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3EA" w:rsidRPr="001303EA" w:rsidRDefault="001303EA" w:rsidP="001303EA">
      <w:pPr>
        <w:autoSpaceDE w:val="0"/>
        <w:autoSpaceDN w:val="0"/>
        <w:adjustRightInd w:val="0"/>
        <w:spacing w:after="0" w:line="240" w:lineRule="auto"/>
        <w:rPr>
          <w:rFonts w:ascii="ArialWGL" w:hAnsi="ArialWGL" w:cs="ArialWGL"/>
          <w:b/>
          <w:u w:val="single"/>
        </w:rPr>
      </w:pPr>
      <w:r w:rsidRPr="001303EA">
        <w:rPr>
          <w:rFonts w:ascii="ArialWGL" w:hAnsi="ArialWGL" w:cs="ArialWGL"/>
          <w:b/>
          <w:u w:val="single"/>
        </w:rPr>
        <w:t xml:space="preserve">Place – Distribution channel – Past paper question </w:t>
      </w:r>
    </w:p>
    <w:p w:rsidR="001303EA" w:rsidRDefault="001303EA" w:rsidP="001303EA">
      <w:pPr>
        <w:autoSpaceDE w:val="0"/>
        <w:autoSpaceDN w:val="0"/>
        <w:adjustRightInd w:val="0"/>
        <w:spacing w:after="0" w:line="240" w:lineRule="auto"/>
        <w:rPr>
          <w:rFonts w:ascii="ArialWGL" w:hAnsi="ArialWGL" w:cs="ArialWGL"/>
        </w:rPr>
      </w:pPr>
    </w:p>
    <w:p w:rsidR="001303EA" w:rsidRDefault="001303EA" w:rsidP="001303EA">
      <w:pPr>
        <w:autoSpaceDE w:val="0"/>
        <w:autoSpaceDN w:val="0"/>
        <w:adjustRightInd w:val="0"/>
        <w:spacing w:after="0" w:line="240" w:lineRule="auto"/>
        <w:rPr>
          <w:rFonts w:ascii="ArialWGL" w:hAnsi="ArialWGL" w:cs="ArialWGL"/>
        </w:rPr>
      </w:pPr>
      <w:r>
        <w:rPr>
          <w:rFonts w:ascii="ArialWGL" w:hAnsi="ArialWGL" w:cs="ArialWGL"/>
        </w:rPr>
        <w:t>Heinz products are to be found in a large variety of retail outlets in the UK – ranging from</w:t>
      </w:r>
    </w:p>
    <w:p w:rsidR="001303EA" w:rsidRDefault="001303EA" w:rsidP="001303EA">
      <w:pPr>
        <w:autoSpaceDE w:val="0"/>
        <w:autoSpaceDN w:val="0"/>
        <w:adjustRightInd w:val="0"/>
        <w:spacing w:after="0" w:line="240" w:lineRule="auto"/>
        <w:rPr>
          <w:rFonts w:ascii="ArialWGL" w:hAnsi="ArialWGL" w:cs="ArialWGL"/>
        </w:rPr>
      </w:pPr>
      <w:proofErr w:type="gramStart"/>
      <w:r>
        <w:rPr>
          <w:rFonts w:ascii="ArialWGL" w:hAnsi="ArialWGL" w:cs="ArialWGL"/>
        </w:rPr>
        <w:t>supermarkets</w:t>
      </w:r>
      <w:proofErr w:type="gramEnd"/>
      <w:r>
        <w:rPr>
          <w:rFonts w:ascii="ArialWGL" w:hAnsi="ArialWGL" w:cs="ArialWGL"/>
        </w:rPr>
        <w:t xml:space="preserve"> to the shelves of the smallest village shops. Heinz</w:t>
      </w:r>
      <w:r>
        <w:rPr>
          <w:rFonts w:ascii="ArialWGL" w:hAnsi="ArialWGL" w:cs="ArialWGL"/>
        </w:rPr>
        <w:t xml:space="preserve"> beans are served for breakfast </w:t>
      </w:r>
      <w:r>
        <w:rPr>
          <w:rFonts w:ascii="ArialWGL" w:hAnsi="ArialWGL" w:cs="ArialWGL"/>
        </w:rPr>
        <w:t xml:space="preserve">in the major hotel chains in major cities, as well as tiny bed and </w:t>
      </w:r>
      <w:r>
        <w:rPr>
          <w:rFonts w:ascii="ArialWGL" w:hAnsi="ArialWGL" w:cs="ArialWGL"/>
        </w:rPr>
        <w:t xml:space="preserve">breakfast businesses throughout </w:t>
      </w:r>
      <w:r>
        <w:rPr>
          <w:rFonts w:ascii="ArialWGL" w:hAnsi="ArialWGL" w:cs="ArialWGL"/>
        </w:rPr>
        <w:t>the countryside and seaside resorts.</w:t>
      </w:r>
    </w:p>
    <w:p w:rsidR="001303EA" w:rsidRDefault="001303EA" w:rsidP="001303EA">
      <w:pPr>
        <w:autoSpaceDE w:val="0"/>
        <w:autoSpaceDN w:val="0"/>
        <w:adjustRightInd w:val="0"/>
        <w:spacing w:after="0" w:line="240" w:lineRule="auto"/>
        <w:rPr>
          <w:rFonts w:ascii="ArialWGL" w:hAnsi="ArialWGL" w:cs="ArialWGL"/>
        </w:rPr>
      </w:pPr>
    </w:p>
    <w:p w:rsidR="001303EA" w:rsidRDefault="001303EA" w:rsidP="001303EA">
      <w:pPr>
        <w:autoSpaceDE w:val="0"/>
        <w:autoSpaceDN w:val="0"/>
        <w:adjustRightInd w:val="0"/>
        <w:spacing w:after="0" w:line="240" w:lineRule="auto"/>
        <w:rPr>
          <w:rFonts w:ascii="ArialWGL" w:hAnsi="ArialWGL" w:cs="ArialWGL"/>
        </w:rPr>
      </w:pPr>
      <w:r>
        <w:rPr>
          <w:rFonts w:ascii="ArialWGL" w:hAnsi="ArialWGL" w:cs="ArialWGL"/>
        </w:rPr>
        <w:t>Delivering to the massive warehouses of the major supermarkets</w:t>
      </w:r>
      <w:r>
        <w:rPr>
          <w:rFonts w:ascii="ArialWGL" w:hAnsi="ArialWGL" w:cs="ArialWGL"/>
        </w:rPr>
        <w:t xml:space="preserve"> is a straightforward method of </w:t>
      </w:r>
      <w:r>
        <w:rPr>
          <w:rFonts w:ascii="ArialWGL" w:hAnsi="ArialWGL" w:cs="ArialWGL"/>
        </w:rPr>
        <w:t>distributing their products for a business such as Heinz. However,</w:t>
      </w:r>
      <w:r>
        <w:rPr>
          <w:rFonts w:ascii="ArialWGL" w:hAnsi="ArialWGL" w:cs="ArialWGL"/>
        </w:rPr>
        <w:t xml:space="preserve"> reaching its smaller customers </w:t>
      </w:r>
      <w:r>
        <w:rPr>
          <w:rFonts w:ascii="ArialWGL" w:hAnsi="ArialWGL" w:cs="ArialWGL"/>
        </w:rPr>
        <w:t>is often achieved with the use of a range of wholesalers, who pro</w:t>
      </w:r>
      <w:r>
        <w:rPr>
          <w:rFonts w:ascii="ArialWGL" w:hAnsi="ArialWGL" w:cs="ArialWGL"/>
        </w:rPr>
        <w:t xml:space="preserve">vide a very valuable service to </w:t>
      </w:r>
      <w:r>
        <w:rPr>
          <w:rFonts w:ascii="ArialWGL" w:hAnsi="ArialWGL" w:cs="ArialWGL"/>
        </w:rPr>
        <w:t>both producers and retailers.</w:t>
      </w:r>
    </w:p>
    <w:p w:rsidR="001303EA" w:rsidRDefault="001303EA" w:rsidP="001303EA">
      <w:pPr>
        <w:autoSpaceDE w:val="0"/>
        <w:autoSpaceDN w:val="0"/>
        <w:adjustRightInd w:val="0"/>
        <w:spacing w:after="0" w:line="240" w:lineRule="auto"/>
        <w:rPr>
          <w:rFonts w:ascii="ArialWGL" w:hAnsi="ArialWGL" w:cs="ArialWGL"/>
        </w:rPr>
      </w:pPr>
    </w:p>
    <w:p w:rsidR="001303EA" w:rsidRDefault="001303EA" w:rsidP="001303EA">
      <w:pPr>
        <w:autoSpaceDE w:val="0"/>
        <w:autoSpaceDN w:val="0"/>
        <w:adjustRightInd w:val="0"/>
        <w:spacing w:after="0" w:line="240" w:lineRule="auto"/>
        <w:rPr>
          <w:rFonts w:ascii="ArialWGL" w:hAnsi="ArialWGL" w:cs="ArialWGL"/>
        </w:rPr>
      </w:pPr>
      <w:r>
        <w:rPr>
          <w:rFonts w:ascii="ArialWGL" w:hAnsi="ArialWGL" w:cs="ArialWGL"/>
        </w:rPr>
        <w:t>What is a distribution channel? [2]</w:t>
      </w:r>
    </w:p>
    <w:p w:rsidR="001303EA" w:rsidRDefault="001303EA" w:rsidP="001303EA">
      <w:pPr>
        <w:autoSpaceDE w:val="0"/>
        <w:autoSpaceDN w:val="0"/>
        <w:adjustRightInd w:val="0"/>
        <w:spacing w:after="0" w:line="240" w:lineRule="auto"/>
        <w:rPr>
          <w:rFonts w:ascii="ArialWGL" w:hAnsi="ArialWGL" w:cs="ArialWGL"/>
        </w:rPr>
      </w:pPr>
    </w:p>
    <w:p w:rsidR="001303EA" w:rsidRDefault="001303EA" w:rsidP="001303EA">
      <w:pPr>
        <w:autoSpaceDE w:val="0"/>
        <w:autoSpaceDN w:val="0"/>
        <w:adjustRightInd w:val="0"/>
        <w:spacing w:after="0" w:line="240" w:lineRule="auto"/>
        <w:rPr>
          <w:rFonts w:ascii="ArialWGL" w:hAnsi="ArialWGL" w:cs="ArialWGL"/>
        </w:rPr>
      </w:pPr>
      <w:r>
        <w:rPr>
          <w:rFonts w:ascii="ArialWGL" w:hAnsi="ArialWGL" w:cs="ArialWGL"/>
        </w:rPr>
        <w:t>Evaluate the impact of selecting the right distribution channels on Heinz and its</w:t>
      </w:r>
    </w:p>
    <w:p w:rsidR="00577ABC" w:rsidRDefault="001303EA" w:rsidP="001303EA">
      <w:proofErr w:type="gramStart"/>
      <w:r>
        <w:rPr>
          <w:rFonts w:ascii="ArialWGL" w:hAnsi="ArialWGL" w:cs="ArialWGL"/>
        </w:rPr>
        <w:t>stakeholders</w:t>
      </w:r>
      <w:proofErr w:type="gramEnd"/>
      <w:r>
        <w:rPr>
          <w:rFonts w:ascii="ArialWGL" w:hAnsi="ArialWGL" w:cs="ArialWGL"/>
        </w:rPr>
        <w:t>. [8]</w:t>
      </w:r>
      <w:bookmarkStart w:id="0" w:name="_GoBack"/>
      <w:bookmarkEnd w:id="0"/>
    </w:p>
    <w:sectPr w:rsidR="00577A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WG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EA"/>
    <w:rsid w:val="001303EA"/>
    <w:rsid w:val="0057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76B65B-B408-4829-AB27-79A21CB3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891FBF2B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 Group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Tregoning, Daniel</dc:creator>
  <cp:keywords/>
  <dc:description/>
  <cp:lastModifiedBy>Tregoning, Daniel</cp:lastModifiedBy>
  <cp:revision>1</cp:revision>
  <dcterms:created xsi:type="dcterms:W3CDTF">2018-05-24T10:45:00Z</dcterms:created>
  <dcterms:modified xsi:type="dcterms:W3CDTF">2018-05-24T10:46:00Z</dcterms:modified>
</cp:coreProperties>
</file>