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E1" w:rsidRPr="00ED39E1" w:rsidRDefault="00ED39E1" w:rsidP="00ED39E1">
      <w:pPr>
        <w:rPr>
          <w:b/>
          <w:u w:val="single"/>
        </w:rPr>
      </w:pPr>
      <w:r w:rsidRPr="00ED39E1">
        <w:rPr>
          <w:b/>
          <w:u w:val="single"/>
        </w:rPr>
        <w:t xml:space="preserve">Leadership styles – Past paper question </w:t>
      </w:r>
    </w:p>
    <w:p w:rsidR="00ED39E1" w:rsidRDefault="00ED39E1" w:rsidP="00ED39E1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r w:rsidRPr="00ED39E1">
        <w:rPr>
          <w:rFonts w:ascii="ArialWGL" w:hAnsi="ArialWGL" w:cs="ArialWGL"/>
        </w:rPr>
        <w:t>Miles Guitars is solely owned by Dave Miles, who set up the business 25 years ago. The</w:t>
      </w:r>
    </w:p>
    <w:p w:rsidR="00ED39E1" w:rsidRDefault="00ED39E1" w:rsidP="00ED39E1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proofErr w:type="gramStart"/>
      <w:r>
        <w:rPr>
          <w:rFonts w:ascii="ArialWGL" w:hAnsi="ArialWGL" w:cs="ArialWGL"/>
        </w:rPr>
        <w:t>business</w:t>
      </w:r>
      <w:proofErr w:type="gramEnd"/>
      <w:r>
        <w:rPr>
          <w:rFonts w:ascii="ArialWGL" w:hAnsi="ArialWGL" w:cs="ArialWGL"/>
        </w:rPr>
        <w:t xml:space="preserve"> had built an excellent reputation for making top quality acoustic guitars. The recession</w:t>
      </w:r>
      <w:r>
        <w:rPr>
          <w:rFonts w:ascii="ArialWGL" w:hAnsi="ArialWGL" w:cs="ArialWGL"/>
        </w:rPr>
        <w:t xml:space="preserve"> </w:t>
      </w:r>
      <w:r>
        <w:rPr>
          <w:rFonts w:ascii="ArialWGL" w:hAnsi="ArialWGL" w:cs="ArialWGL"/>
        </w:rPr>
        <w:t>was taking its toll, and when he viewed the Profit and Loss Acco</w:t>
      </w:r>
      <w:r>
        <w:rPr>
          <w:rFonts w:ascii="ArialWGL" w:hAnsi="ArialWGL" w:cs="ArialWGL"/>
        </w:rPr>
        <w:t xml:space="preserve">unt for 2013, sales revenue had </w:t>
      </w:r>
      <w:r>
        <w:rPr>
          <w:rFonts w:ascii="ArialWGL" w:hAnsi="ArialWGL" w:cs="ArialWGL"/>
        </w:rPr>
        <w:t xml:space="preserve">fallen worryingly. Reluctantly, Dave who had always adopted a </w:t>
      </w:r>
      <w:r>
        <w:rPr>
          <w:rFonts w:ascii="ArialWGL-Bold" w:hAnsi="ArialWGL-Bold" w:cs="ArialWGL-Bold"/>
          <w:b/>
          <w:bCs/>
        </w:rPr>
        <w:t>democratic leadership style</w:t>
      </w:r>
      <w:r>
        <w:rPr>
          <w:rFonts w:ascii="ArialWGL" w:hAnsi="ArialWGL" w:cs="ArialWGL"/>
        </w:rPr>
        <w:t xml:space="preserve">, </w:t>
      </w:r>
      <w:r>
        <w:rPr>
          <w:rFonts w:ascii="ArialWGL" w:hAnsi="ArialWGL" w:cs="ArialWGL"/>
        </w:rPr>
        <w:t xml:space="preserve">called all 27 members of his staff together to discuss the worrying </w:t>
      </w:r>
      <w:r>
        <w:rPr>
          <w:rFonts w:ascii="ArialWGL" w:hAnsi="ArialWGL" w:cs="ArialWGL"/>
        </w:rPr>
        <w:t xml:space="preserve">situation and the possible job </w:t>
      </w:r>
      <w:r>
        <w:rPr>
          <w:rFonts w:ascii="ArialWGL" w:hAnsi="ArialWGL" w:cs="ArialWGL"/>
        </w:rPr>
        <w:t>losses that might be necessary.</w:t>
      </w:r>
    </w:p>
    <w:p w:rsidR="00ED39E1" w:rsidRDefault="00ED39E1" w:rsidP="00ED39E1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</w:p>
    <w:p w:rsidR="00ED39E1" w:rsidRPr="00ED39E1" w:rsidRDefault="00ED39E1" w:rsidP="00ED39E1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r>
        <w:rPr>
          <w:rFonts w:ascii="ArialWGL" w:hAnsi="ArialWGL" w:cs="ArialWGL"/>
        </w:rPr>
        <w:t xml:space="preserve">At the meeting one of the apprentices, who had recently joined </w:t>
      </w:r>
      <w:r>
        <w:rPr>
          <w:rFonts w:ascii="ArialWGL" w:hAnsi="ArialWGL" w:cs="ArialWGL"/>
        </w:rPr>
        <w:t xml:space="preserve">a local ukulele band, suggested </w:t>
      </w:r>
      <w:r>
        <w:rPr>
          <w:rFonts w:ascii="ArialWGL" w:hAnsi="ArialWGL" w:cs="ArialWGL"/>
        </w:rPr>
        <w:t>that ukuleles were something that the firm might conside</w:t>
      </w:r>
      <w:r>
        <w:rPr>
          <w:rFonts w:ascii="ArialWGL" w:hAnsi="ArialWGL" w:cs="ArialWGL"/>
        </w:rPr>
        <w:t xml:space="preserve">r making. Dave was aware of the </w:t>
      </w:r>
      <w:r>
        <w:rPr>
          <w:rFonts w:ascii="ArialWGL" w:hAnsi="ArialWGL" w:cs="ArialWGL"/>
        </w:rPr>
        <w:t>increasing popularity of the instrument and undertook som</w:t>
      </w:r>
      <w:r>
        <w:rPr>
          <w:rFonts w:ascii="ArialWGL" w:hAnsi="ArialWGL" w:cs="ArialWGL"/>
        </w:rPr>
        <w:t xml:space="preserve">e market research to assess the </w:t>
      </w:r>
      <w:r>
        <w:rPr>
          <w:rFonts w:ascii="ArialWGL" w:hAnsi="ArialWGL" w:cs="ArialWGL"/>
        </w:rPr>
        <w:t>potential of the market. Following a great deal of discussion wi</w:t>
      </w:r>
      <w:r>
        <w:rPr>
          <w:rFonts w:ascii="ArialWGL" w:hAnsi="ArialWGL" w:cs="ArialWGL"/>
        </w:rPr>
        <w:t xml:space="preserve">th his senior members of staff, </w:t>
      </w:r>
      <w:r>
        <w:rPr>
          <w:rFonts w:ascii="ArialWGL" w:hAnsi="ArialWGL" w:cs="ArialWGL"/>
        </w:rPr>
        <w:t>Dave decided to start making ukuleles in an attempt to revive the business. He es</w:t>
      </w:r>
      <w:r>
        <w:rPr>
          <w:rFonts w:ascii="ArialWGL" w:hAnsi="ArialWGL" w:cs="ArialWGL"/>
        </w:rPr>
        <w:t xml:space="preserve">timated that </w:t>
      </w:r>
      <w:r>
        <w:rPr>
          <w:rFonts w:ascii="ArialWGL" w:hAnsi="ArialWGL" w:cs="ArialWGL"/>
        </w:rPr>
        <w:t xml:space="preserve">there would be a good deal of </w:t>
      </w:r>
      <w:r>
        <w:rPr>
          <w:rFonts w:ascii="ArialWGL-Bold" w:hAnsi="ArialWGL-Bold" w:cs="ArialWGL-Bold"/>
          <w:b/>
          <w:bCs/>
        </w:rPr>
        <w:t xml:space="preserve">added value </w:t>
      </w:r>
      <w:r>
        <w:rPr>
          <w:rFonts w:ascii="ArialWGL" w:hAnsi="ArialWGL" w:cs="ArialWGL"/>
        </w:rPr>
        <w:t xml:space="preserve">in the production </w:t>
      </w:r>
      <w:r>
        <w:rPr>
          <w:rFonts w:ascii="ArialWGL" w:hAnsi="ArialWGL" w:cs="ArialWGL"/>
        </w:rPr>
        <w:t xml:space="preserve">process and this encouraged him </w:t>
      </w:r>
      <w:r>
        <w:rPr>
          <w:rFonts w:ascii="ArialWGL" w:hAnsi="ArialWGL" w:cs="ArialWGL"/>
        </w:rPr>
        <w:t>to proceed.</w:t>
      </w:r>
    </w:p>
    <w:p w:rsidR="00ED39E1" w:rsidRDefault="00ED39E1" w:rsidP="00ED39E1">
      <w:pPr>
        <w:rPr>
          <w:b/>
        </w:rPr>
      </w:pPr>
    </w:p>
    <w:p w:rsidR="008938CA" w:rsidRPr="00ED39E1" w:rsidRDefault="00ED39E1" w:rsidP="00ED39E1">
      <w:pPr>
        <w:rPr>
          <w:b/>
        </w:rPr>
      </w:pPr>
      <w:bookmarkStart w:id="0" w:name="_GoBack"/>
      <w:bookmarkEnd w:id="0"/>
      <w:r w:rsidRPr="00ED39E1">
        <w:rPr>
          <w:b/>
        </w:rPr>
        <w:t>Discuss the view that a democratic leadership sty</w:t>
      </w:r>
      <w:r w:rsidRPr="00ED39E1">
        <w:rPr>
          <w:b/>
        </w:rPr>
        <w:t xml:space="preserve">le, in whatever size or type of </w:t>
      </w:r>
      <w:r w:rsidRPr="00ED39E1">
        <w:rPr>
          <w:b/>
        </w:rPr>
        <w:t>business, is always likely to be the most effective in achieving success. [12]</w:t>
      </w:r>
    </w:p>
    <w:sectPr w:rsidR="008938CA" w:rsidRPr="00ED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WG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WG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1"/>
    <w:rsid w:val="008938CA"/>
    <w:rsid w:val="00E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9F27-A761-42CA-A14F-0CDB825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2E0AFCA2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2018-06-04T12:51:00Z</dcterms:created>
  <dcterms:modified xsi:type="dcterms:W3CDTF">2018-06-04T12:52:00Z</dcterms:modified>
</cp:coreProperties>
</file>