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A5" w:rsidRPr="00D457A5" w:rsidRDefault="00D457A5" w:rsidP="00D457A5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D457A5">
        <w:rPr>
          <w:rFonts w:ascii="Open Sans" w:eastAsia="Times New Roman" w:hAnsi="Open Sans" w:cs="Helvetica"/>
          <w:noProof/>
          <w:color w:val="333333"/>
          <w:sz w:val="24"/>
          <w:szCs w:val="24"/>
        </w:rPr>
        <w:drawing>
          <wp:inline distT="0" distB="0" distL="0" distR="0" wp14:anchorId="63100604" wp14:editId="78C3B5BF">
            <wp:extent cx="2793457" cy="1974850"/>
            <wp:effectExtent l="0" t="0" r="0" b="0"/>
            <wp:docPr id="11" name="yui_3_17_2_1_1561104880857_62" descr="https://moodle.nptcgroup.ac.uk/pluginfile.php/1163398/course/section/55398/Estep%20Logo%20CY%20adjusted%20text.png?time=1556801242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561104880857_62" descr="https://moodle.nptcgroup.ac.uk/pluginfile.php/1163398/course/section/55398/Estep%20Logo%20CY%20adjusted%20text.png?time=155680124299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02" cy="198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7A5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    </w:t>
      </w:r>
      <w:r w:rsidRPr="00D457A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720489E" wp14:editId="7C8E7BFC">
            <wp:extent cx="1247775" cy="568641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03" cy="58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7A5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     </w:t>
      </w:r>
      <w:r w:rsidRPr="00D457A5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0137614C" wp14:editId="449C3FB4">
            <wp:extent cx="2743200" cy="1939321"/>
            <wp:effectExtent l="0" t="0" r="0" b="0"/>
            <wp:docPr id="14" name="yui_3_17_2_1_1561104880857_53" descr="https://moodle.nptcgroup.ac.uk/pluginfile.php/1163398/course/section/55398/Estep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561104880857_53" descr="https://moodle.nptcgroup.ac.uk/pluginfile.php/1163398/course/section/55398/Estep%20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79" cy="195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7A5" w:rsidRPr="00D457A5" w:rsidRDefault="00D457A5" w:rsidP="00D457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57A5" w:rsidRPr="00D457A5" w:rsidRDefault="00D457A5" w:rsidP="00D457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57A5" w:rsidRPr="00D457A5" w:rsidRDefault="00D457A5" w:rsidP="00D457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57A5" w:rsidRPr="00D457A5" w:rsidRDefault="00D457A5" w:rsidP="00D457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57A5" w:rsidRPr="00D457A5" w:rsidRDefault="00D457A5" w:rsidP="00D457A5">
      <w:pPr>
        <w:spacing w:after="0" w:line="240" w:lineRule="auto"/>
        <w:jc w:val="center"/>
        <w:rPr>
          <w:rFonts w:ascii="Bahnschrift SemiBold" w:eastAsia="Times New Roman" w:hAnsi="Bahnschrift SemiBold" w:cs="Arial"/>
          <w:sz w:val="36"/>
          <w:szCs w:val="36"/>
        </w:rPr>
      </w:pPr>
    </w:p>
    <w:p w:rsidR="00D457A5" w:rsidRPr="00D457A5" w:rsidRDefault="00D457A5" w:rsidP="00D457A5">
      <w:pPr>
        <w:spacing w:after="0" w:line="240" w:lineRule="auto"/>
        <w:jc w:val="center"/>
        <w:rPr>
          <w:rFonts w:ascii="Bahnschrift SemiBold" w:eastAsia="Times New Roman" w:hAnsi="Bahnschrift SemiBold" w:cs="Arial"/>
          <w:sz w:val="48"/>
          <w:szCs w:val="48"/>
        </w:rPr>
      </w:pPr>
    </w:p>
    <w:p w:rsidR="00D457A5" w:rsidRPr="00D457A5" w:rsidRDefault="00D457A5" w:rsidP="00D457A5">
      <w:pPr>
        <w:spacing w:after="0" w:line="240" w:lineRule="auto"/>
        <w:jc w:val="center"/>
        <w:rPr>
          <w:rFonts w:ascii="Bahnschrift SemiBold" w:eastAsia="Times New Roman" w:hAnsi="Bahnschrift SemiBold" w:cs="Arial"/>
          <w:sz w:val="48"/>
          <w:szCs w:val="48"/>
        </w:rPr>
      </w:pPr>
      <w:r w:rsidRPr="00D457A5">
        <w:rPr>
          <w:rFonts w:ascii="Bahnschrift SemiBold" w:eastAsia="Times New Roman" w:hAnsi="Bahnschrift SemiBold" w:cs="Arial"/>
          <w:sz w:val="48"/>
          <w:szCs w:val="48"/>
        </w:rPr>
        <w:lastRenderedPageBreak/>
        <w:t xml:space="preserve">E-STEP SCHEME OF WORK </w:t>
      </w:r>
    </w:p>
    <w:p w:rsidR="00D457A5" w:rsidRPr="00D457A5" w:rsidRDefault="00D457A5" w:rsidP="00D457A5">
      <w:pPr>
        <w:spacing w:after="0" w:line="240" w:lineRule="auto"/>
        <w:jc w:val="center"/>
        <w:rPr>
          <w:rFonts w:ascii="Bahnschrift SemiBold" w:eastAsia="Times New Roman" w:hAnsi="Bahnschrift SemiBold" w:cs="Arial"/>
          <w:sz w:val="48"/>
          <w:szCs w:val="48"/>
        </w:rPr>
      </w:pPr>
    </w:p>
    <w:p w:rsidR="00D457A5" w:rsidRDefault="00D457A5" w:rsidP="00D457A5">
      <w:pPr>
        <w:tabs>
          <w:tab w:val="left" w:pos="6795"/>
        </w:tabs>
        <w:jc w:val="center"/>
        <w:rPr>
          <w:sz w:val="24"/>
          <w:szCs w:val="24"/>
        </w:rPr>
      </w:pPr>
      <w:r w:rsidRPr="00D457A5">
        <w:rPr>
          <w:rFonts w:ascii="Bahnschrift SemiBold" w:eastAsia="Times New Roman" w:hAnsi="Bahnschrift SemiBold" w:cs="Arial"/>
          <w:sz w:val="48"/>
          <w:szCs w:val="48"/>
        </w:rPr>
        <w:t>Adapt</w:t>
      </w:r>
      <w:r w:rsidR="00E4517F">
        <w:rPr>
          <w:rFonts w:ascii="Bahnschrift SemiBold" w:eastAsia="Times New Roman" w:hAnsi="Bahnschrift SemiBold" w:cs="Arial"/>
          <w:sz w:val="48"/>
          <w:szCs w:val="48"/>
        </w:rPr>
        <w:t xml:space="preserve"> </w:t>
      </w:r>
      <w:r w:rsidR="007A7086">
        <w:rPr>
          <w:rFonts w:ascii="Bahnschrift SemiBold" w:eastAsia="Times New Roman" w:hAnsi="Bahnschrift SemiBold" w:cs="Arial"/>
          <w:sz w:val="48"/>
          <w:szCs w:val="48"/>
        </w:rPr>
        <w:t>l</w:t>
      </w:r>
      <w:r w:rsidRPr="00D457A5">
        <w:rPr>
          <w:rFonts w:ascii="Bahnschrift SemiBold" w:eastAsia="Times New Roman" w:hAnsi="Bahnschrift SemiBold" w:cs="Arial"/>
          <w:sz w:val="48"/>
          <w:szCs w:val="48"/>
        </w:rPr>
        <w:t xml:space="preserve">evel </w:t>
      </w:r>
      <w:r w:rsidR="007A7086">
        <w:rPr>
          <w:rFonts w:ascii="Bahnschrift SemiBold" w:eastAsia="Times New Roman" w:hAnsi="Bahnschrift SemiBold" w:cs="Arial"/>
          <w:sz w:val="48"/>
          <w:szCs w:val="48"/>
        </w:rPr>
        <w:t>to</w:t>
      </w:r>
      <w:r w:rsidRPr="00D457A5">
        <w:rPr>
          <w:rFonts w:ascii="Bahnschrift SemiBold" w:eastAsia="Times New Roman" w:hAnsi="Bahnschrift SemiBold" w:cs="Arial"/>
          <w:sz w:val="48"/>
          <w:szCs w:val="48"/>
        </w:rPr>
        <w:t xml:space="preserve"> each course</w:t>
      </w:r>
      <w:r w:rsidR="007A7086">
        <w:rPr>
          <w:rFonts w:ascii="Bahnschrift SemiBold" w:eastAsia="Times New Roman" w:hAnsi="Bahnschrift SemiBold" w:cs="Arial"/>
          <w:sz w:val="48"/>
          <w:szCs w:val="48"/>
        </w:rPr>
        <w:t xml:space="preserve"> as required</w:t>
      </w:r>
    </w:p>
    <w:p w:rsidR="00D457A5" w:rsidRDefault="00D457A5" w:rsidP="00D457A5">
      <w:pPr>
        <w:jc w:val="both"/>
        <w:rPr>
          <w:b/>
          <w:sz w:val="24"/>
          <w:szCs w:val="24"/>
        </w:rPr>
      </w:pPr>
      <w:r w:rsidRPr="00D457A5">
        <w:rPr>
          <w:sz w:val="24"/>
          <w:szCs w:val="24"/>
        </w:rPr>
        <w:br w:type="page"/>
      </w:r>
    </w:p>
    <w:tbl>
      <w:tblPr>
        <w:tblStyle w:val="TableGrid"/>
        <w:tblW w:w="13357" w:type="dxa"/>
        <w:tblInd w:w="501" w:type="dxa"/>
        <w:tblLayout w:type="fixed"/>
        <w:tblLook w:val="04A0" w:firstRow="1" w:lastRow="0" w:firstColumn="1" w:lastColumn="0" w:noHBand="0" w:noVBand="1"/>
      </w:tblPr>
      <w:tblGrid>
        <w:gridCol w:w="2876"/>
        <w:gridCol w:w="2996"/>
        <w:gridCol w:w="2493"/>
        <w:gridCol w:w="2496"/>
        <w:gridCol w:w="2496"/>
      </w:tblGrid>
      <w:tr w:rsidR="0057378F" w:rsidRPr="00D457A5" w:rsidTr="00647228">
        <w:tc>
          <w:tcPr>
            <w:tcW w:w="3794" w:type="dxa"/>
            <w:gridSpan w:val="5"/>
          </w:tcPr>
          <w:p w:rsidR="0057378F" w:rsidRPr="00D457A5" w:rsidRDefault="0057378F" w:rsidP="0064722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D457A5"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w:t>Cross Cutting Themes</w:t>
            </w:r>
          </w:p>
        </w:tc>
      </w:tr>
      <w:tr w:rsidR="0057378F" w:rsidRPr="00A8011C" w:rsidTr="00647228">
        <w:tc>
          <w:tcPr>
            <w:tcW w:w="817" w:type="dxa"/>
          </w:tcPr>
          <w:p w:rsidR="0057378F" w:rsidRPr="00A8011C" w:rsidRDefault="00A139AF" w:rsidP="0064722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73FDE">
              <w:rPr>
                <w:noProof/>
                <w:color w:val="000000"/>
              </w:rPr>
              <w:drawing>
                <wp:inline distT="0" distB="0" distL="0" distR="0" wp14:anchorId="1C3E7CB4" wp14:editId="2442C12F">
                  <wp:extent cx="336653" cy="304800"/>
                  <wp:effectExtent l="0" t="0" r="6350" b="0"/>
                  <wp:docPr id="48" name="Picture 48" descr="cid:c82f4a11-cc4c-4ab0-b9ab-5745b9a96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902_rs|3" descr="cid:c82f4a11-cc4c-4ab0-b9ab-5745b9a96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14" cy="31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3FDE">
              <w:rPr>
                <w:b/>
              </w:rPr>
              <w:t>Literacy/Num /</w:t>
            </w:r>
            <w:r>
              <w:rPr>
                <w:b/>
              </w:rPr>
              <w:t>Dig Lit</w:t>
            </w:r>
          </w:p>
        </w:tc>
        <w:tc>
          <w:tcPr>
            <w:tcW w:w="851" w:type="dxa"/>
          </w:tcPr>
          <w:p w:rsidR="0057378F" w:rsidRPr="00A8011C" w:rsidRDefault="0057378F" w:rsidP="0064722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3D0E409" wp14:editId="5FC9090E">
                  <wp:extent cx="324000" cy="31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39AF">
              <w:rPr>
                <w:b/>
              </w:rPr>
              <w:t>Global Citizenship</w:t>
            </w:r>
          </w:p>
        </w:tc>
        <w:tc>
          <w:tcPr>
            <w:tcW w:w="708" w:type="dxa"/>
          </w:tcPr>
          <w:p w:rsidR="0057378F" w:rsidRPr="00A8011C" w:rsidRDefault="0057378F" w:rsidP="0064722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E6D4B7B" wp14:editId="01F58F05">
                  <wp:extent cx="316800" cy="313200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39AF">
              <w:rPr>
                <w:b/>
              </w:rPr>
              <w:t>Sustainability &amp; health and wellbeing</w:t>
            </w:r>
          </w:p>
        </w:tc>
        <w:tc>
          <w:tcPr>
            <w:tcW w:w="709" w:type="dxa"/>
          </w:tcPr>
          <w:p w:rsidR="0057378F" w:rsidRPr="00A8011C" w:rsidRDefault="0057378F" w:rsidP="00647228">
            <w:pPr>
              <w:spacing w:before="100" w:beforeAutospacing="1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447C646B" wp14:editId="73254027">
                  <wp:extent cx="309600" cy="3132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30960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139AF">
              <w:rPr>
                <w:b/>
                <w:noProof/>
              </w:rPr>
              <w:t>Welsh Dimension</w:t>
            </w:r>
          </w:p>
        </w:tc>
        <w:tc>
          <w:tcPr>
            <w:tcW w:w="709" w:type="dxa"/>
          </w:tcPr>
          <w:p w:rsidR="00A139AF" w:rsidRDefault="00A139AF" w:rsidP="00647228">
            <w:pPr>
              <w:jc w:val="right"/>
              <w:rPr>
                <w:b/>
              </w:rPr>
            </w:pPr>
            <w:r>
              <w:rPr>
                <w:b/>
              </w:rPr>
              <w:t>Entrepreneurship</w:t>
            </w:r>
          </w:p>
          <w:p w:rsidR="0057378F" w:rsidRPr="00A8011C" w:rsidRDefault="00A139AF" w:rsidP="00647228">
            <w:pPr>
              <w:jc w:val="right"/>
              <w:rPr>
                <w:b/>
              </w:rPr>
            </w:pPr>
            <w:r>
              <w:rPr>
                <w:b/>
              </w:rPr>
              <w:t xml:space="preserve"> &amp; World of Work</w:t>
            </w:r>
            <w:r w:rsidR="0057378F">
              <w:rPr>
                <w:b/>
                <w:noProof/>
              </w:rPr>
              <w:drawing>
                <wp:inline distT="0" distB="0" distL="0" distR="0" wp14:anchorId="771AFC7E" wp14:editId="6155765E">
                  <wp:extent cx="313055" cy="320040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rprise-employ-badge (2)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CFA" w:rsidRPr="00971346" w:rsidRDefault="00AC0CFA" w:rsidP="009965AB">
      <w:pPr>
        <w:spacing w:after="0"/>
        <w:jc w:val="center"/>
        <w:rPr>
          <w:b/>
          <w:sz w:val="24"/>
          <w:szCs w:val="24"/>
        </w:rPr>
      </w:pPr>
    </w:p>
    <w:p w:rsidR="00AC0CFA" w:rsidRDefault="00AC0CFA" w:rsidP="00AC0CFA">
      <w:pPr>
        <w:spacing w:after="0"/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5158"/>
        <w:gridCol w:w="4198"/>
        <w:gridCol w:w="1134"/>
      </w:tblGrid>
      <w:tr w:rsidR="00AC0CFA" w:rsidTr="00AC0CFA">
        <w:tc>
          <w:tcPr>
            <w:tcW w:w="1526" w:type="dxa"/>
          </w:tcPr>
          <w:p w:rsidR="00AC0CFA" w:rsidRPr="00D457A5" w:rsidRDefault="00AC0CFA" w:rsidP="0064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57A5">
              <w:rPr>
                <w:rFonts w:ascii="Arial" w:hAnsi="Arial" w:cs="Arial"/>
                <w:b/>
                <w:sz w:val="24"/>
                <w:szCs w:val="24"/>
              </w:rPr>
              <w:t xml:space="preserve">Topic or Week </w:t>
            </w:r>
          </w:p>
          <w:p w:rsidR="00AC0CFA" w:rsidRPr="00D457A5" w:rsidRDefault="00AC0CFA" w:rsidP="00647228">
            <w:pPr>
              <w:rPr>
                <w:rFonts w:ascii="Arial" w:hAnsi="Arial" w:cs="Arial"/>
                <w:sz w:val="24"/>
                <w:szCs w:val="24"/>
              </w:rPr>
            </w:pPr>
            <w:r w:rsidRPr="00D457A5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3685" w:type="dxa"/>
          </w:tcPr>
          <w:p w:rsidR="00AC0CFA" w:rsidRPr="00D457A5" w:rsidRDefault="00D457A5" w:rsidP="00D457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57A5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</w:p>
          <w:p w:rsidR="00AC0CFA" w:rsidRPr="00D457A5" w:rsidRDefault="00AC0CFA" w:rsidP="0064722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AC0CFA" w:rsidRPr="00D457A5" w:rsidRDefault="00D457A5" w:rsidP="0064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57A5">
              <w:rPr>
                <w:rFonts w:ascii="Arial" w:hAnsi="Arial" w:cs="Arial"/>
                <w:b/>
                <w:sz w:val="24"/>
                <w:szCs w:val="24"/>
              </w:rPr>
              <w:t>Learning Activity/Resources</w:t>
            </w:r>
          </w:p>
        </w:tc>
        <w:tc>
          <w:tcPr>
            <w:tcW w:w="4198" w:type="dxa"/>
          </w:tcPr>
          <w:p w:rsidR="00AC0CFA" w:rsidRPr="00D457A5" w:rsidRDefault="00AC0CFA" w:rsidP="00647228">
            <w:pPr>
              <w:rPr>
                <w:rFonts w:ascii="Arial" w:hAnsi="Arial" w:cs="Arial"/>
                <w:sz w:val="24"/>
                <w:szCs w:val="24"/>
              </w:rPr>
            </w:pPr>
            <w:r w:rsidRPr="00D457A5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  <w:tc>
          <w:tcPr>
            <w:tcW w:w="1134" w:type="dxa"/>
          </w:tcPr>
          <w:p w:rsidR="00AC0CFA" w:rsidRPr="00D457A5" w:rsidRDefault="00AC0CFA" w:rsidP="00647228">
            <w:pPr>
              <w:rPr>
                <w:rFonts w:ascii="Arial" w:hAnsi="Arial" w:cs="Arial"/>
                <w:sz w:val="24"/>
                <w:szCs w:val="24"/>
              </w:rPr>
            </w:pPr>
            <w:r w:rsidRPr="00D457A5">
              <w:rPr>
                <w:rFonts w:ascii="Arial" w:hAnsi="Arial" w:cs="Arial"/>
                <w:b/>
                <w:noProof/>
                <w:sz w:val="24"/>
                <w:szCs w:val="24"/>
              </w:rPr>
              <w:t>Cross Cutting Themes</w:t>
            </w:r>
          </w:p>
        </w:tc>
      </w:tr>
      <w:tr w:rsidR="00AC0CFA" w:rsidTr="00AC0CFA">
        <w:tc>
          <w:tcPr>
            <w:tcW w:w="1526" w:type="dxa"/>
          </w:tcPr>
          <w:p w:rsidR="00AC0CFA" w:rsidRPr="009936B4" w:rsidRDefault="00AC0CFA" w:rsidP="00647228">
            <w:pPr>
              <w:rPr>
                <w:rFonts w:ascii="Arial" w:hAnsi="Arial" w:cs="Arial"/>
                <w:sz w:val="24"/>
              </w:rPr>
            </w:pPr>
          </w:p>
          <w:p w:rsidR="00AC0CFA" w:rsidRPr="009936B4" w:rsidRDefault="00AC0CFA" w:rsidP="00D457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</w:p>
          <w:p w:rsidR="00AC0CFA" w:rsidRPr="009936B4" w:rsidRDefault="00AC0CFA" w:rsidP="00647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C0CFA" w:rsidRPr="00D457A5" w:rsidRDefault="00D457A5" w:rsidP="00647228">
            <w:pPr>
              <w:rPr>
                <w:rFonts w:ascii="Arial" w:hAnsi="Arial" w:cs="Arial"/>
                <w:sz w:val="24"/>
                <w:szCs w:val="24"/>
              </w:rPr>
            </w:pPr>
            <w:r w:rsidRPr="00D457A5">
              <w:rPr>
                <w:rFonts w:ascii="Arial" w:hAnsi="Arial" w:cs="Arial"/>
                <w:sz w:val="24"/>
                <w:szCs w:val="24"/>
              </w:rPr>
              <w:t>Induction – refer to tutor guide</w:t>
            </w:r>
          </w:p>
          <w:p w:rsidR="0057378F" w:rsidRDefault="0057378F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7A5" w:rsidRPr="00D457A5" w:rsidRDefault="00D457A5" w:rsidP="00647228">
            <w:pPr>
              <w:rPr>
                <w:rFonts w:ascii="Arial" w:hAnsi="Arial" w:cs="Arial"/>
                <w:sz w:val="24"/>
                <w:szCs w:val="24"/>
              </w:rPr>
            </w:pPr>
            <w:r w:rsidRPr="00D457A5">
              <w:rPr>
                <w:rFonts w:ascii="Arial" w:hAnsi="Arial" w:cs="Arial"/>
                <w:sz w:val="24"/>
                <w:szCs w:val="24"/>
              </w:rPr>
              <w:t>Welcome to college talks</w:t>
            </w:r>
          </w:p>
          <w:p w:rsidR="0057378F" w:rsidRDefault="0057378F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7A5" w:rsidRPr="00D457A5" w:rsidRDefault="009936B4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Lit/N</w:t>
            </w:r>
            <w:r w:rsidR="00D457A5" w:rsidRPr="00D457A5">
              <w:rPr>
                <w:rFonts w:ascii="Arial" w:hAnsi="Arial" w:cs="Arial"/>
                <w:sz w:val="24"/>
                <w:szCs w:val="24"/>
              </w:rPr>
              <w:t>um/Dig Lit screening</w:t>
            </w:r>
          </w:p>
          <w:p w:rsidR="0057378F" w:rsidRDefault="0057378F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7A5" w:rsidRPr="00D457A5" w:rsidRDefault="0057378F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D457A5" w:rsidRPr="00D457A5">
              <w:rPr>
                <w:rFonts w:ascii="Arial" w:hAnsi="Arial" w:cs="Arial"/>
                <w:sz w:val="24"/>
                <w:szCs w:val="24"/>
              </w:rPr>
              <w:t>cebreakers – getting to know you</w:t>
            </w:r>
          </w:p>
          <w:p w:rsidR="0057378F" w:rsidRDefault="0057378F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7A5" w:rsidRPr="00D457A5" w:rsidRDefault="00D457A5" w:rsidP="00647228">
            <w:pPr>
              <w:rPr>
                <w:rFonts w:ascii="Arial" w:hAnsi="Arial" w:cs="Arial"/>
                <w:sz w:val="24"/>
                <w:szCs w:val="24"/>
              </w:rPr>
            </w:pPr>
            <w:r w:rsidRPr="00D457A5">
              <w:rPr>
                <w:rFonts w:ascii="Arial" w:hAnsi="Arial" w:cs="Arial"/>
                <w:sz w:val="24"/>
                <w:szCs w:val="24"/>
              </w:rPr>
              <w:t>Where to get help/support, information on safeguarding/Wellbeing Officers</w:t>
            </w:r>
          </w:p>
          <w:p w:rsidR="0057378F" w:rsidRDefault="0057378F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7A5" w:rsidRPr="00D457A5" w:rsidRDefault="00D457A5" w:rsidP="00647228">
            <w:pPr>
              <w:rPr>
                <w:rFonts w:ascii="Arial" w:hAnsi="Arial" w:cs="Arial"/>
                <w:sz w:val="24"/>
                <w:szCs w:val="24"/>
              </w:rPr>
            </w:pPr>
            <w:r w:rsidRPr="00D457A5">
              <w:rPr>
                <w:rFonts w:ascii="Arial" w:hAnsi="Arial" w:cs="Arial"/>
                <w:sz w:val="24"/>
                <w:szCs w:val="24"/>
              </w:rPr>
              <w:t>Introduction to resilience part 1:5 resilience skills: active listening, problem solving, managing emotions, working with others, accessing help</w:t>
            </w:r>
          </w:p>
          <w:p w:rsidR="00D457A5" w:rsidRPr="00D457A5" w:rsidRDefault="00D457A5" w:rsidP="00647228">
            <w:pPr>
              <w:rPr>
                <w:rFonts w:ascii="Arial" w:hAnsi="Arial" w:cs="Arial"/>
              </w:rPr>
            </w:pPr>
          </w:p>
        </w:tc>
        <w:tc>
          <w:tcPr>
            <w:tcW w:w="5158" w:type="dxa"/>
          </w:tcPr>
          <w:p w:rsidR="0057378F" w:rsidRDefault="0057378F" w:rsidP="000B2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</w:t>
            </w:r>
            <w:r w:rsidR="00D457A5">
              <w:rPr>
                <w:rFonts w:ascii="Arial" w:hAnsi="Arial" w:cs="Arial"/>
                <w:sz w:val="24"/>
                <w:szCs w:val="24"/>
              </w:rPr>
              <w:t xml:space="preserve"> exposition</w:t>
            </w:r>
            <w:r w:rsidR="000B279C">
              <w:rPr>
                <w:rFonts w:ascii="Arial" w:hAnsi="Arial" w:cs="Arial"/>
                <w:sz w:val="24"/>
                <w:szCs w:val="24"/>
              </w:rPr>
              <w:t>: issue timetables check for any errors</w:t>
            </w:r>
          </w:p>
          <w:p w:rsidR="0057378F" w:rsidRDefault="0057378F" w:rsidP="0057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378F" w:rsidRDefault="0057378F" w:rsidP="00573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Q&amp;A Discussion</w:t>
            </w:r>
          </w:p>
          <w:p w:rsidR="0057378F" w:rsidRDefault="0057378F" w:rsidP="0057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378F" w:rsidRDefault="0057378F" w:rsidP="00573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Ice breaker activities – group/pairs</w:t>
            </w:r>
            <w:r w:rsidR="00E4517F">
              <w:rPr>
                <w:rFonts w:ascii="Arial" w:hAnsi="Arial" w:cs="Arial"/>
                <w:sz w:val="24"/>
                <w:szCs w:val="24"/>
              </w:rPr>
              <w:t xml:space="preserve"> – examples are on induction section of M</w:t>
            </w:r>
            <w:r w:rsidR="00BF0E21">
              <w:rPr>
                <w:rFonts w:ascii="Arial" w:hAnsi="Arial" w:cs="Arial"/>
                <w:sz w:val="24"/>
                <w:szCs w:val="24"/>
              </w:rPr>
              <w:t>oodle</w:t>
            </w:r>
          </w:p>
          <w:p w:rsidR="0057378F" w:rsidRDefault="0057378F" w:rsidP="0057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7378F" w:rsidRDefault="0057378F" w:rsidP="00573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 of campus/Quiz</w:t>
            </w:r>
          </w:p>
          <w:p w:rsidR="000B279C" w:rsidRDefault="000B279C" w:rsidP="0057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79C" w:rsidRDefault="000B279C" w:rsidP="00573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Fresher’s fair</w:t>
            </w:r>
          </w:p>
          <w:p w:rsidR="00E4517F" w:rsidRDefault="00E4517F" w:rsidP="00573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E4517F" w:rsidRPr="0057378F" w:rsidRDefault="005743B2" w:rsidP="00573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Resilience resources available on </w:t>
            </w:r>
            <w:r w:rsidRPr="005743B2">
              <w:rPr>
                <w:rFonts w:ascii="Arial" w:hAnsi="Arial" w:cs="Arial"/>
                <w:color w:val="0070C0"/>
                <w:sz w:val="24"/>
                <w:szCs w:val="24"/>
              </w:rPr>
              <w:t xml:space="preserve">Personal Lifestyle and Wellbeing </w:t>
            </w:r>
            <w:r>
              <w:rPr>
                <w:rFonts w:ascii="Arial" w:hAnsi="Arial" w:cs="Arial"/>
                <w:sz w:val="24"/>
                <w:szCs w:val="24"/>
              </w:rPr>
              <w:t>section of M</w:t>
            </w:r>
            <w:r w:rsidR="00BF0E21">
              <w:rPr>
                <w:rFonts w:ascii="Arial" w:hAnsi="Arial" w:cs="Arial"/>
                <w:sz w:val="24"/>
                <w:szCs w:val="24"/>
              </w:rPr>
              <w:t>oodle</w:t>
            </w:r>
          </w:p>
          <w:p w:rsidR="00AC0CFA" w:rsidRPr="00D457A5" w:rsidRDefault="00AC0CFA" w:rsidP="00647228">
            <w:pPr>
              <w:pStyle w:val="BodyText3"/>
              <w:rPr>
                <w:rFonts w:ascii="Arial" w:hAnsi="Arial" w:cs="Arial"/>
                <w:color w:val="808000"/>
                <w:szCs w:val="24"/>
                <w:lang w:val="en-US"/>
              </w:rPr>
            </w:pPr>
          </w:p>
          <w:p w:rsidR="00AC0CFA" w:rsidRPr="00D457A5" w:rsidRDefault="00AC0CFA" w:rsidP="00D457A5">
            <w:pPr>
              <w:widowControl w:val="0"/>
              <w:autoSpaceDE w:val="0"/>
              <w:autoSpaceDN w:val="0"/>
              <w:spacing w:after="144" w:line="360" w:lineRule="auto"/>
              <w:rPr>
                <w:rFonts w:ascii="Arial" w:hAnsi="Arial" w:cs="Arial"/>
                <w:color w:val="808000"/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</w:tcPr>
          <w:p w:rsidR="00AC0CFA" w:rsidRDefault="0057378F" w:rsidP="006472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Responses to Q+A</w:t>
            </w:r>
          </w:p>
          <w:p w:rsidR="0057378F" w:rsidRDefault="0057378F" w:rsidP="00647228">
            <w:pPr>
              <w:rPr>
                <w:rFonts w:ascii="Arial" w:hAnsi="Arial" w:cs="Arial"/>
                <w:sz w:val="24"/>
              </w:rPr>
            </w:pPr>
          </w:p>
          <w:p w:rsidR="0057378F" w:rsidRDefault="0057378F" w:rsidP="00647228">
            <w:pPr>
              <w:rPr>
                <w:rFonts w:ascii="Arial" w:hAnsi="Arial" w:cs="Arial"/>
                <w:sz w:val="24"/>
              </w:rPr>
            </w:pPr>
          </w:p>
          <w:p w:rsidR="0057378F" w:rsidRDefault="0057378F" w:rsidP="006472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Discussion</w:t>
            </w:r>
          </w:p>
          <w:p w:rsidR="0057378F" w:rsidRDefault="0057378F" w:rsidP="00647228">
            <w:pPr>
              <w:rPr>
                <w:rFonts w:ascii="Arial" w:hAnsi="Arial" w:cs="Arial"/>
                <w:sz w:val="24"/>
              </w:rPr>
            </w:pPr>
          </w:p>
          <w:p w:rsidR="0057378F" w:rsidRDefault="0057378F" w:rsidP="00647228">
            <w:pPr>
              <w:rPr>
                <w:rFonts w:ascii="Arial" w:hAnsi="Arial" w:cs="Arial"/>
                <w:sz w:val="24"/>
              </w:rPr>
            </w:pPr>
          </w:p>
          <w:p w:rsidR="0057378F" w:rsidRDefault="0057378F" w:rsidP="00647228">
            <w:pPr>
              <w:rPr>
                <w:rFonts w:ascii="Arial" w:hAnsi="Arial" w:cs="Arial"/>
                <w:sz w:val="24"/>
              </w:rPr>
            </w:pPr>
          </w:p>
          <w:p w:rsidR="0057378F" w:rsidRDefault="0057378F" w:rsidP="006472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Answers to quiz/tour of campus</w:t>
            </w:r>
          </w:p>
          <w:p w:rsidR="0057378F" w:rsidRDefault="0057378F" w:rsidP="00647228">
            <w:pPr>
              <w:rPr>
                <w:rFonts w:ascii="Arial" w:hAnsi="Arial" w:cs="Arial"/>
                <w:sz w:val="24"/>
              </w:rPr>
            </w:pPr>
          </w:p>
          <w:p w:rsidR="0057378F" w:rsidRDefault="0057378F" w:rsidP="00647228">
            <w:pPr>
              <w:rPr>
                <w:rFonts w:ascii="Arial" w:hAnsi="Arial" w:cs="Arial"/>
                <w:sz w:val="24"/>
              </w:rPr>
            </w:pPr>
          </w:p>
          <w:p w:rsidR="0057378F" w:rsidRPr="00D457A5" w:rsidRDefault="0057378F" w:rsidP="006472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Screening results</w:t>
            </w:r>
          </w:p>
          <w:p w:rsidR="00AC0CFA" w:rsidRPr="00D457A5" w:rsidRDefault="00AC0CFA" w:rsidP="00647228">
            <w:pPr>
              <w:rPr>
                <w:rFonts w:ascii="Arial" w:hAnsi="Arial" w:cs="Arial"/>
                <w:sz w:val="24"/>
              </w:rPr>
            </w:pPr>
          </w:p>
          <w:p w:rsidR="00AC0CFA" w:rsidRPr="00D457A5" w:rsidRDefault="00AC0CFA" w:rsidP="0064722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C0CFA" w:rsidRPr="00D457A5" w:rsidRDefault="00AC0CFA" w:rsidP="00647228">
            <w:pPr>
              <w:rPr>
                <w:rFonts w:ascii="Arial" w:hAnsi="Arial" w:cs="Arial"/>
              </w:rPr>
            </w:pPr>
          </w:p>
          <w:p w:rsidR="00AC0CFA" w:rsidRPr="00D457A5" w:rsidRDefault="00AC0CFA" w:rsidP="00647228">
            <w:pPr>
              <w:rPr>
                <w:rFonts w:ascii="Arial" w:hAnsi="Arial" w:cs="Arial"/>
              </w:rPr>
            </w:pPr>
          </w:p>
          <w:p w:rsidR="00AC0CFA" w:rsidRPr="00D457A5" w:rsidRDefault="00973FDE" w:rsidP="006472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EF6B8F0" wp14:editId="6A21AD72">
                  <wp:extent cx="336653" cy="304800"/>
                  <wp:effectExtent l="0" t="0" r="6350" b="0"/>
                  <wp:docPr id="47" name="Picture 47" descr="cid:c82f4a11-cc4c-4ab0-b9ab-5745b9a96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902_rs|3" descr="cid:c82f4a11-cc4c-4ab0-b9ab-5745b9a96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14" cy="31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CFA" w:rsidTr="00AC0CFA">
        <w:tc>
          <w:tcPr>
            <w:tcW w:w="1526" w:type="dxa"/>
          </w:tcPr>
          <w:p w:rsidR="00AC0CFA" w:rsidRPr="009936B4" w:rsidRDefault="00AC0CFA" w:rsidP="00647228">
            <w:pPr>
              <w:rPr>
                <w:rFonts w:ascii="Arial" w:hAnsi="Arial" w:cs="Arial"/>
                <w:sz w:val="24"/>
              </w:rPr>
            </w:pPr>
          </w:p>
          <w:p w:rsidR="00AC0CFA" w:rsidRPr="009936B4" w:rsidRDefault="00AC0CFA" w:rsidP="005737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</w:p>
          <w:p w:rsidR="00AC0CFA" w:rsidRPr="009936B4" w:rsidRDefault="00AC0CFA" w:rsidP="00647228">
            <w:pPr>
              <w:rPr>
                <w:rFonts w:ascii="Arial" w:hAnsi="Arial" w:cs="Arial"/>
                <w:sz w:val="24"/>
              </w:rPr>
            </w:pPr>
          </w:p>
          <w:p w:rsidR="00AC0CFA" w:rsidRPr="009936B4" w:rsidRDefault="00AC0CFA" w:rsidP="00647228">
            <w:pPr>
              <w:rPr>
                <w:rFonts w:ascii="Arial" w:hAnsi="Arial" w:cs="Arial"/>
                <w:sz w:val="24"/>
              </w:rPr>
            </w:pPr>
          </w:p>
          <w:p w:rsidR="00AC0CFA" w:rsidRPr="009936B4" w:rsidRDefault="00AC0CFA" w:rsidP="006472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C0CFA" w:rsidRPr="000B279C" w:rsidRDefault="00AC0CFA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AC0CFA" w:rsidRDefault="000B279C" w:rsidP="0064722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Induction Continued</w:t>
            </w:r>
          </w:p>
          <w:p w:rsidR="000B279C" w:rsidRDefault="000B279C" w:rsidP="0064722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B279C" w:rsidRDefault="000B279C" w:rsidP="0064722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 of behaviour and expectations</w:t>
            </w:r>
          </w:p>
          <w:p w:rsidR="000B279C" w:rsidRDefault="000B279C" w:rsidP="0064722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College policies: understand process of student absence and lateness</w:t>
            </w:r>
          </w:p>
          <w:p w:rsidR="000B279C" w:rsidRDefault="000B279C" w:rsidP="0064722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On-track</w:t>
            </w:r>
          </w:p>
          <w:p w:rsidR="000B279C" w:rsidRDefault="000B279C" w:rsidP="0064722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729CD" w:rsidRDefault="00C729CD" w:rsidP="00D3538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C0CFA" w:rsidRPr="000B279C" w:rsidRDefault="000B279C" w:rsidP="00D3538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 of student involvement activities</w:t>
            </w:r>
          </w:p>
        </w:tc>
        <w:tc>
          <w:tcPr>
            <w:tcW w:w="5158" w:type="dxa"/>
          </w:tcPr>
          <w:p w:rsidR="000B279C" w:rsidRDefault="000B279C" w:rsidP="000B2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</w:t>
            </w:r>
            <w:r w:rsidR="00D3538F">
              <w:rPr>
                <w:rFonts w:ascii="Arial" w:hAnsi="Arial" w:cs="Arial"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</w:rPr>
              <w:t>xposition outline of student code of conduct – refer to college policies</w:t>
            </w:r>
            <w:r w:rsidR="00E4517F">
              <w:rPr>
                <w:rFonts w:ascii="Arial" w:hAnsi="Arial" w:cs="Arial"/>
                <w:sz w:val="24"/>
                <w:szCs w:val="24"/>
              </w:rPr>
              <w:t xml:space="preserve"> under </w:t>
            </w:r>
            <w:r w:rsidR="00E4517F" w:rsidRPr="005743B2">
              <w:rPr>
                <w:rFonts w:ascii="Arial" w:hAnsi="Arial" w:cs="Arial"/>
                <w:color w:val="0070C0"/>
                <w:sz w:val="24"/>
                <w:szCs w:val="24"/>
              </w:rPr>
              <w:t xml:space="preserve">Induction section </w:t>
            </w:r>
            <w:r w:rsidR="00E4517F" w:rsidRPr="005743B2">
              <w:rPr>
                <w:rFonts w:ascii="Arial" w:hAnsi="Arial" w:cs="Arial"/>
                <w:sz w:val="24"/>
                <w:szCs w:val="24"/>
              </w:rPr>
              <w:t>on</w:t>
            </w:r>
            <w:r w:rsidR="00E4517F" w:rsidRPr="005743B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E4517F" w:rsidRPr="005743B2">
              <w:rPr>
                <w:rFonts w:ascii="Arial" w:hAnsi="Arial" w:cs="Arial"/>
                <w:sz w:val="24"/>
                <w:szCs w:val="24"/>
              </w:rPr>
              <w:t>M</w:t>
            </w:r>
            <w:r w:rsidR="00BF0E21">
              <w:rPr>
                <w:rFonts w:ascii="Arial" w:hAnsi="Arial" w:cs="Arial"/>
                <w:sz w:val="24"/>
                <w:szCs w:val="24"/>
              </w:rPr>
              <w:t>oodle</w:t>
            </w:r>
            <w:r w:rsidRPr="005743B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e.g.</w:t>
            </w:r>
          </w:p>
          <w:p w:rsidR="00C729CD" w:rsidRDefault="00C729CD" w:rsidP="000B279C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79C" w:rsidRDefault="000B279C" w:rsidP="000B27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7378F">
              <w:rPr>
                <w:rFonts w:ascii="Arial" w:hAnsi="Arial" w:cs="Arial"/>
                <w:sz w:val="24"/>
                <w:szCs w:val="24"/>
              </w:rPr>
              <w:t>attendance policy</w:t>
            </w:r>
          </w:p>
          <w:p w:rsidR="000B279C" w:rsidRDefault="000B279C" w:rsidP="000B27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entitlements and code of conduct</w:t>
            </w:r>
          </w:p>
          <w:p w:rsidR="000B279C" w:rsidRDefault="000B279C" w:rsidP="000B27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disciplinary policy</w:t>
            </w:r>
          </w:p>
          <w:p w:rsidR="000B279C" w:rsidRDefault="000B279C" w:rsidP="000B27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Prevention of harassment &amp; Bullying</w:t>
            </w:r>
          </w:p>
          <w:p w:rsidR="000B279C" w:rsidRDefault="000B279C" w:rsidP="000B27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Policy etc</w:t>
            </w:r>
          </w:p>
          <w:p w:rsidR="000B279C" w:rsidRDefault="000B279C" w:rsidP="000B279C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79C" w:rsidRDefault="000B279C" w:rsidP="000B279C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79C" w:rsidRPr="000B279C" w:rsidRDefault="000B279C" w:rsidP="000B2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 to student involvement opportunities on Moodle</w:t>
            </w:r>
          </w:p>
          <w:p w:rsidR="00AC0CFA" w:rsidRPr="000B279C" w:rsidRDefault="00AC0CFA" w:rsidP="00D457A5">
            <w:pPr>
              <w:pStyle w:val="BodyText3"/>
              <w:rPr>
                <w:rFonts w:ascii="Arial" w:hAnsi="Arial" w:cs="Arial"/>
                <w:szCs w:val="24"/>
              </w:rPr>
            </w:pPr>
          </w:p>
        </w:tc>
        <w:tc>
          <w:tcPr>
            <w:tcW w:w="4198" w:type="dxa"/>
          </w:tcPr>
          <w:p w:rsidR="00AC0CFA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  <w:r w:rsidRPr="00D3538F">
              <w:rPr>
                <w:rFonts w:ascii="Arial" w:hAnsi="Arial" w:cs="Arial"/>
                <w:sz w:val="24"/>
                <w:szCs w:val="24"/>
              </w:rPr>
              <w:t>Discussion and understanding  of policies and procedures</w:t>
            </w:r>
          </w:p>
          <w:p w:rsidR="00D3538F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38F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38F" w:rsidRPr="00D3538F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Q+A student involvement opportunities</w:t>
            </w:r>
          </w:p>
          <w:p w:rsidR="00AC0CFA" w:rsidRPr="00D3538F" w:rsidRDefault="00AC0CFA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AC0CFA" w:rsidRPr="00D3538F" w:rsidRDefault="00AC0CFA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AC0CFA" w:rsidRPr="00D3538F" w:rsidRDefault="00AC0CFA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AC0CFA" w:rsidRPr="00D3538F" w:rsidRDefault="00AC0CFA" w:rsidP="00647228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AC0CFA" w:rsidRPr="00D3538F" w:rsidRDefault="00AC0CFA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AC0CFA" w:rsidRPr="00D3538F" w:rsidRDefault="00AC0CFA" w:rsidP="006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CFA" w:rsidRPr="000B279C" w:rsidRDefault="00A409EA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3172C1AB" wp14:editId="1A7C9DB5">
                  <wp:extent cx="324000" cy="3132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CFA" w:rsidTr="00AC0CFA">
        <w:tc>
          <w:tcPr>
            <w:tcW w:w="1526" w:type="dxa"/>
          </w:tcPr>
          <w:p w:rsidR="00AC0CFA" w:rsidRPr="000B279C" w:rsidRDefault="00AC0CFA" w:rsidP="0064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C0CFA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the importance of target setting</w:t>
            </w:r>
          </w:p>
          <w:p w:rsidR="00D3538F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38F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 Minimum Expected grades and use of Alps</w:t>
            </w:r>
          </w:p>
          <w:p w:rsidR="00D3538F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38F" w:rsidRPr="000B279C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different learning styles and understand importance of independent learning to success of course</w:t>
            </w:r>
          </w:p>
        </w:tc>
        <w:tc>
          <w:tcPr>
            <w:tcW w:w="5158" w:type="dxa"/>
          </w:tcPr>
          <w:p w:rsidR="00AC0CFA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Exposition and PowerPoint on target setting and use of ALPs</w:t>
            </w:r>
            <w:r w:rsidR="00E451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43B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4517F">
              <w:rPr>
                <w:rFonts w:ascii="Arial" w:hAnsi="Arial" w:cs="Arial"/>
                <w:sz w:val="24"/>
                <w:szCs w:val="24"/>
              </w:rPr>
              <w:t xml:space="preserve">Powerpoint </w:t>
            </w:r>
            <w:r w:rsidR="00E4517F" w:rsidRPr="005743B2">
              <w:rPr>
                <w:rFonts w:ascii="Arial" w:hAnsi="Arial" w:cs="Arial"/>
                <w:color w:val="0070C0"/>
                <w:sz w:val="24"/>
                <w:szCs w:val="24"/>
              </w:rPr>
              <w:t xml:space="preserve">on </w:t>
            </w:r>
            <w:r w:rsidR="005743B2" w:rsidRPr="005743B2">
              <w:rPr>
                <w:rFonts w:ascii="Arial" w:hAnsi="Arial" w:cs="Arial"/>
                <w:color w:val="0070C0"/>
                <w:sz w:val="24"/>
                <w:szCs w:val="24"/>
              </w:rPr>
              <w:t xml:space="preserve">Learning Skills section </w:t>
            </w:r>
            <w:r w:rsidR="005743B2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E4517F">
              <w:rPr>
                <w:rFonts w:ascii="Arial" w:hAnsi="Arial" w:cs="Arial"/>
                <w:sz w:val="24"/>
                <w:szCs w:val="24"/>
              </w:rPr>
              <w:t>M</w:t>
            </w:r>
            <w:r w:rsidR="00BF0E21">
              <w:rPr>
                <w:rFonts w:ascii="Arial" w:hAnsi="Arial" w:cs="Arial"/>
                <w:sz w:val="24"/>
                <w:szCs w:val="24"/>
              </w:rPr>
              <w:t>oodle</w:t>
            </w:r>
          </w:p>
          <w:p w:rsidR="00D3538F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38F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Q+A: students to identify MEGs for each subject</w:t>
            </w:r>
          </w:p>
          <w:p w:rsidR="00D3538F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38F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styles/resources on Moodle</w:t>
            </w:r>
          </w:p>
          <w:p w:rsidR="00D3538F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e.g. Honey and Mumford learning style questionnaire</w:t>
            </w:r>
          </w:p>
          <w:p w:rsidR="00D3538F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38F" w:rsidRPr="000B279C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</w:tcPr>
          <w:p w:rsidR="00AC0CFA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responses to Megs and use of Alps</w:t>
            </w:r>
          </w:p>
          <w:p w:rsidR="00D3538F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38F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Identification of subject Megs</w:t>
            </w:r>
          </w:p>
          <w:p w:rsidR="00D3538F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38F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38F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responses to discussion</w:t>
            </w:r>
          </w:p>
          <w:p w:rsidR="00D3538F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38F" w:rsidRPr="000B279C" w:rsidRDefault="00D3538F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Identification of preferred learning style</w:t>
            </w:r>
          </w:p>
        </w:tc>
        <w:tc>
          <w:tcPr>
            <w:tcW w:w="1134" w:type="dxa"/>
          </w:tcPr>
          <w:p w:rsidR="00AC0CFA" w:rsidRPr="000B279C" w:rsidRDefault="00973FDE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8F8167C" wp14:editId="208362D9">
                  <wp:extent cx="336653" cy="304800"/>
                  <wp:effectExtent l="0" t="0" r="6350" b="0"/>
                  <wp:docPr id="46" name="Picture 46" descr="cid:c82f4a11-cc4c-4ab0-b9ab-5745b9a96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902_rs|3" descr="cid:c82f4a11-cc4c-4ab0-b9ab-5745b9a96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14" cy="31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CFA" w:rsidTr="00AC0CFA">
        <w:tc>
          <w:tcPr>
            <w:tcW w:w="1526" w:type="dxa"/>
          </w:tcPr>
          <w:p w:rsidR="00AC0CFA" w:rsidRPr="000B279C" w:rsidRDefault="00AC0CFA" w:rsidP="0064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C0CFA" w:rsidRDefault="00E21F7D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safety and how to protect yourself online</w:t>
            </w:r>
          </w:p>
          <w:p w:rsidR="00E21F7D" w:rsidRDefault="00E21F7D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F7D" w:rsidRDefault="00E21F7D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to be aware of how to protect themselves online and via social media e.g. online reputation</w:t>
            </w:r>
          </w:p>
          <w:p w:rsidR="00E21F7D" w:rsidRDefault="00E21F7D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F7D" w:rsidRPr="000B279C" w:rsidRDefault="00E21F7D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to understand the importance of passwords</w:t>
            </w:r>
            <w:r w:rsidR="00C605F8">
              <w:rPr>
                <w:rFonts w:ascii="Arial" w:hAnsi="Arial" w:cs="Arial"/>
                <w:sz w:val="24"/>
                <w:szCs w:val="24"/>
              </w:rPr>
              <w:t xml:space="preserve"> and consequences of phishing </w:t>
            </w:r>
          </w:p>
        </w:tc>
        <w:tc>
          <w:tcPr>
            <w:tcW w:w="5158" w:type="dxa"/>
          </w:tcPr>
          <w:p w:rsidR="00A55E78" w:rsidRPr="00A55E78" w:rsidRDefault="00A55E78" w:rsidP="0064722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55E78">
              <w:rPr>
                <w:rFonts w:ascii="Arial" w:hAnsi="Arial" w:cs="Arial"/>
                <w:color w:val="0070C0"/>
                <w:sz w:val="24"/>
                <w:szCs w:val="24"/>
              </w:rPr>
              <w:t>World’s Biggest Coffee Morning 27</w:t>
            </w:r>
            <w:r w:rsidRPr="00A55E78">
              <w:rPr>
                <w:rFonts w:ascii="Arial" w:hAnsi="Arial" w:cs="Arial"/>
                <w:color w:val="0070C0"/>
                <w:sz w:val="24"/>
                <w:szCs w:val="24"/>
                <w:vertAlign w:val="superscript"/>
              </w:rPr>
              <w:t>th</w:t>
            </w:r>
            <w:r w:rsidRPr="00A55E78">
              <w:rPr>
                <w:rFonts w:ascii="Arial" w:hAnsi="Arial" w:cs="Arial"/>
                <w:color w:val="0070C0"/>
                <w:sz w:val="24"/>
                <w:szCs w:val="24"/>
              </w:rPr>
              <w:t xml:space="preserve"> Sep 2019</w:t>
            </w:r>
            <w:r w:rsidRPr="00A55E78">
              <w:rPr>
                <w:color w:val="0070C0"/>
              </w:rPr>
              <w:t xml:space="preserve"> </w:t>
            </w:r>
            <w:r w:rsidRPr="00A55E78">
              <w:rPr>
                <w:rFonts w:ascii="Arial" w:hAnsi="Arial" w:cs="Arial"/>
                <w:color w:val="0070C0"/>
                <w:sz w:val="24"/>
                <w:szCs w:val="24"/>
              </w:rPr>
              <w:t>Macmillan Cancer Support</w:t>
            </w:r>
          </w:p>
          <w:p w:rsidR="00A55E78" w:rsidRDefault="00A55E78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AC0CFA" w:rsidRDefault="00C605F8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Numerous r</w:t>
            </w:r>
            <w:r w:rsidR="00E21F7D">
              <w:rPr>
                <w:rFonts w:ascii="Arial" w:hAnsi="Arial" w:cs="Arial"/>
                <w:sz w:val="24"/>
                <w:szCs w:val="24"/>
              </w:rPr>
              <w:t xml:space="preserve">esources on </w:t>
            </w:r>
            <w:r>
              <w:rPr>
                <w:rFonts w:ascii="Arial" w:hAnsi="Arial" w:cs="Arial"/>
                <w:sz w:val="24"/>
                <w:szCs w:val="24"/>
              </w:rPr>
              <w:t xml:space="preserve">section on e-step: </w:t>
            </w:r>
            <w:r w:rsidR="00E21F7D" w:rsidRPr="005743B2">
              <w:rPr>
                <w:rFonts w:ascii="Arial" w:hAnsi="Arial" w:cs="Arial"/>
                <w:color w:val="0070C0"/>
                <w:sz w:val="24"/>
                <w:szCs w:val="24"/>
              </w:rPr>
              <w:t xml:space="preserve">Digital </w:t>
            </w:r>
            <w:r w:rsidR="005743B2" w:rsidRPr="005743B2">
              <w:rPr>
                <w:rFonts w:ascii="Arial" w:hAnsi="Arial" w:cs="Arial"/>
                <w:color w:val="0070C0"/>
                <w:sz w:val="24"/>
                <w:szCs w:val="24"/>
              </w:rPr>
              <w:t>R</w:t>
            </w:r>
            <w:r w:rsidR="00E21F7D" w:rsidRPr="005743B2">
              <w:rPr>
                <w:rFonts w:ascii="Arial" w:hAnsi="Arial" w:cs="Arial"/>
                <w:color w:val="0070C0"/>
                <w:sz w:val="24"/>
                <w:szCs w:val="24"/>
              </w:rPr>
              <w:t>esponsibility</w:t>
            </w:r>
            <w:r w:rsidR="005743B2" w:rsidRPr="005743B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5743B2">
              <w:rPr>
                <w:rFonts w:ascii="Arial" w:hAnsi="Arial" w:cs="Arial"/>
                <w:sz w:val="24"/>
                <w:szCs w:val="24"/>
              </w:rPr>
              <w:t>section of M</w:t>
            </w:r>
            <w:r w:rsidR="00BF0E21">
              <w:rPr>
                <w:rFonts w:ascii="Arial" w:hAnsi="Arial" w:cs="Arial"/>
                <w:sz w:val="24"/>
                <w:szCs w:val="24"/>
              </w:rPr>
              <w:t>oodle</w:t>
            </w:r>
            <w:r w:rsidR="00E21F7D">
              <w:rPr>
                <w:rFonts w:ascii="Arial" w:hAnsi="Arial" w:cs="Arial"/>
                <w:sz w:val="24"/>
                <w:szCs w:val="24"/>
              </w:rPr>
              <w:t xml:space="preserve"> e.g. video on passwords, </w:t>
            </w:r>
            <w:r>
              <w:rPr>
                <w:rFonts w:ascii="Arial" w:hAnsi="Arial" w:cs="Arial"/>
                <w:sz w:val="24"/>
                <w:szCs w:val="24"/>
              </w:rPr>
              <w:t>phishing</w:t>
            </w:r>
            <w:r w:rsidR="00E21F7D">
              <w:rPr>
                <w:rFonts w:ascii="Arial" w:hAnsi="Arial" w:cs="Arial"/>
                <w:sz w:val="24"/>
                <w:szCs w:val="24"/>
              </w:rPr>
              <w:t>, online shopping safety</w:t>
            </w:r>
            <w:r>
              <w:rPr>
                <w:rFonts w:ascii="Arial" w:hAnsi="Arial" w:cs="Arial"/>
                <w:sz w:val="24"/>
                <w:szCs w:val="24"/>
              </w:rPr>
              <w:t>, safe social networking, online identity – tutor to choose which resources to show</w:t>
            </w:r>
          </w:p>
          <w:p w:rsidR="00E21F7D" w:rsidRDefault="00E21F7D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F7D" w:rsidRDefault="00C605F8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Activities</w:t>
            </w:r>
            <w:r w:rsidR="00E21F7D">
              <w:rPr>
                <w:rFonts w:ascii="Arial" w:hAnsi="Arial" w:cs="Arial"/>
                <w:sz w:val="24"/>
                <w:szCs w:val="24"/>
              </w:rPr>
              <w:t xml:space="preserve"> on creating secure passwords, security jargon, copyright free </w:t>
            </w:r>
            <w:r>
              <w:rPr>
                <w:rFonts w:ascii="Arial" w:hAnsi="Arial" w:cs="Arial"/>
                <w:sz w:val="24"/>
                <w:szCs w:val="24"/>
              </w:rPr>
              <w:t>searches</w:t>
            </w:r>
          </w:p>
          <w:p w:rsidR="00C605F8" w:rsidRDefault="00C605F8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C605F8" w:rsidRPr="000B279C" w:rsidRDefault="00C605F8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Useful links on Moodle to safer internet centre, childline: online grooming </w:t>
            </w:r>
            <w:r w:rsidR="0084270A">
              <w:rPr>
                <w:rFonts w:ascii="Arial" w:hAnsi="Arial" w:cs="Arial"/>
                <w:sz w:val="24"/>
                <w:szCs w:val="24"/>
              </w:rPr>
              <w:t>etc.</w:t>
            </w:r>
          </w:p>
        </w:tc>
        <w:tc>
          <w:tcPr>
            <w:tcW w:w="4198" w:type="dxa"/>
          </w:tcPr>
          <w:p w:rsidR="00E4517F" w:rsidRDefault="00E4517F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4517F" w:rsidRDefault="00E4517F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4517F" w:rsidRDefault="00E4517F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AC0CFA" w:rsidRDefault="00C605F8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Quiz on digital responsibility</w:t>
            </w:r>
          </w:p>
          <w:p w:rsidR="00C605F8" w:rsidRDefault="00C605F8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C605F8" w:rsidRDefault="00C605F8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  <w:p w:rsidR="00C605F8" w:rsidRDefault="00C605F8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C605F8" w:rsidRDefault="00C605F8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Q&amp;A</w:t>
            </w:r>
          </w:p>
          <w:p w:rsidR="00C605F8" w:rsidRDefault="00C605F8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C605F8" w:rsidRPr="000B279C" w:rsidRDefault="00C605F8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Creation of secure passwords</w:t>
            </w:r>
          </w:p>
        </w:tc>
        <w:tc>
          <w:tcPr>
            <w:tcW w:w="1134" w:type="dxa"/>
          </w:tcPr>
          <w:p w:rsidR="00AC0CFA" w:rsidRPr="000B279C" w:rsidRDefault="001D4A3C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42CFE143" wp14:editId="3C01A7A0">
                  <wp:extent cx="324000" cy="3132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CFA" w:rsidTr="00AC0CFA">
        <w:tc>
          <w:tcPr>
            <w:tcW w:w="1526" w:type="dxa"/>
          </w:tcPr>
          <w:p w:rsidR="00AC0CFA" w:rsidRPr="000B279C" w:rsidRDefault="00AC0CFA" w:rsidP="0064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C0CFA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to understand what British values </w:t>
            </w:r>
            <w:r w:rsidR="0084270A">
              <w:rPr>
                <w:rFonts w:ascii="Arial" w:hAnsi="Arial" w:cs="Arial"/>
                <w:sz w:val="24"/>
                <w:szCs w:val="24"/>
              </w:rPr>
              <w:t>are:</w:t>
            </w:r>
            <w:r w:rsidR="00F90CC5">
              <w:rPr>
                <w:rFonts w:ascii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hAnsi="Arial" w:cs="Arial"/>
                <w:sz w:val="24"/>
                <w:szCs w:val="24"/>
              </w:rPr>
              <w:t xml:space="preserve">espect; </w:t>
            </w:r>
            <w:r w:rsidR="00F90CC5">
              <w:rPr>
                <w:rFonts w:ascii="Arial" w:hAnsi="Arial" w:cs="Arial"/>
                <w:sz w:val="24"/>
                <w:szCs w:val="24"/>
              </w:rPr>
              <w:t xml:space="preserve">Tolerance, </w:t>
            </w:r>
            <w:r>
              <w:rPr>
                <w:rFonts w:ascii="Arial" w:hAnsi="Arial" w:cs="Arial"/>
                <w:sz w:val="24"/>
                <w:szCs w:val="24"/>
              </w:rPr>
              <w:t>Democracy, Fairness and why they are important.</w:t>
            </w:r>
          </w:p>
          <w:p w:rsidR="00296F18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F18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to understand what their values are</w:t>
            </w:r>
          </w:p>
          <w:p w:rsidR="00296F18" w:rsidRPr="000B279C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equality and diversity</w:t>
            </w:r>
          </w:p>
        </w:tc>
        <w:tc>
          <w:tcPr>
            <w:tcW w:w="5158" w:type="dxa"/>
          </w:tcPr>
          <w:p w:rsidR="00AC0CFA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BLC resources on e</w:t>
            </w:r>
            <w:r w:rsidR="00F90CC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step under </w:t>
            </w:r>
            <w:r w:rsidRPr="005743B2">
              <w:rPr>
                <w:rFonts w:ascii="Arial" w:hAnsi="Arial" w:cs="Arial"/>
                <w:color w:val="0070C0"/>
                <w:sz w:val="24"/>
                <w:szCs w:val="24"/>
              </w:rPr>
              <w:t>Global responsibility</w:t>
            </w:r>
            <w:r w:rsidR="005743B2">
              <w:rPr>
                <w:rFonts w:ascii="Arial" w:hAnsi="Arial" w:cs="Arial"/>
                <w:sz w:val="24"/>
                <w:szCs w:val="24"/>
              </w:rPr>
              <w:t xml:space="preserve"> section of M</w:t>
            </w:r>
            <w:r w:rsidR="00BF0E21">
              <w:rPr>
                <w:rFonts w:ascii="Arial" w:hAnsi="Arial" w:cs="Arial"/>
                <w:sz w:val="24"/>
                <w:szCs w:val="24"/>
              </w:rPr>
              <w:t>oodle</w:t>
            </w:r>
          </w:p>
          <w:p w:rsidR="00296F18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 exposition and discussion on British values</w:t>
            </w:r>
          </w:p>
          <w:p w:rsidR="00296F18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F18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group activity identifying what their value are </w:t>
            </w:r>
          </w:p>
          <w:p w:rsidR="00296F18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PowerPoint available on equality and diversity on </w:t>
            </w:r>
            <w:r w:rsidRPr="00A55A63">
              <w:rPr>
                <w:rFonts w:ascii="Arial" w:hAnsi="Arial" w:cs="Arial"/>
                <w:color w:val="0070C0"/>
                <w:sz w:val="24"/>
                <w:szCs w:val="24"/>
              </w:rPr>
              <w:t xml:space="preserve">personal lifestyle and wellbeing </w:t>
            </w:r>
            <w:r>
              <w:rPr>
                <w:rFonts w:ascii="Arial" w:hAnsi="Arial" w:cs="Arial"/>
                <w:sz w:val="24"/>
                <w:szCs w:val="24"/>
              </w:rPr>
              <w:t>section of e-step</w:t>
            </w:r>
          </w:p>
          <w:p w:rsidR="00296F18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F18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Equality and Diversity kahoot quiz</w:t>
            </w:r>
          </w:p>
          <w:p w:rsidR="00296F18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F18" w:rsidRPr="000B279C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activity on testing your biases</w:t>
            </w:r>
          </w:p>
        </w:tc>
        <w:tc>
          <w:tcPr>
            <w:tcW w:w="4198" w:type="dxa"/>
          </w:tcPr>
          <w:p w:rsidR="00AC0CFA" w:rsidRDefault="00AC0CFA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F18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F18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F18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  <w:p w:rsidR="00296F18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F18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F18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Q&amp;A</w:t>
            </w:r>
          </w:p>
          <w:p w:rsidR="00296F18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Identification of own values</w:t>
            </w:r>
          </w:p>
          <w:p w:rsidR="00296F18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F18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  <w:p w:rsidR="00296F18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F18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296F18" w:rsidRPr="000B279C" w:rsidRDefault="00296F18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Completion of qui</w:t>
            </w:r>
            <w:r w:rsidR="00C729CD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activity</w:t>
            </w:r>
          </w:p>
        </w:tc>
        <w:tc>
          <w:tcPr>
            <w:tcW w:w="1134" w:type="dxa"/>
          </w:tcPr>
          <w:p w:rsidR="00AC0CFA" w:rsidRPr="000B279C" w:rsidRDefault="00A139AF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7CA778FE" wp14:editId="3FD9AEEB">
                  <wp:extent cx="324000" cy="31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CFA" w:rsidTr="00AC0CFA">
        <w:tc>
          <w:tcPr>
            <w:tcW w:w="1526" w:type="dxa"/>
          </w:tcPr>
          <w:p w:rsidR="00AC0CFA" w:rsidRPr="000B279C" w:rsidRDefault="00AC0CFA" w:rsidP="0064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729CD" w:rsidRPr="00C729CD" w:rsidRDefault="00C729CD" w:rsidP="00C729CD">
            <w:pPr>
              <w:rPr>
                <w:rFonts w:ascii="Arial" w:hAnsi="Arial" w:cs="Arial"/>
                <w:sz w:val="24"/>
                <w:szCs w:val="24"/>
              </w:rPr>
            </w:pPr>
            <w:r w:rsidRPr="00C729CD">
              <w:rPr>
                <w:rFonts w:ascii="Arial" w:hAnsi="Arial" w:cs="Arial"/>
                <w:sz w:val="24"/>
                <w:szCs w:val="24"/>
              </w:rPr>
              <w:t>Mental Health Awareness</w:t>
            </w:r>
          </w:p>
          <w:p w:rsidR="00C729CD" w:rsidRPr="00C729CD" w:rsidRDefault="00C729CD" w:rsidP="00C729CD">
            <w:pPr>
              <w:rPr>
                <w:rFonts w:ascii="Arial" w:hAnsi="Arial" w:cs="Arial"/>
                <w:sz w:val="24"/>
                <w:szCs w:val="24"/>
              </w:rPr>
            </w:pPr>
            <w:r w:rsidRPr="00C729CD">
              <w:rPr>
                <w:rFonts w:ascii="Arial" w:hAnsi="Arial" w:cs="Arial"/>
                <w:sz w:val="24"/>
                <w:szCs w:val="24"/>
              </w:rPr>
              <w:t>Students should be able to:</w:t>
            </w:r>
          </w:p>
          <w:p w:rsidR="00C729CD" w:rsidRPr="00C729CD" w:rsidRDefault="00C729CD" w:rsidP="00C729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729CD">
              <w:rPr>
                <w:rFonts w:ascii="Arial" w:hAnsi="Arial" w:cs="Arial"/>
                <w:sz w:val="24"/>
                <w:szCs w:val="24"/>
              </w:rPr>
              <w:t>Define what is meant by mental health</w:t>
            </w:r>
          </w:p>
          <w:p w:rsidR="00C729CD" w:rsidRPr="00C729CD" w:rsidRDefault="00C729CD" w:rsidP="00C729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729CD">
              <w:rPr>
                <w:rFonts w:ascii="Arial" w:hAnsi="Arial" w:cs="Arial"/>
                <w:sz w:val="24"/>
                <w:szCs w:val="24"/>
              </w:rPr>
              <w:t>Understand different types of mental health conditions and some symptoms</w:t>
            </w:r>
          </w:p>
          <w:p w:rsidR="00AC0CFA" w:rsidRPr="00C729CD" w:rsidRDefault="00C729CD" w:rsidP="00C729CD">
            <w:pPr>
              <w:pStyle w:val="ListParagraph"/>
              <w:numPr>
                <w:ilvl w:val="0"/>
                <w:numId w:val="2"/>
              </w:numPr>
            </w:pPr>
            <w:r w:rsidRPr="00C729CD">
              <w:rPr>
                <w:rFonts w:ascii="Arial" w:hAnsi="Arial" w:cs="Arial"/>
                <w:sz w:val="24"/>
                <w:szCs w:val="24"/>
              </w:rPr>
              <w:t>How to access help and support/counsellors/referral to GPs</w:t>
            </w:r>
          </w:p>
        </w:tc>
        <w:tc>
          <w:tcPr>
            <w:tcW w:w="5158" w:type="dxa"/>
          </w:tcPr>
          <w:p w:rsidR="00C729CD" w:rsidRDefault="00C729CD" w:rsidP="00C729C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729CD">
              <w:rPr>
                <w:rFonts w:ascii="Arial" w:hAnsi="Arial" w:cs="Arial"/>
                <w:color w:val="0070C0"/>
                <w:sz w:val="24"/>
                <w:szCs w:val="24"/>
              </w:rPr>
              <w:t>World Mental Health Day 10</w:t>
            </w:r>
            <w:r w:rsidRPr="00C729CD">
              <w:rPr>
                <w:rFonts w:ascii="Arial" w:hAnsi="Arial" w:cs="Arial"/>
                <w:color w:val="0070C0"/>
                <w:sz w:val="24"/>
                <w:szCs w:val="24"/>
                <w:vertAlign w:val="superscript"/>
              </w:rPr>
              <w:t>th</w:t>
            </w:r>
            <w:r w:rsidRPr="00C729CD">
              <w:rPr>
                <w:rFonts w:ascii="Arial" w:hAnsi="Arial" w:cs="Arial"/>
                <w:color w:val="0070C0"/>
                <w:sz w:val="24"/>
                <w:szCs w:val="24"/>
              </w:rPr>
              <w:t xml:space="preserve"> October 2019</w:t>
            </w:r>
          </w:p>
          <w:p w:rsidR="00C729CD" w:rsidRDefault="00C729CD" w:rsidP="00C729C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BF0E21" w:rsidRDefault="00BF0E21" w:rsidP="00C729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Various resources on </w:t>
            </w:r>
            <w:r w:rsidRPr="00647228">
              <w:rPr>
                <w:rFonts w:ascii="Arial" w:hAnsi="Arial" w:cs="Arial"/>
                <w:color w:val="0070C0"/>
                <w:sz w:val="24"/>
                <w:szCs w:val="24"/>
              </w:rPr>
              <w:t xml:space="preserve">Personal Lifestyle and Wellbeing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section of Moodle</w:t>
            </w:r>
          </w:p>
          <w:p w:rsidR="00BF0E21" w:rsidRDefault="00BF0E21" w:rsidP="00C729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29CD" w:rsidRDefault="00C729CD" w:rsidP="00C729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29CD">
              <w:rPr>
                <w:rFonts w:ascii="Arial" w:hAnsi="Arial" w:cs="Arial"/>
                <w:color w:val="000000" w:themeColor="text1"/>
                <w:sz w:val="24"/>
                <w:szCs w:val="24"/>
              </w:rPr>
              <w:t>Discussion</w:t>
            </w:r>
            <w:r w:rsidR="00BF0E2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on what is mental health and identification of mental health conditions</w:t>
            </w:r>
          </w:p>
          <w:p w:rsidR="00BF0E21" w:rsidRDefault="00BF0E21" w:rsidP="00C729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F0E21" w:rsidRPr="00C729CD" w:rsidRDefault="00BF0E21" w:rsidP="00C729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Look for </w:t>
            </w:r>
            <w:r w:rsidR="000D4D27">
              <w:rPr>
                <w:rFonts w:ascii="Arial" w:hAnsi="Arial" w:cs="Arial"/>
                <w:color w:val="000000" w:themeColor="text1"/>
                <w:sz w:val="24"/>
                <w:szCs w:val="24"/>
              </w:rPr>
              <w:t>YouTube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videos </w:t>
            </w:r>
            <w:r w:rsidR="000D4D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showing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case studies of celebrities  discussing mental </w:t>
            </w:r>
            <w:r w:rsidR="000D4D27">
              <w:rPr>
                <w:rFonts w:ascii="Arial" w:hAnsi="Arial" w:cs="Arial"/>
                <w:color w:val="000000" w:themeColor="text1"/>
                <w:sz w:val="24"/>
                <w:szCs w:val="24"/>
              </w:rPr>
              <w:t>health</w:t>
            </w:r>
          </w:p>
          <w:p w:rsidR="00C729CD" w:rsidRPr="00C729CD" w:rsidRDefault="00C729CD" w:rsidP="00C729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29CD" w:rsidRPr="00C729CD" w:rsidRDefault="00C729CD" w:rsidP="00C729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29CD">
              <w:rPr>
                <w:rFonts w:ascii="Arial" w:hAnsi="Arial" w:cs="Arial"/>
                <w:color w:val="000000" w:themeColor="text1"/>
                <w:sz w:val="24"/>
                <w:szCs w:val="24"/>
              </w:rPr>
              <w:t>Q&amp;A</w:t>
            </w:r>
          </w:p>
          <w:p w:rsidR="00C729CD" w:rsidRDefault="00C729CD" w:rsidP="00C729C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BF0E21" w:rsidRPr="00BF0E21" w:rsidRDefault="00BF0E21" w:rsidP="00BF0E21">
            <w:pPr>
              <w:rPr>
                <w:rFonts w:ascii="Arial" w:eastAsia="Times New Roman" w:hAnsi="Arial" w:cs="Arial"/>
              </w:rPr>
            </w:pPr>
          </w:p>
          <w:p w:rsidR="00C729CD" w:rsidRPr="00C729CD" w:rsidRDefault="00C729CD" w:rsidP="00C729C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AC0CFA" w:rsidRPr="00C729CD" w:rsidRDefault="00AC0CFA" w:rsidP="0064722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198" w:type="dxa"/>
          </w:tcPr>
          <w:p w:rsidR="00C729CD" w:rsidRDefault="00C729CD" w:rsidP="00C729CD">
            <w:pPr>
              <w:rPr>
                <w:rFonts w:ascii="Arial" w:hAnsi="Arial" w:cs="Arial"/>
                <w:sz w:val="24"/>
                <w:szCs w:val="24"/>
              </w:rPr>
            </w:pPr>
            <w:r w:rsidRPr="00D3538F">
              <w:rPr>
                <w:rFonts w:ascii="Arial" w:hAnsi="Arial" w:cs="Arial"/>
                <w:sz w:val="24"/>
                <w:szCs w:val="24"/>
              </w:rPr>
              <w:t xml:space="preserve">Discussion and understanding </w:t>
            </w:r>
            <w:r>
              <w:rPr>
                <w:rFonts w:ascii="Arial" w:hAnsi="Arial" w:cs="Arial"/>
                <w:sz w:val="24"/>
                <w:szCs w:val="24"/>
              </w:rPr>
              <w:t xml:space="preserve"> of different types of mental health conditions and spotting the symptoms</w:t>
            </w:r>
          </w:p>
          <w:p w:rsidR="00C729CD" w:rsidRDefault="00C729CD" w:rsidP="00C72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0D4D27" w:rsidRDefault="000D4D27" w:rsidP="00C7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from discussion</w:t>
            </w:r>
          </w:p>
          <w:p w:rsidR="000D4D27" w:rsidRDefault="000D4D27" w:rsidP="00C72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0D4D27" w:rsidRDefault="000D4D27" w:rsidP="00C72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0D4D27" w:rsidRDefault="000D4D27" w:rsidP="00C72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729CD" w:rsidRDefault="00C729CD" w:rsidP="00C7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answers in being able to identify where to get help and support</w:t>
            </w:r>
          </w:p>
          <w:p w:rsidR="00C729CD" w:rsidRPr="00D3538F" w:rsidRDefault="00C729CD" w:rsidP="00C72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0CFA" w:rsidRPr="000B279C" w:rsidRDefault="00AC0CFA" w:rsidP="006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CFA" w:rsidRDefault="00A139AF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101AAEC5" wp14:editId="6AAF63BA">
                  <wp:extent cx="316800" cy="31320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70FF" w:rsidRDefault="00AD70FF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A139AF" w:rsidRPr="000B279C" w:rsidRDefault="00A139AF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21B86C5A" wp14:editId="3B217CF5">
                  <wp:extent cx="324000" cy="31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CFA" w:rsidTr="00AC0CFA">
        <w:tc>
          <w:tcPr>
            <w:tcW w:w="1526" w:type="dxa"/>
          </w:tcPr>
          <w:p w:rsidR="00AC0CFA" w:rsidRPr="000B279C" w:rsidRDefault="00AC0CFA" w:rsidP="0064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729CD" w:rsidRDefault="00C729CD" w:rsidP="00C729CD">
            <w:pPr>
              <w:rPr>
                <w:rFonts w:ascii="Arial" w:hAnsi="Arial" w:cs="Arial"/>
                <w:sz w:val="24"/>
                <w:szCs w:val="24"/>
              </w:rPr>
            </w:pPr>
            <w:r w:rsidRPr="00C729CD">
              <w:rPr>
                <w:rFonts w:ascii="Arial" w:hAnsi="Arial" w:cs="Arial"/>
                <w:sz w:val="24"/>
                <w:szCs w:val="24"/>
              </w:rPr>
              <w:t>Introduction to prevent: what is it what does it mean</w:t>
            </w:r>
          </w:p>
          <w:p w:rsidR="00C729CD" w:rsidRDefault="00C729CD" w:rsidP="00C7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to:</w:t>
            </w:r>
          </w:p>
          <w:p w:rsidR="00C729CD" w:rsidRDefault="00C729CD" w:rsidP="00C729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 prevent and explain what it promotes</w:t>
            </w:r>
          </w:p>
          <w:p w:rsidR="00C729CD" w:rsidRDefault="00C729CD" w:rsidP="00C729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729CD">
              <w:rPr>
                <w:rFonts w:ascii="Arial" w:hAnsi="Arial" w:cs="Arial"/>
                <w:sz w:val="24"/>
                <w:szCs w:val="24"/>
              </w:rPr>
              <w:t>Define extremism and identify different types</w:t>
            </w:r>
          </w:p>
          <w:p w:rsidR="00C729CD" w:rsidRPr="00C729CD" w:rsidRDefault="00C729CD" w:rsidP="00C729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729CD">
              <w:rPr>
                <w:rFonts w:ascii="Arial" w:hAnsi="Arial" w:cs="Arial"/>
                <w:sz w:val="24"/>
                <w:szCs w:val="24"/>
              </w:rPr>
              <w:t xml:space="preserve">Understand prevent is a safeguarding issue </w:t>
            </w:r>
          </w:p>
          <w:p w:rsidR="00AC0CFA" w:rsidRPr="00C729CD" w:rsidRDefault="00AC0CFA" w:rsidP="00C729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AC0CFA" w:rsidRDefault="00C729CD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 exposition: what is prevent, what it aims to do</w:t>
            </w:r>
          </w:p>
          <w:p w:rsidR="00C729CD" w:rsidRDefault="00C729CD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C729CD" w:rsidRDefault="00C729CD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Group/paired work – definition of different types of extremism</w:t>
            </w:r>
            <w:r w:rsidR="00A55A63">
              <w:rPr>
                <w:rFonts w:ascii="Arial" w:hAnsi="Arial" w:cs="Arial"/>
                <w:sz w:val="24"/>
                <w:szCs w:val="24"/>
              </w:rPr>
              <w:t xml:space="preserve"> – look for you tube videos on ‘Harvesting extremism’ students to listen and make notes</w:t>
            </w:r>
            <w:r w:rsidR="00FF2CDB">
              <w:rPr>
                <w:rFonts w:ascii="Arial" w:hAnsi="Arial" w:cs="Arial"/>
                <w:sz w:val="24"/>
                <w:szCs w:val="24"/>
              </w:rPr>
              <w:t xml:space="preserve"> and feedback</w:t>
            </w:r>
          </w:p>
          <w:p w:rsidR="00C729CD" w:rsidRDefault="00C729CD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on the impact of extreme right wing groups and impact on British values</w:t>
            </w:r>
          </w:p>
          <w:p w:rsidR="00C729CD" w:rsidRDefault="00C729CD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C729CD" w:rsidRDefault="00C729CD" w:rsidP="00647228">
            <w:pPr>
              <w:rPr>
                <w:rFonts w:ascii="Arial" w:hAnsi="Arial" w:cs="Arial"/>
                <w:sz w:val="24"/>
                <w:szCs w:val="24"/>
              </w:rPr>
            </w:pPr>
            <w:r w:rsidRPr="00C729CD">
              <w:rPr>
                <w:rFonts w:ascii="Arial" w:hAnsi="Arial" w:cs="Arial"/>
                <w:sz w:val="24"/>
                <w:szCs w:val="24"/>
              </w:rPr>
              <w:t>Link to run hide and tell video</w:t>
            </w:r>
          </w:p>
          <w:p w:rsidR="00FF2CDB" w:rsidRPr="000B279C" w:rsidRDefault="00FF2CDB" w:rsidP="0064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</w:tcPr>
          <w:p w:rsidR="00C729CD" w:rsidRDefault="00C729CD" w:rsidP="00C729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Discussion</w:t>
            </w:r>
          </w:p>
          <w:p w:rsidR="00C729CD" w:rsidRDefault="00C729CD" w:rsidP="00C729CD">
            <w:pPr>
              <w:rPr>
                <w:rFonts w:ascii="Arial" w:hAnsi="Arial" w:cs="Arial"/>
                <w:sz w:val="24"/>
              </w:rPr>
            </w:pPr>
          </w:p>
          <w:p w:rsidR="00C729CD" w:rsidRDefault="00C729CD" w:rsidP="00C729CD">
            <w:pPr>
              <w:rPr>
                <w:rFonts w:ascii="Arial" w:hAnsi="Arial" w:cs="Arial"/>
                <w:sz w:val="24"/>
              </w:rPr>
            </w:pPr>
          </w:p>
          <w:p w:rsidR="00C729CD" w:rsidRDefault="00C729CD" w:rsidP="00C729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Responses to group/pair work</w:t>
            </w:r>
          </w:p>
          <w:p w:rsidR="00AC0CFA" w:rsidRDefault="00AC0CFA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C729CD" w:rsidRDefault="00C729CD" w:rsidP="0064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C729CD" w:rsidRPr="000B279C" w:rsidRDefault="00C729CD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Q&amp;A</w:t>
            </w:r>
          </w:p>
        </w:tc>
        <w:tc>
          <w:tcPr>
            <w:tcW w:w="1134" w:type="dxa"/>
          </w:tcPr>
          <w:p w:rsidR="00AC0CFA" w:rsidRPr="000B279C" w:rsidRDefault="00A139AF" w:rsidP="00647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7E5F9EED" wp14:editId="3560E5E1">
                  <wp:extent cx="324000" cy="31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9CD" w:rsidTr="00FF2CDB">
        <w:trPr>
          <w:trHeight w:val="2825"/>
        </w:trPr>
        <w:tc>
          <w:tcPr>
            <w:tcW w:w="1526" w:type="dxa"/>
          </w:tcPr>
          <w:p w:rsidR="00C729CD" w:rsidRPr="000B279C" w:rsidRDefault="00C729CD" w:rsidP="00C72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729CD" w:rsidRPr="00C729CD" w:rsidRDefault="00C729CD" w:rsidP="00C729CD">
            <w:pPr>
              <w:rPr>
                <w:rFonts w:ascii="Arial" w:hAnsi="Arial" w:cs="Arial"/>
                <w:sz w:val="24"/>
                <w:szCs w:val="24"/>
              </w:rPr>
            </w:pPr>
            <w:r w:rsidRPr="00C729CD">
              <w:rPr>
                <w:rFonts w:ascii="Arial" w:hAnsi="Arial" w:cs="Arial"/>
                <w:sz w:val="24"/>
                <w:szCs w:val="24"/>
              </w:rPr>
              <w:t>Prevent Continued</w:t>
            </w:r>
          </w:p>
          <w:p w:rsidR="00784005" w:rsidRDefault="00FF2CDB" w:rsidP="00C7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</w:t>
            </w:r>
            <w:r w:rsidR="0078400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84005" w:rsidRDefault="00784005" w:rsidP="007840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 the terms rights and responsibilities</w:t>
            </w:r>
          </w:p>
          <w:p w:rsidR="00784005" w:rsidRDefault="00784005" w:rsidP="007840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Explain how to </w:t>
            </w:r>
            <w:r w:rsidR="00C729CD" w:rsidRPr="00784005">
              <w:rPr>
                <w:rFonts w:ascii="Arial" w:hAnsi="Arial" w:cs="Arial"/>
                <w:sz w:val="24"/>
                <w:szCs w:val="24"/>
              </w:rPr>
              <w:t>express views within the law</w:t>
            </w:r>
          </w:p>
          <w:p w:rsidR="00784005" w:rsidRDefault="00784005" w:rsidP="007840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 and understand the term: ‘</w:t>
            </w:r>
            <w:r w:rsidR="00C729CD" w:rsidRPr="00784005">
              <w:rPr>
                <w:rFonts w:ascii="Arial" w:hAnsi="Arial" w:cs="Arial"/>
                <w:sz w:val="24"/>
                <w:szCs w:val="24"/>
              </w:rPr>
              <w:t>freedom of speech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</w:p>
          <w:p w:rsidR="00C729CD" w:rsidRPr="00784005" w:rsidRDefault="00784005" w:rsidP="007840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what happens to individuals who hold extreme view and understand the consequences of actions</w:t>
            </w:r>
          </w:p>
        </w:tc>
        <w:tc>
          <w:tcPr>
            <w:tcW w:w="5158" w:type="dxa"/>
          </w:tcPr>
          <w:p w:rsidR="00A55A63" w:rsidRDefault="00FF2CDB" w:rsidP="00A55A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F2CDB">
              <w:rPr>
                <w:rFonts w:ascii="Arial" w:eastAsia="Times New Roman" w:hAnsi="Arial" w:cs="Arial"/>
                <w:sz w:val="24"/>
                <w:szCs w:val="24"/>
              </w:rPr>
              <w:t>Class discussion on ‘rights and responsibilities’</w:t>
            </w:r>
          </w:p>
          <w:p w:rsidR="00FF2CDB" w:rsidRDefault="00FF2CDB" w:rsidP="00A55A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F2CDB" w:rsidRDefault="00FF2CDB" w:rsidP="00A55A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Question: what happens to individuals who </w:t>
            </w:r>
            <w:r w:rsidR="0084270A">
              <w:rPr>
                <w:rFonts w:ascii="Arial" w:eastAsia="Times New Roman" w:hAnsi="Arial" w:cs="Arial"/>
                <w:sz w:val="24"/>
                <w:szCs w:val="24"/>
              </w:rPr>
              <w:t>express views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which fall outside of the law?</w:t>
            </w:r>
          </w:p>
          <w:p w:rsidR="00FF2CDB" w:rsidRDefault="00FF2CDB" w:rsidP="00A55A6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F2CDB" w:rsidRPr="00A55A63" w:rsidRDefault="00FF2CDB" w:rsidP="00A55A6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F2CDB">
              <w:rPr>
                <w:rFonts w:ascii="Arial" w:eastAsia="Times New Roman" w:hAnsi="Arial" w:cs="Arial"/>
                <w:sz w:val="24"/>
                <w:szCs w:val="24"/>
              </w:rPr>
              <w:t>Discussion on consequences of extreme view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  <w:p w:rsidR="00C729CD" w:rsidRPr="00FF2CDB" w:rsidRDefault="00C729CD" w:rsidP="00FF2CD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98" w:type="dxa"/>
          </w:tcPr>
          <w:p w:rsidR="00C729CD" w:rsidRDefault="00FF2CDB" w:rsidP="00C7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from discussion</w:t>
            </w:r>
          </w:p>
          <w:p w:rsidR="00FF2CDB" w:rsidRDefault="00FF2CDB" w:rsidP="00C72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CDB" w:rsidRDefault="00FF2CDB" w:rsidP="00C72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CDB" w:rsidRDefault="00FF2CDB" w:rsidP="00C7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Q&amp;A</w:t>
            </w:r>
          </w:p>
          <w:p w:rsidR="00FF2CDB" w:rsidRDefault="00FF2CDB" w:rsidP="00C72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CDB" w:rsidRDefault="00FF2CDB" w:rsidP="00C72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CDB" w:rsidRPr="000B279C" w:rsidRDefault="00FF2CDB" w:rsidP="00C7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from discussion</w:t>
            </w:r>
          </w:p>
        </w:tc>
        <w:tc>
          <w:tcPr>
            <w:tcW w:w="1134" w:type="dxa"/>
          </w:tcPr>
          <w:p w:rsidR="00C729CD" w:rsidRPr="000B279C" w:rsidRDefault="00A139AF" w:rsidP="00C7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321FF4C8" wp14:editId="0EFE7B25">
                  <wp:extent cx="324000" cy="313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E78" w:rsidTr="00A55E78">
        <w:tc>
          <w:tcPr>
            <w:tcW w:w="1526" w:type="dxa"/>
            <w:shd w:val="clear" w:color="auto" w:fill="BFBFBF" w:themeFill="background1" w:themeFillShade="BF"/>
          </w:tcPr>
          <w:p w:rsidR="00A55E78" w:rsidRPr="000B279C" w:rsidRDefault="00A55E78" w:rsidP="00C72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A55E78" w:rsidRPr="00C729CD" w:rsidRDefault="00A55E78" w:rsidP="00C7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Half-term</w:t>
            </w:r>
          </w:p>
        </w:tc>
        <w:tc>
          <w:tcPr>
            <w:tcW w:w="5158" w:type="dxa"/>
            <w:shd w:val="clear" w:color="auto" w:fill="BFBFBF" w:themeFill="background1" w:themeFillShade="BF"/>
          </w:tcPr>
          <w:p w:rsidR="00A55E78" w:rsidRPr="000B279C" w:rsidRDefault="00A55E78" w:rsidP="00C7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Half-term</w:t>
            </w:r>
          </w:p>
        </w:tc>
        <w:tc>
          <w:tcPr>
            <w:tcW w:w="4198" w:type="dxa"/>
            <w:shd w:val="clear" w:color="auto" w:fill="BFBFBF" w:themeFill="background1" w:themeFillShade="BF"/>
          </w:tcPr>
          <w:p w:rsidR="00A55E78" w:rsidRPr="000B279C" w:rsidRDefault="00A55E78" w:rsidP="00C7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Half-term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55E78" w:rsidRPr="000B279C" w:rsidRDefault="00A55E78" w:rsidP="00C729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9CD" w:rsidTr="00AC0CFA">
        <w:tc>
          <w:tcPr>
            <w:tcW w:w="1526" w:type="dxa"/>
          </w:tcPr>
          <w:p w:rsidR="00C729CD" w:rsidRPr="000B279C" w:rsidRDefault="00C729CD" w:rsidP="00C729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884B41" w:rsidRPr="009936B4" w:rsidRDefault="00884B41" w:rsidP="00884B41">
            <w:pPr>
              <w:rPr>
                <w:rFonts w:ascii="Arial" w:hAnsi="Arial" w:cs="Arial"/>
                <w:sz w:val="24"/>
                <w:szCs w:val="24"/>
              </w:rPr>
            </w:pPr>
            <w:r w:rsidRPr="009936B4">
              <w:rPr>
                <w:rFonts w:ascii="Arial" w:hAnsi="Arial" w:cs="Arial"/>
                <w:sz w:val="24"/>
                <w:szCs w:val="24"/>
              </w:rPr>
              <w:t>Stress awareness</w:t>
            </w:r>
          </w:p>
          <w:p w:rsidR="00454D62" w:rsidRDefault="00454D62" w:rsidP="00884B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to:</w:t>
            </w:r>
          </w:p>
          <w:p w:rsidR="00454D62" w:rsidRDefault="00454D62" w:rsidP="00454D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 stress</w:t>
            </w:r>
          </w:p>
          <w:p w:rsidR="00454D62" w:rsidRDefault="00454D62" w:rsidP="00454D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 the symptoms associated with the stress response e.g. increased heart rate, sweating, pupil dilation</w:t>
            </w:r>
          </w:p>
          <w:p w:rsidR="00884B41" w:rsidRDefault="00454D62" w:rsidP="00454D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Explain the fight/flight response and how stress can affect the body </w:t>
            </w:r>
          </w:p>
          <w:p w:rsidR="00454D62" w:rsidRPr="00454D62" w:rsidRDefault="00454D62" w:rsidP="00454D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that resilience can be used as a protective measure to manage stress</w:t>
            </w:r>
          </w:p>
          <w:p w:rsidR="00454D62" w:rsidRDefault="00454D62" w:rsidP="00884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B41" w:rsidRPr="009936B4" w:rsidRDefault="00884B41" w:rsidP="00884B41">
            <w:pPr>
              <w:rPr>
                <w:rFonts w:ascii="Arial" w:hAnsi="Arial" w:cs="Arial"/>
                <w:sz w:val="24"/>
                <w:szCs w:val="24"/>
              </w:rPr>
            </w:pPr>
            <w:r w:rsidRPr="009936B4">
              <w:rPr>
                <w:rFonts w:ascii="Arial" w:hAnsi="Arial" w:cs="Arial"/>
                <w:sz w:val="24"/>
                <w:szCs w:val="24"/>
              </w:rPr>
              <w:t>Resilien</w:t>
            </w:r>
            <w:r w:rsidR="00454D62">
              <w:rPr>
                <w:rFonts w:ascii="Arial" w:hAnsi="Arial" w:cs="Arial"/>
                <w:sz w:val="24"/>
                <w:szCs w:val="24"/>
              </w:rPr>
              <w:t xml:space="preserve">ce </w:t>
            </w:r>
            <w:r w:rsidRPr="009936B4">
              <w:rPr>
                <w:rFonts w:ascii="Arial" w:hAnsi="Arial" w:cs="Arial"/>
                <w:sz w:val="24"/>
                <w:szCs w:val="24"/>
              </w:rPr>
              <w:t xml:space="preserve"> part 2:</w:t>
            </w:r>
          </w:p>
          <w:p w:rsidR="00884B41" w:rsidRPr="00C540AB" w:rsidRDefault="00884B41" w:rsidP="00C540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540AB">
              <w:rPr>
                <w:rFonts w:ascii="Arial" w:hAnsi="Arial" w:cs="Arial"/>
                <w:sz w:val="24"/>
                <w:szCs w:val="24"/>
              </w:rPr>
              <w:t>Understand the components of active listening, body language and meaning, common physical symptoms and psychological causes</w:t>
            </w:r>
          </w:p>
          <w:p w:rsidR="00C729CD" w:rsidRPr="00C540AB" w:rsidRDefault="00884B41" w:rsidP="00C540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540AB">
              <w:rPr>
                <w:rFonts w:ascii="Arial" w:hAnsi="Arial" w:cs="Arial"/>
                <w:sz w:val="24"/>
                <w:szCs w:val="24"/>
              </w:rPr>
              <w:t>Stress management techniques</w:t>
            </w:r>
          </w:p>
        </w:tc>
        <w:tc>
          <w:tcPr>
            <w:tcW w:w="5158" w:type="dxa"/>
          </w:tcPr>
          <w:p w:rsidR="00C729CD" w:rsidRPr="009936B4" w:rsidRDefault="00884B41" w:rsidP="00C729C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936B4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>International Stress Awareness week 4</w:t>
            </w:r>
            <w:r w:rsidRPr="009936B4">
              <w:rPr>
                <w:rFonts w:ascii="Arial" w:hAnsi="Arial" w:cs="Arial"/>
                <w:color w:val="0070C0"/>
                <w:sz w:val="24"/>
                <w:szCs w:val="24"/>
                <w:vertAlign w:val="superscript"/>
              </w:rPr>
              <w:t>th</w:t>
            </w:r>
            <w:r w:rsidRPr="009936B4">
              <w:rPr>
                <w:rFonts w:ascii="Arial" w:hAnsi="Arial" w:cs="Arial"/>
                <w:color w:val="0070C0"/>
                <w:sz w:val="24"/>
                <w:szCs w:val="24"/>
              </w:rPr>
              <w:t>-8</w:t>
            </w:r>
            <w:r w:rsidRPr="009936B4">
              <w:rPr>
                <w:rFonts w:ascii="Arial" w:hAnsi="Arial" w:cs="Arial"/>
                <w:color w:val="0070C0"/>
                <w:sz w:val="24"/>
                <w:szCs w:val="24"/>
                <w:vertAlign w:val="superscript"/>
              </w:rPr>
              <w:t>th</w:t>
            </w:r>
            <w:r w:rsidRPr="009936B4">
              <w:rPr>
                <w:rFonts w:ascii="Arial" w:hAnsi="Arial" w:cs="Arial"/>
                <w:color w:val="0070C0"/>
                <w:sz w:val="24"/>
                <w:szCs w:val="24"/>
              </w:rPr>
              <w:t xml:space="preserve"> November</w:t>
            </w:r>
          </w:p>
          <w:p w:rsidR="009936B4" w:rsidRDefault="009936B4" w:rsidP="00884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B41" w:rsidRDefault="00884B41" w:rsidP="00884B41">
            <w:pPr>
              <w:rPr>
                <w:rFonts w:ascii="Arial" w:hAnsi="Arial" w:cs="Arial"/>
                <w:sz w:val="24"/>
                <w:szCs w:val="24"/>
              </w:rPr>
            </w:pPr>
            <w:r w:rsidRPr="00454D62">
              <w:rPr>
                <w:rFonts w:ascii="Arial" w:hAnsi="Arial" w:cs="Arial"/>
                <w:color w:val="0070C0"/>
                <w:sz w:val="24"/>
                <w:szCs w:val="24"/>
              </w:rPr>
              <w:t>Personal Lifestyle &amp; Well-being</w:t>
            </w:r>
            <w:r w:rsidR="00454D62">
              <w:rPr>
                <w:rFonts w:ascii="Arial" w:hAnsi="Arial" w:cs="Arial"/>
                <w:sz w:val="24"/>
                <w:szCs w:val="24"/>
              </w:rPr>
              <w:t>: Stress response resources and also resilience resources on MOODLE</w:t>
            </w:r>
          </w:p>
          <w:p w:rsidR="00C540AB" w:rsidRDefault="00C540AB" w:rsidP="00884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0AB" w:rsidRDefault="00C540AB" w:rsidP="00884B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Look for various vide clips on stress response and also stress management techniques</w:t>
            </w:r>
          </w:p>
          <w:p w:rsidR="00C540AB" w:rsidRDefault="00C540AB" w:rsidP="00884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0AB" w:rsidRDefault="00C540AB" w:rsidP="00884B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on spotting early signs of stress</w:t>
            </w:r>
          </w:p>
          <w:p w:rsidR="00C540AB" w:rsidRDefault="00C540AB" w:rsidP="00884B41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0AB" w:rsidRPr="009936B4" w:rsidRDefault="00C540AB" w:rsidP="00884B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in pairs to identify stress management strategies and feedback to group</w:t>
            </w:r>
          </w:p>
          <w:p w:rsidR="00884B41" w:rsidRDefault="00884B41" w:rsidP="00C72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0AB" w:rsidRPr="00C540AB" w:rsidRDefault="00C540AB" w:rsidP="00C540AB">
            <w:pPr>
              <w:rPr>
                <w:rFonts w:ascii="Arial" w:hAnsi="Arial" w:cs="Arial"/>
                <w:sz w:val="24"/>
                <w:szCs w:val="24"/>
              </w:rPr>
            </w:pPr>
            <w:r w:rsidRPr="00C540AB">
              <w:rPr>
                <w:rFonts w:ascii="Arial" w:eastAsia="Times New Roman" w:hAnsi="Arial" w:cs="Arial"/>
                <w:sz w:val="24"/>
                <w:szCs w:val="24"/>
              </w:rPr>
              <w:t>Discussion on where to get help</w:t>
            </w:r>
          </w:p>
        </w:tc>
        <w:tc>
          <w:tcPr>
            <w:tcW w:w="4198" w:type="dxa"/>
          </w:tcPr>
          <w:p w:rsidR="00C729CD" w:rsidRDefault="00C729CD" w:rsidP="00C72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0AB" w:rsidRDefault="00C540AB" w:rsidP="00C72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0AB" w:rsidRDefault="00C540AB" w:rsidP="00C72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0AB" w:rsidRDefault="00C540AB" w:rsidP="00C72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0AB" w:rsidRDefault="00C540AB" w:rsidP="00C72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0AB" w:rsidRDefault="00C540AB" w:rsidP="00C72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0AB" w:rsidRDefault="00C540AB" w:rsidP="00C72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0AB" w:rsidRDefault="00C540AB" w:rsidP="00C7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Q&amp;A</w:t>
            </w:r>
          </w:p>
          <w:p w:rsidR="00C540AB" w:rsidRDefault="00C540AB" w:rsidP="00C72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0AB" w:rsidRDefault="00C540AB" w:rsidP="00C72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0AB" w:rsidRDefault="00C540AB" w:rsidP="00C7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from discussion</w:t>
            </w:r>
          </w:p>
          <w:p w:rsidR="00C540AB" w:rsidRDefault="00C540AB" w:rsidP="00C72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0AB" w:rsidRDefault="00C540AB" w:rsidP="00C72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0AB" w:rsidRPr="000B279C" w:rsidRDefault="00C540AB" w:rsidP="00C7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from pair activity</w:t>
            </w:r>
          </w:p>
        </w:tc>
        <w:tc>
          <w:tcPr>
            <w:tcW w:w="1134" w:type="dxa"/>
          </w:tcPr>
          <w:p w:rsidR="00C729CD" w:rsidRDefault="00A139AF" w:rsidP="00C7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11E9FED0" wp14:editId="58E130A7">
                  <wp:extent cx="324000" cy="31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2E4F" w:rsidRDefault="003A2E4F" w:rsidP="00C729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139AF" w:rsidRPr="000B279C" w:rsidRDefault="00A139AF" w:rsidP="00C7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18EC4AD8" wp14:editId="3C000541">
                  <wp:extent cx="316800" cy="313200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53" w:rsidTr="00AC0CFA">
        <w:tc>
          <w:tcPr>
            <w:tcW w:w="1526" w:type="dxa"/>
          </w:tcPr>
          <w:p w:rsidR="003E2953" w:rsidRPr="000B279C" w:rsidRDefault="003E2953" w:rsidP="003E2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E2953" w:rsidRPr="009936B4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9936B4">
              <w:rPr>
                <w:rFonts w:ascii="Arial" w:hAnsi="Arial" w:cs="Arial"/>
                <w:sz w:val="24"/>
                <w:szCs w:val="24"/>
              </w:rPr>
              <w:t>Anti-bullying week</w:t>
            </w:r>
          </w:p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to:</w:t>
            </w:r>
          </w:p>
          <w:p w:rsidR="003E2953" w:rsidRDefault="003E2953" w:rsidP="003E29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 bullying</w:t>
            </w:r>
          </w:p>
          <w:p w:rsidR="003E2953" w:rsidRDefault="003E2953" w:rsidP="003E29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 different environments/situations where bullying can occur e.g. face to face, online, social media etc</w:t>
            </w:r>
          </w:p>
          <w:p w:rsidR="003E2953" w:rsidRDefault="003E2953" w:rsidP="003E29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the need to treat everyone with respect and reiterate zero tolerance policy with regards to bullying</w:t>
            </w:r>
            <w:r w:rsidRPr="003E2953">
              <w:rPr>
                <w:rFonts w:ascii="Arial" w:hAnsi="Arial" w:cs="Arial"/>
                <w:sz w:val="24"/>
                <w:szCs w:val="24"/>
              </w:rPr>
              <w:t xml:space="preserve"> – link to student policy for prevention of bullying &amp; Harassment</w:t>
            </w:r>
          </w:p>
          <w:p w:rsidR="003E2953" w:rsidRDefault="003E2953" w:rsidP="003E29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Link to </w:t>
            </w:r>
            <w:r w:rsidRPr="003E2953">
              <w:rPr>
                <w:rFonts w:ascii="Arial" w:hAnsi="Arial" w:cs="Arial"/>
                <w:sz w:val="24"/>
                <w:szCs w:val="24"/>
              </w:rPr>
              <w:t>Equality &amp; Diversity</w:t>
            </w:r>
          </w:p>
          <w:p w:rsidR="003E2953" w:rsidRPr="003E2953" w:rsidRDefault="003E2953" w:rsidP="003E29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what to do if aware that someone is being bullied</w:t>
            </w:r>
          </w:p>
          <w:p w:rsidR="003E2953" w:rsidRPr="009936B4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3E2953" w:rsidRPr="0070079E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79E" w:rsidRPr="0070079E" w:rsidRDefault="0070079E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70079E">
              <w:rPr>
                <w:rFonts w:ascii="Arial" w:hAnsi="Arial" w:cs="Arial"/>
                <w:sz w:val="24"/>
                <w:szCs w:val="24"/>
              </w:rPr>
              <w:t xml:space="preserve">Video clip starter – research some YouTube </w:t>
            </w:r>
            <w:r w:rsidR="0084270A" w:rsidRPr="0070079E">
              <w:rPr>
                <w:rFonts w:ascii="Arial" w:hAnsi="Arial" w:cs="Arial"/>
                <w:sz w:val="24"/>
                <w:szCs w:val="24"/>
              </w:rPr>
              <w:t>video</w:t>
            </w:r>
            <w:r w:rsidRPr="0070079E">
              <w:rPr>
                <w:rFonts w:ascii="Arial" w:hAnsi="Arial" w:cs="Arial"/>
                <w:sz w:val="24"/>
                <w:szCs w:val="24"/>
              </w:rPr>
              <w:t xml:space="preserve"> clips on examples of bullying</w:t>
            </w:r>
          </w:p>
          <w:p w:rsidR="0070079E" w:rsidRPr="0070079E" w:rsidRDefault="0070079E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79E" w:rsidRPr="0070079E" w:rsidRDefault="0070079E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70079E">
              <w:rPr>
                <w:rFonts w:ascii="Arial" w:hAnsi="Arial" w:cs="Arial"/>
                <w:sz w:val="24"/>
                <w:szCs w:val="24"/>
              </w:rPr>
              <w:t>Class discussion over what bullying and when</w:t>
            </w:r>
            <w:r>
              <w:rPr>
                <w:rFonts w:ascii="Arial" w:hAnsi="Arial" w:cs="Arial"/>
                <w:sz w:val="24"/>
                <w:szCs w:val="24"/>
              </w:rPr>
              <w:t>/where</w:t>
            </w:r>
            <w:r w:rsidRPr="0070079E">
              <w:rPr>
                <w:rFonts w:ascii="Arial" w:hAnsi="Arial" w:cs="Arial"/>
                <w:sz w:val="24"/>
                <w:szCs w:val="24"/>
              </w:rPr>
              <w:t xml:space="preserve"> it can take place</w:t>
            </w:r>
          </w:p>
          <w:p w:rsidR="0070079E" w:rsidRPr="0070079E" w:rsidRDefault="0070079E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79E" w:rsidRPr="0070079E" w:rsidRDefault="0070079E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70079E">
              <w:rPr>
                <w:rFonts w:ascii="Arial" w:hAnsi="Arial" w:cs="Arial"/>
                <w:sz w:val="24"/>
                <w:szCs w:val="24"/>
              </w:rPr>
              <w:t>Identify some case studies of behaviour and in pairs students to decide whether or not this is bullying behaviour</w:t>
            </w:r>
          </w:p>
          <w:p w:rsidR="0070079E" w:rsidRPr="0070079E" w:rsidRDefault="0070079E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79E" w:rsidRPr="0070079E" w:rsidRDefault="0070079E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70079E">
              <w:rPr>
                <w:rFonts w:ascii="Arial" w:hAnsi="Arial" w:cs="Arial"/>
                <w:sz w:val="24"/>
                <w:szCs w:val="24"/>
              </w:rPr>
              <w:t>Exposition and link to student policy for the prevention of harassment and bullying.</w:t>
            </w:r>
          </w:p>
          <w:p w:rsidR="0070079E" w:rsidRPr="0070079E" w:rsidRDefault="0070079E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953" w:rsidRPr="0070079E" w:rsidRDefault="0070079E" w:rsidP="0070079E">
            <w:pPr>
              <w:rPr>
                <w:rFonts w:ascii="Arial" w:hAnsi="Arial" w:cs="Arial"/>
                <w:sz w:val="24"/>
                <w:szCs w:val="24"/>
              </w:rPr>
            </w:pPr>
            <w:r w:rsidRPr="0070079E">
              <w:rPr>
                <w:rFonts w:ascii="Arial" w:hAnsi="Arial" w:cs="Arial"/>
                <w:sz w:val="24"/>
                <w:szCs w:val="24"/>
              </w:rPr>
              <w:t>Question – would students know what to do if they saw someone being bullied? Would they know where to get help?</w:t>
            </w:r>
          </w:p>
        </w:tc>
        <w:tc>
          <w:tcPr>
            <w:tcW w:w="4198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79E" w:rsidRDefault="0070079E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79E" w:rsidRDefault="0070079E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79E" w:rsidRDefault="0070079E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79E" w:rsidRDefault="0070079E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Discussion, Q&amp;A</w:t>
            </w:r>
          </w:p>
          <w:p w:rsidR="0070079E" w:rsidRDefault="0070079E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79E" w:rsidRDefault="0070079E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79E" w:rsidRDefault="0070079E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79E" w:rsidRDefault="0070079E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79E" w:rsidRDefault="0070079E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79E" w:rsidRDefault="0070079E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79E" w:rsidRDefault="0070079E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79E" w:rsidRDefault="0070079E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79E" w:rsidRDefault="0070079E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079E" w:rsidRPr="000B279C" w:rsidRDefault="0070079E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Q&amp;A</w:t>
            </w:r>
          </w:p>
        </w:tc>
        <w:tc>
          <w:tcPr>
            <w:tcW w:w="1134" w:type="dxa"/>
          </w:tcPr>
          <w:p w:rsidR="00A139AF" w:rsidRDefault="00A139AF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25FC4CA0" wp14:editId="5B146E2A">
                  <wp:extent cx="316800" cy="313200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2E4F" w:rsidRDefault="003A2E4F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953" w:rsidRPr="00A139AF" w:rsidRDefault="00A139AF" w:rsidP="00A13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2C7A369A" wp14:editId="678D881C">
                  <wp:extent cx="324000" cy="3132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53" w:rsidTr="00AC0CFA">
        <w:tc>
          <w:tcPr>
            <w:tcW w:w="1526" w:type="dxa"/>
          </w:tcPr>
          <w:p w:rsidR="003E2953" w:rsidRPr="000B279C" w:rsidRDefault="003E2953" w:rsidP="003E2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9936B4">
              <w:rPr>
                <w:rFonts w:ascii="Arial" w:hAnsi="Arial" w:cs="Arial"/>
                <w:sz w:val="24"/>
                <w:szCs w:val="24"/>
              </w:rPr>
              <w:t>Wealth &amp; Poverty</w:t>
            </w:r>
            <w:r w:rsidR="00840100">
              <w:rPr>
                <w:rFonts w:ascii="Arial" w:hAnsi="Arial" w:cs="Arial"/>
                <w:sz w:val="24"/>
                <w:szCs w:val="24"/>
              </w:rPr>
              <w:t>: Homelessness</w:t>
            </w:r>
          </w:p>
          <w:p w:rsidR="00647228" w:rsidRDefault="00647228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to:</w:t>
            </w:r>
          </w:p>
          <w:p w:rsidR="00647228" w:rsidRDefault="00647228" w:rsidP="006472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and show awareness of home lessness in Wales</w:t>
            </w:r>
          </w:p>
          <w:p w:rsidR="00647228" w:rsidRDefault="00647228" w:rsidP="006472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local areas of deprivation in Wales and outline the statistics if homelessness in Wales</w:t>
            </w:r>
          </w:p>
          <w:p w:rsidR="00647228" w:rsidRDefault="00647228" w:rsidP="006472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 the impact of homelessness and hunger on individuals</w:t>
            </w:r>
          </w:p>
          <w:p w:rsidR="00647228" w:rsidRPr="00647228" w:rsidRDefault="00647228" w:rsidP="006472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what help is available for individuals who are homeless</w:t>
            </w:r>
          </w:p>
          <w:p w:rsidR="003E2953" w:rsidRPr="000B279C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3E2953" w:rsidRPr="00D864FA" w:rsidRDefault="003E2953" w:rsidP="003E2953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D864FA">
              <w:rPr>
                <w:rFonts w:ascii="Arial" w:hAnsi="Arial" w:cs="Arial"/>
                <w:color w:val="4F81BD" w:themeColor="accent1"/>
                <w:sz w:val="24"/>
                <w:szCs w:val="24"/>
              </w:rPr>
              <w:t>Global Responsibility</w:t>
            </w:r>
          </w:p>
          <w:p w:rsidR="003E2953" w:rsidRDefault="003E2953" w:rsidP="003E29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F2CDB">
              <w:rPr>
                <w:rFonts w:ascii="Arial" w:hAnsi="Arial" w:cs="Arial"/>
                <w:color w:val="0070C0"/>
                <w:sz w:val="24"/>
                <w:szCs w:val="24"/>
              </w:rPr>
              <w:t>National Hunger and Homelessness Awareness Week 16</w:t>
            </w:r>
            <w:r w:rsidRPr="00FF2CDB">
              <w:rPr>
                <w:rFonts w:ascii="Arial" w:hAnsi="Arial" w:cs="Arial"/>
                <w:color w:val="0070C0"/>
                <w:sz w:val="24"/>
                <w:szCs w:val="24"/>
                <w:vertAlign w:val="superscript"/>
              </w:rPr>
              <w:t>th</w:t>
            </w:r>
            <w:r w:rsidRPr="00FF2CDB">
              <w:rPr>
                <w:rFonts w:ascii="Arial" w:hAnsi="Arial" w:cs="Arial"/>
                <w:color w:val="0070C0"/>
                <w:sz w:val="24"/>
                <w:szCs w:val="24"/>
              </w:rPr>
              <w:t>-24</w:t>
            </w:r>
            <w:r w:rsidRPr="00FF2CDB">
              <w:rPr>
                <w:rFonts w:ascii="Arial" w:hAnsi="Arial" w:cs="Arial"/>
                <w:color w:val="0070C0"/>
                <w:sz w:val="24"/>
                <w:szCs w:val="24"/>
                <w:vertAlign w:val="superscript"/>
              </w:rPr>
              <w:t>th</w:t>
            </w:r>
            <w:r w:rsidRPr="00FF2CDB">
              <w:rPr>
                <w:rFonts w:ascii="Arial" w:hAnsi="Arial" w:cs="Arial"/>
                <w:color w:val="0070C0"/>
                <w:sz w:val="24"/>
                <w:szCs w:val="24"/>
              </w:rPr>
              <w:t xml:space="preserve"> Nov</w:t>
            </w:r>
          </w:p>
          <w:p w:rsidR="000050B5" w:rsidRDefault="000050B5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50B5" w:rsidRDefault="000050B5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could be delivered in a number of ways – students could be asked to research homeless ness in Wales, </w:t>
            </w:r>
            <w:r w:rsidR="00DB1803">
              <w:rPr>
                <w:rFonts w:ascii="Arial" w:hAnsi="Arial" w:cs="Arial"/>
                <w:sz w:val="24"/>
                <w:szCs w:val="24"/>
              </w:rPr>
              <w:t>identify</w:t>
            </w:r>
            <w:r>
              <w:rPr>
                <w:rFonts w:ascii="Arial" w:hAnsi="Arial" w:cs="Arial"/>
                <w:sz w:val="24"/>
                <w:szCs w:val="24"/>
              </w:rPr>
              <w:t xml:space="preserve"> areas of deprivation and sources of help and then present and feedback to rest of class. Link to homeless statistics and numeracy</w:t>
            </w:r>
          </w:p>
          <w:p w:rsidR="000050B5" w:rsidRDefault="000050B5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50B5" w:rsidRDefault="000050B5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are also various homelessness videos on YouTube and identify Wales specific videos</w:t>
            </w:r>
          </w:p>
          <w:p w:rsidR="000050B5" w:rsidRDefault="000050B5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50B5" w:rsidRDefault="000050B5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  <w:p w:rsidR="000050B5" w:rsidRPr="000B279C" w:rsidRDefault="000050B5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Q&amp;A</w:t>
            </w:r>
          </w:p>
        </w:tc>
        <w:tc>
          <w:tcPr>
            <w:tcW w:w="4198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50B5" w:rsidRDefault="000050B5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50B5" w:rsidRDefault="000050B5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50B5" w:rsidRDefault="000050B5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50B5" w:rsidRDefault="000050B5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Paired work – independent research into homelessness and statistics</w:t>
            </w:r>
          </w:p>
          <w:p w:rsidR="000050B5" w:rsidRDefault="000050B5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50B5" w:rsidRDefault="000050B5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 and feedback</w:t>
            </w:r>
          </w:p>
          <w:p w:rsidR="000050B5" w:rsidRDefault="000050B5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50B5" w:rsidRDefault="000050B5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50B5" w:rsidRDefault="000050B5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50B5" w:rsidRDefault="000050B5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50B5" w:rsidRPr="000B279C" w:rsidRDefault="000050B5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from discussion of videos</w:t>
            </w:r>
          </w:p>
        </w:tc>
        <w:tc>
          <w:tcPr>
            <w:tcW w:w="1134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50B5" w:rsidRDefault="000050B5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50B5" w:rsidRDefault="000050B5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50B5" w:rsidRDefault="000050B5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050B5" w:rsidRDefault="00973FDE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B042966" wp14:editId="49B51DD9">
                  <wp:extent cx="336653" cy="304800"/>
                  <wp:effectExtent l="0" t="0" r="6350" b="0"/>
                  <wp:docPr id="5" name="Picture 5" descr="cid:c82f4a11-cc4c-4ab0-b9ab-5745b9a96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902_rs|3" descr="cid:c82f4a11-cc4c-4ab0-b9ab-5745b9a96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14" cy="31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9AF" w:rsidRDefault="00A139AF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139AF" w:rsidRDefault="00A139AF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48B2EA25" wp14:editId="12CD7944">
                  <wp:extent cx="324000" cy="3132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2E4F" w:rsidRDefault="003A2E4F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F40" w:rsidRPr="000B279C" w:rsidRDefault="00701F40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7256578E" wp14:editId="7569CCD5">
                  <wp:extent cx="309600" cy="3132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30960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53" w:rsidRPr="007A6EDB" w:rsidTr="00AC0CFA">
        <w:tc>
          <w:tcPr>
            <w:tcW w:w="1526" w:type="dxa"/>
          </w:tcPr>
          <w:p w:rsidR="003E2953" w:rsidRPr="000B279C" w:rsidRDefault="003E2953" w:rsidP="003E2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8A4FF2">
              <w:rPr>
                <w:rFonts w:ascii="Arial" w:hAnsi="Arial" w:cs="Arial"/>
                <w:sz w:val="24"/>
                <w:szCs w:val="24"/>
              </w:rPr>
              <w:t>Revision strategies</w:t>
            </w:r>
          </w:p>
          <w:p w:rsidR="007A6EDB" w:rsidRDefault="007A6EDB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to:</w:t>
            </w:r>
          </w:p>
          <w:p w:rsidR="007A6EDB" w:rsidRDefault="007A6EDB" w:rsidP="007A6E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different types of revision strategies</w:t>
            </w:r>
            <w:r w:rsidR="00CE0D67">
              <w:rPr>
                <w:rFonts w:ascii="Arial" w:hAnsi="Arial" w:cs="Arial"/>
                <w:sz w:val="24"/>
                <w:szCs w:val="24"/>
              </w:rPr>
              <w:t xml:space="preserve"> and outline how to revise effectively</w:t>
            </w:r>
          </w:p>
          <w:p w:rsidR="007A6EDB" w:rsidRDefault="007A6EDB" w:rsidP="007A6E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the revision strategies which work best for them</w:t>
            </w:r>
            <w:r w:rsidR="00CE0D67">
              <w:rPr>
                <w:rFonts w:ascii="Arial" w:hAnsi="Arial" w:cs="Arial"/>
                <w:sz w:val="24"/>
                <w:szCs w:val="24"/>
              </w:rPr>
              <w:t xml:space="preserve"> e.g. link with learning style</w:t>
            </w:r>
          </w:p>
          <w:p w:rsidR="007A6EDB" w:rsidRDefault="007A6EDB" w:rsidP="007A6E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able to apply different strategies </w:t>
            </w:r>
            <w:r w:rsidR="00CE0D67">
              <w:rPr>
                <w:rFonts w:ascii="Arial" w:hAnsi="Arial" w:cs="Arial"/>
                <w:sz w:val="24"/>
                <w:szCs w:val="24"/>
              </w:rPr>
              <w:t>to key tasks</w:t>
            </w:r>
          </w:p>
          <w:p w:rsidR="00CE0D67" w:rsidRPr="007A6EDB" w:rsidRDefault="00CE0D67" w:rsidP="00CE0D67">
            <w:pPr>
              <w:pStyle w:val="ListParagraph"/>
              <w:ind w:left="420"/>
              <w:rPr>
                <w:rFonts w:ascii="Arial" w:hAnsi="Arial" w:cs="Arial"/>
                <w:sz w:val="24"/>
                <w:szCs w:val="24"/>
              </w:rPr>
            </w:pPr>
          </w:p>
          <w:p w:rsidR="003E2953" w:rsidRPr="008A4FF2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3E2953" w:rsidRDefault="007A6EDB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7A6EDB">
              <w:rPr>
                <w:rFonts w:ascii="Arial" w:hAnsi="Arial" w:cs="Arial"/>
                <w:sz w:val="24"/>
                <w:szCs w:val="24"/>
              </w:rPr>
              <w:t xml:space="preserve">Some resources available on </w:t>
            </w:r>
            <w:r w:rsidRPr="007A6EDB">
              <w:rPr>
                <w:rFonts w:ascii="Arial" w:hAnsi="Arial" w:cs="Arial"/>
                <w:color w:val="0070C0"/>
                <w:sz w:val="24"/>
                <w:szCs w:val="24"/>
              </w:rPr>
              <w:t xml:space="preserve">Learning Skills section </w:t>
            </w:r>
            <w:r>
              <w:rPr>
                <w:rFonts w:ascii="Arial" w:hAnsi="Arial" w:cs="Arial"/>
                <w:sz w:val="24"/>
                <w:szCs w:val="24"/>
              </w:rPr>
              <w:t>of Moodle</w:t>
            </w:r>
          </w:p>
          <w:p w:rsidR="00CE0D67" w:rsidRDefault="00CE0D6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CE0D67" w:rsidRDefault="00CE0D67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discussion on different types of revision strategies and how these link to learning styles</w:t>
            </w:r>
          </w:p>
          <w:p w:rsidR="00CE0D67" w:rsidRDefault="00CE0D6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CE0D67" w:rsidRDefault="00CE0D67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Pair/group work – identify different types of revision strategies and feedback what strategies each group uses to prepare effectively for examinations</w:t>
            </w:r>
          </w:p>
          <w:p w:rsidR="00CE0D67" w:rsidRDefault="00CE0D6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CE0D67" w:rsidRPr="007A6EDB" w:rsidRDefault="00CE0D67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Examples of how to condense notes and prepare effective revision notes</w:t>
            </w:r>
          </w:p>
        </w:tc>
        <w:tc>
          <w:tcPr>
            <w:tcW w:w="4198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CE0D67" w:rsidRDefault="00CE0D6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CE0D67" w:rsidRDefault="00CE0D6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CE0D67" w:rsidRDefault="00CE0D67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Discussion; Q&amp;A</w:t>
            </w:r>
          </w:p>
          <w:p w:rsidR="00CE0D67" w:rsidRDefault="00CE0D6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CE0D67" w:rsidRDefault="00CE0D6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CE0D67" w:rsidRDefault="00CE0D6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CE0D67" w:rsidRPr="007A6EDB" w:rsidRDefault="00CE0D67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from group task</w:t>
            </w:r>
          </w:p>
        </w:tc>
        <w:tc>
          <w:tcPr>
            <w:tcW w:w="1134" w:type="dxa"/>
          </w:tcPr>
          <w:p w:rsidR="003E2953" w:rsidRPr="007A6EDB" w:rsidRDefault="00973FDE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CF8772D" wp14:editId="2300D849">
                  <wp:extent cx="336653" cy="304800"/>
                  <wp:effectExtent l="0" t="0" r="6350" b="0"/>
                  <wp:docPr id="4" name="Picture 4" descr="cid:c82f4a11-cc4c-4ab0-b9ab-5745b9a96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902_rs|3" descr="cid:c82f4a11-cc4c-4ab0-b9ab-5745b9a96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14" cy="31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53" w:rsidTr="00AC0CFA">
        <w:tc>
          <w:tcPr>
            <w:tcW w:w="1526" w:type="dxa"/>
          </w:tcPr>
          <w:p w:rsidR="003E2953" w:rsidRPr="000B279C" w:rsidRDefault="003E2953" w:rsidP="003E2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8A4FF2">
              <w:rPr>
                <w:rFonts w:ascii="Arial" w:hAnsi="Arial" w:cs="Arial"/>
                <w:sz w:val="24"/>
                <w:szCs w:val="24"/>
              </w:rPr>
              <w:t>Revision Strategies continued</w:t>
            </w:r>
          </w:p>
          <w:p w:rsidR="00CE0D67" w:rsidRDefault="00CE0D67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should be able to: </w:t>
            </w:r>
          </w:p>
          <w:p w:rsidR="00CE0D67" w:rsidRDefault="00CE0D67" w:rsidP="00CE0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revision timetable</w:t>
            </w:r>
          </w:p>
          <w:p w:rsidR="00CE0D67" w:rsidRDefault="00CE0D67" w:rsidP="00CE0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Outline the importance of using past papers and mark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schemes when answering exam questions</w:t>
            </w:r>
          </w:p>
          <w:p w:rsidR="00CE0D67" w:rsidRPr="00CE0D67" w:rsidRDefault="00CE0D67" w:rsidP="00CE0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the importance of time management within an exam setting</w:t>
            </w:r>
          </w:p>
          <w:p w:rsidR="003E2953" w:rsidRPr="008A4FF2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3E2953" w:rsidRDefault="007A6EDB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7A6EDB">
              <w:rPr>
                <w:rFonts w:ascii="Arial" w:hAnsi="Arial" w:cs="Arial"/>
                <w:sz w:val="24"/>
                <w:szCs w:val="24"/>
              </w:rPr>
              <w:lastRenderedPageBreak/>
              <w:t xml:space="preserve">Some resources available on </w:t>
            </w:r>
            <w:r w:rsidRPr="007A6EDB">
              <w:rPr>
                <w:rFonts w:ascii="Arial" w:hAnsi="Arial" w:cs="Arial"/>
                <w:color w:val="0070C0"/>
                <w:sz w:val="24"/>
                <w:szCs w:val="24"/>
              </w:rPr>
              <w:t xml:space="preserve">Learning Skills section </w:t>
            </w:r>
            <w:r>
              <w:rPr>
                <w:rFonts w:ascii="Arial" w:hAnsi="Arial" w:cs="Arial"/>
                <w:sz w:val="24"/>
                <w:szCs w:val="24"/>
              </w:rPr>
              <w:t>of Moodle</w:t>
            </w:r>
          </w:p>
          <w:p w:rsidR="00782F97" w:rsidRDefault="00782F9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82F97" w:rsidRDefault="00782F97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 to go through example of revision timetable</w:t>
            </w:r>
          </w:p>
          <w:p w:rsidR="00782F97" w:rsidRDefault="00782F9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82F97" w:rsidRDefault="00782F97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on importance of past papers and mark schemes</w:t>
            </w:r>
          </w:p>
          <w:p w:rsidR="00782F97" w:rsidRDefault="00782F9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82F97" w:rsidRPr="000B279C" w:rsidRDefault="00782F97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 of how to use time effectively within an exam setting</w:t>
            </w:r>
          </w:p>
        </w:tc>
        <w:tc>
          <w:tcPr>
            <w:tcW w:w="4198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82F97" w:rsidRDefault="00782F9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82F97" w:rsidRDefault="00782F9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82F97" w:rsidRDefault="00782F97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to produce revision timetable</w:t>
            </w:r>
          </w:p>
          <w:p w:rsidR="00782F97" w:rsidRDefault="00782F9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82F97" w:rsidRPr="000B279C" w:rsidRDefault="00782F97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Students to access and download past papers and mark schemes for own subjects</w:t>
            </w:r>
          </w:p>
        </w:tc>
        <w:tc>
          <w:tcPr>
            <w:tcW w:w="1134" w:type="dxa"/>
          </w:tcPr>
          <w:p w:rsidR="003E2953" w:rsidRPr="000B279C" w:rsidRDefault="00973FDE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0633FAEF" wp14:editId="132E66CA">
                  <wp:extent cx="336653" cy="304800"/>
                  <wp:effectExtent l="0" t="0" r="6350" b="0"/>
                  <wp:docPr id="2" name="Picture 2" descr="cid:c82f4a11-cc4c-4ab0-b9ab-5745b9a96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902_rs|3" descr="cid:c82f4a11-cc4c-4ab0-b9ab-5745b9a96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14" cy="31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53" w:rsidTr="00AC0CFA">
        <w:tc>
          <w:tcPr>
            <w:tcW w:w="1526" w:type="dxa"/>
          </w:tcPr>
          <w:p w:rsidR="003E2953" w:rsidRPr="000B279C" w:rsidRDefault="003E2953" w:rsidP="003E2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3E2953" w:rsidRPr="008A4FF2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8A4FF2">
              <w:rPr>
                <w:rFonts w:ascii="Arial" w:hAnsi="Arial" w:cs="Arial"/>
                <w:sz w:val="24"/>
                <w:szCs w:val="24"/>
              </w:rPr>
              <w:t>AS Mock Week</w:t>
            </w:r>
          </w:p>
          <w:p w:rsidR="003E2953" w:rsidRPr="008A4FF2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8A4FF2">
              <w:rPr>
                <w:rFonts w:ascii="Arial" w:hAnsi="Arial" w:cs="Arial"/>
                <w:sz w:val="24"/>
                <w:szCs w:val="24"/>
              </w:rPr>
              <w:t>Christmas Activities – link to nativity</w:t>
            </w:r>
          </w:p>
        </w:tc>
        <w:tc>
          <w:tcPr>
            <w:tcW w:w="5158" w:type="dxa"/>
          </w:tcPr>
          <w:p w:rsidR="00F07ECC" w:rsidRPr="009A2051" w:rsidRDefault="00214233" w:rsidP="00F07E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2051">
              <w:rPr>
                <w:rFonts w:ascii="Arial" w:eastAsia="Times New Roman" w:hAnsi="Arial" w:cs="Arial"/>
                <w:sz w:val="24"/>
                <w:szCs w:val="24"/>
              </w:rPr>
              <w:t xml:space="preserve">Students/Teachers </w:t>
            </w:r>
            <w:r w:rsidR="00F07ECC" w:rsidRPr="009A2051">
              <w:rPr>
                <w:rFonts w:ascii="Arial" w:eastAsia="Times New Roman" w:hAnsi="Arial" w:cs="Arial"/>
                <w:sz w:val="24"/>
                <w:szCs w:val="24"/>
              </w:rPr>
              <w:t xml:space="preserve"> to devise </w:t>
            </w:r>
            <w:r w:rsidRPr="009A2051">
              <w:rPr>
                <w:rFonts w:ascii="Arial" w:eastAsia="Times New Roman" w:hAnsi="Arial" w:cs="Arial"/>
                <w:sz w:val="24"/>
                <w:szCs w:val="24"/>
              </w:rPr>
              <w:t>Christmas</w:t>
            </w:r>
            <w:r w:rsidR="00F07ECC" w:rsidRPr="009A2051">
              <w:rPr>
                <w:rFonts w:ascii="Arial" w:eastAsia="Times New Roman" w:hAnsi="Arial" w:cs="Arial"/>
                <w:sz w:val="24"/>
                <w:szCs w:val="24"/>
              </w:rPr>
              <w:t xml:space="preserve"> quiz/activities</w:t>
            </w:r>
            <w:r w:rsidRPr="009A2051">
              <w:rPr>
                <w:rFonts w:ascii="Arial" w:eastAsia="Times New Roman" w:hAnsi="Arial" w:cs="Arial"/>
                <w:sz w:val="24"/>
                <w:szCs w:val="24"/>
              </w:rPr>
              <w:t xml:space="preserve"> – could also be done via kahoot</w:t>
            </w:r>
          </w:p>
          <w:p w:rsidR="003E2953" w:rsidRPr="009A2051" w:rsidRDefault="00F07ECC" w:rsidP="00214233">
            <w:pPr>
              <w:rPr>
                <w:rFonts w:ascii="Arial" w:hAnsi="Arial" w:cs="Arial"/>
                <w:sz w:val="24"/>
                <w:szCs w:val="24"/>
              </w:rPr>
            </w:pPr>
            <w:r w:rsidRPr="009A2051">
              <w:rPr>
                <w:rFonts w:ascii="Arial" w:eastAsia="Times New Roman" w:hAnsi="Arial" w:cs="Arial"/>
                <w:sz w:val="24"/>
                <w:szCs w:val="24"/>
              </w:rPr>
              <w:t>Students could be placed into teams to answer and then swap answers to mark</w:t>
            </w:r>
            <w:r w:rsidR="00214233" w:rsidRPr="009A205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3E2953" w:rsidRDefault="00214233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Q&amp;A</w:t>
            </w:r>
          </w:p>
          <w:p w:rsidR="00214233" w:rsidRPr="000B279C" w:rsidRDefault="00214233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Kahoot</w:t>
            </w:r>
          </w:p>
        </w:tc>
        <w:tc>
          <w:tcPr>
            <w:tcW w:w="1134" w:type="dxa"/>
          </w:tcPr>
          <w:p w:rsidR="003E2953" w:rsidRPr="000B279C" w:rsidRDefault="00701F40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228B4D54" wp14:editId="552261DC">
                  <wp:extent cx="309600" cy="3132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30960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53" w:rsidTr="00AC0CFA">
        <w:tc>
          <w:tcPr>
            <w:tcW w:w="1526" w:type="dxa"/>
          </w:tcPr>
          <w:p w:rsidR="003E2953" w:rsidRPr="000B279C" w:rsidRDefault="003E2953" w:rsidP="003E2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3E2953" w:rsidRPr="008A4FF2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8A4FF2">
              <w:rPr>
                <w:rFonts w:ascii="Arial" w:hAnsi="Arial" w:cs="Arial"/>
                <w:sz w:val="24"/>
                <w:szCs w:val="24"/>
              </w:rPr>
              <w:t>AS Mock week</w:t>
            </w:r>
          </w:p>
          <w:p w:rsidR="003E2953" w:rsidRPr="008A4FF2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8A4FF2">
              <w:rPr>
                <w:rFonts w:ascii="Arial" w:hAnsi="Arial" w:cs="Arial"/>
                <w:sz w:val="24"/>
                <w:szCs w:val="24"/>
              </w:rPr>
              <w:t>Christmas Activities and quizzes</w:t>
            </w:r>
          </w:p>
        </w:tc>
        <w:tc>
          <w:tcPr>
            <w:tcW w:w="5158" w:type="dxa"/>
          </w:tcPr>
          <w:p w:rsidR="00214233" w:rsidRPr="009A2051" w:rsidRDefault="00214233" w:rsidP="002142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2051">
              <w:rPr>
                <w:rFonts w:ascii="Arial" w:eastAsia="Times New Roman" w:hAnsi="Arial" w:cs="Arial"/>
                <w:sz w:val="24"/>
                <w:szCs w:val="24"/>
              </w:rPr>
              <w:t>Students/Teachers  to devise Christmas quiz/activities – could also be done via kahoot</w:t>
            </w:r>
          </w:p>
          <w:p w:rsidR="003E2953" w:rsidRPr="000B279C" w:rsidRDefault="00214233" w:rsidP="00214233">
            <w:pPr>
              <w:rPr>
                <w:rFonts w:ascii="Arial" w:hAnsi="Arial" w:cs="Arial"/>
                <w:sz w:val="24"/>
                <w:szCs w:val="24"/>
              </w:rPr>
            </w:pPr>
            <w:r w:rsidRPr="009A2051">
              <w:rPr>
                <w:rFonts w:ascii="Arial" w:eastAsia="Times New Roman" w:hAnsi="Arial" w:cs="Arial"/>
                <w:sz w:val="24"/>
                <w:szCs w:val="24"/>
              </w:rPr>
              <w:t>Students could be placed into teams to answer and then swap answers to mark.</w:t>
            </w:r>
          </w:p>
        </w:tc>
        <w:tc>
          <w:tcPr>
            <w:tcW w:w="4198" w:type="dxa"/>
          </w:tcPr>
          <w:p w:rsidR="003E2953" w:rsidRDefault="00214233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Q&amp;A</w:t>
            </w:r>
          </w:p>
          <w:p w:rsidR="00214233" w:rsidRPr="000B279C" w:rsidRDefault="00214233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Kahoot</w:t>
            </w:r>
          </w:p>
        </w:tc>
        <w:tc>
          <w:tcPr>
            <w:tcW w:w="1134" w:type="dxa"/>
          </w:tcPr>
          <w:p w:rsidR="003E2953" w:rsidRPr="000B279C" w:rsidRDefault="00701F40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64051741" wp14:editId="325A0E1A">
                  <wp:extent cx="309600" cy="3132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30960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53" w:rsidTr="00A55E78">
        <w:tc>
          <w:tcPr>
            <w:tcW w:w="1526" w:type="dxa"/>
            <w:shd w:val="clear" w:color="auto" w:fill="BFBFBF" w:themeFill="background1" w:themeFillShade="BF"/>
          </w:tcPr>
          <w:p w:rsidR="003E2953" w:rsidRPr="000B279C" w:rsidRDefault="003E2953" w:rsidP="003E2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3E2953" w:rsidRPr="00A55E78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A55E78">
              <w:rPr>
                <w:rFonts w:ascii="Arial" w:hAnsi="Arial" w:cs="Arial"/>
                <w:sz w:val="24"/>
                <w:szCs w:val="24"/>
              </w:rPr>
              <w:t>Christmas Break</w:t>
            </w:r>
          </w:p>
        </w:tc>
        <w:tc>
          <w:tcPr>
            <w:tcW w:w="5158" w:type="dxa"/>
            <w:shd w:val="clear" w:color="auto" w:fill="BFBFBF" w:themeFill="background1" w:themeFillShade="BF"/>
          </w:tcPr>
          <w:p w:rsidR="003E2953" w:rsidRPr="000B279C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A55E78">
              <w:rPr>
                <w:rFonts w:ascii="Arial" w:hAnsi="Arial" w:cs="Arial"/>
                <w:sz w:val="24"/>
                <w:szCs w:val="24"/>
              </w:rPr>
              <w:t>Christmas Break</w:t>
            </w:r>
          </w:p>
        </w:tc>
        <w:tc>
          <w:tcPr>
            <w:tcW w:w="4198" w:type="dxa"/>
            <w:shd w:val="clear" w:color="auto" w:fill="BFBFBF" w:themeFill="background1" w:themeFillShade="BF"/>
          </w:tcPr>
          <w:p w:rsidR="003E2953" w:rsidRPr="000B279C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A55E78">
              <w:rPr>
                <w:rFonts w:ascii="Arial" w:hAnsi="Arial" w:cs="Arial"/>
                <w:sz w:val="24"/>
                <w:szCs w:val="24"/>
              </w:rPr>
              <w:t>Christmas Break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E2953" w:rsidRPr="000B279C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953" w:rsidTr="00AC0CFA">
        <w:tc>
          <w:tcPr>
            <w:tcW w:w="1526" w:type="dxa"/>
          </w:tcPr>
          <w:p w:rsidR="003E2953" w:rsidRPr="000B279C" w:rsidRDefault="003E2953" w:rsidP="003E2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E02B3D">
              <w:rPr>
                <w:rFonts w:ascii="Arial" w:hAnsi="Arial" w:cs="Arial"/>
                <w:sz w:val="24"/>
                <w:szCs w:val="24"/>
              </w:rPr>
              <w:t>Personal health and well-being</w:t>
            </w:r>
          </w:p>
          <w:p w:rsidR="00D3074B" w:rsidRDefault="00D3074B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eb able to:</w:t>
            </w:r>
          </w:p>
          <w:p w:rsidR="00D3074B" w:rsidRDefault="00D3074B" w:rsidP="00D307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 the term ‘healthy eating’</w:t>
            </w:r>
          </w:p>
          <w:p w:rsidR="00D3074B" w:rsidRDefault="00D3074B" w:rsidP="00D307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Outline examples of </w:t>
            </w:r>
            <w:r w:rsidR="0084459B">
              <w:rPr>
                <w:rFonts w:ascii="Arial" w:hAnsi="Arial" w:cs="Arial"/>
                <w:sz w:val="24"/>
                <w:szCs w:val="24"/>
              </w:rPr>
              <w:t>healthy</w:t>
            </w:r>
            <w:r>
              <w:rPr>
                <w:rFonts w:ascii="Arial" w:hAnsi="Arial" w:cs="Arial"/>
                <w:sz w:val="24"/>
                <w:szCs w:val="24"/>
              </w:rPr>
              <w:t xml:space="preserve"> eating and a healthy diet</w:t>
            </w:r>
          </w:p>
          <w:p w:rsidR="00D3074B" w:rsidRDefault="00D3074B" w:rsidP="00D307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dangers of fad dieting</w:t>
            </w:r>
          </w:p>
          <w:p w:rsidR="00D3074B" w:rsidRPr="00D3074B" w:rsidRDefault="00D3074B" w:rsidP="00D307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use of BMI as used by health practitioners in deciding healthy weight</w:t>
            </w:r>
          </w:p>
          <w:p w:rsidR="003E2953" w:rsidRPr="000B5C82" w:rsidRDefault="003E2953" w:rsidP="00D30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3E2953" w:rsidRDefault="00D3074B" w:rsidP="003E29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3074B">
              <w:rPr>
                <w:rFonts w:ascii="Arial" w:hAnsi="Arial" w:cs="Arial"/>
                <w:sz w:val="24"/>
                <w:szCs w:val="24"/>
              </w:rPr>
              <w:t xml:space="preserve">Refer to resources on Moodle under the </w:t>
            </w:r>
            <w:r w:rsidR="003E2953" w:rsidRPr="0020141A">
              <w:rPr>
                <w:rFonts w:ascii="Arial" w:hAnsi="Arial" w:cs="Arial"/>
                <w:color w:val="0070C0"/>
                <w:sz w:val="24"/>
                <w:szCs w:val="24"/>
              </w:rPr>
              <w:t>Personal Lifestyle &amp; Well-being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section</w:t>
            </w:r>
          </w:p>
          <w:p w:rsidR="0084459B" w:rsidRPr="00B3131D" w:rsidRDefault="0084459B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4459B" w:rsidRPr="00B3131D" w:rsidRDefault="0084459B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B3131D">
              <w:rPr>
                <w:rFonts w:ascii="Arial" w:hAnsi="Arial" w:cs="Arial"/>
                <w:sz w:val="24"/>
                <w:szCs w:val="24"/>
              </w:rPr>
              <w:t>Individual activity – show me boards, students to define the term he</w:t>
            </w:r>
            <w:r w:rsidR="00B3131D" w:rsidRPr="00B3131D">
              <w:rPr>
                <w:rFonts w:ascii="Arial" w:hAnsi="Arial" w:cs="Arial"/>
                <w:sz w:val="24"/>
                <w:szCs w:val="24"/>
              </w:rPr>
              <w:t>althy eating. Teacher to identify key themes on whiteboard</w:t>
            </w:r>
          </w:p>
          <w:p w:rsidR="00B3131D" w:rsidRPr="00B3131D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31D" w:rsidRPr="00B3131D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B3131D">
              <w:rPr>
                <w:rFonts w:ascii="Arial" w:hAnsi="Arial" w:cs="Arial"/>
                <w:sz w:val="24"/>
                <w:szCs w:val="24"/>
              </w:rPr>
              <w:t>Q&amp;A – examples of healthy eating and a healthy diet</w:t>
            </w:r>
          </w:p>
          <w:p w:rsidR="00B3131D" w:rsidRPr="00B3131D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31D" w:rsidRPr="00B3131D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B3131D">
              <w:rPr>
                <w:rFonts w:ascii="Arial" w:hAnsi="Arial" w:cs="Arial"/>
                <w:sz w:val="24"/>
                <w:szCs w:val="24"/>
              </w:rPr>
              <w:t>Exposition: Eatwell plate and current guidelines for healthy eating</w:t>
            </w:r>
          </w:p>
          <w:p w:rsidR="00B3131D" w:rsidRPr="00B3131D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31D" w:rsidRPr="00B3131D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B3131D">
              <w:rPr>
                <w:rFonts w:ascii="Arial" w:hAnsi="Arial" w:cs="Arial"/>
                <w:sz w:val="24"/>
                <w:szCs w:val="24"/>
              </w:rPr>
              <w:t>Class discussion on what is a fad diet and why they can be dangerous and not effective</w:t>
            </w:r>
          </w:p>
          <w:p w:rsidR="00B3131D" w:rsidRPr="00B3131D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31D" w:rsidRPr="00B3131D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B3131D">
              <w:rPr>
                <w:rFonts w:ascii="Arial" w:hAnsi="Arial" w:cs="Arial"/>
                <w:sz w:val="24"/>
                <w:szCs w:val="24"/>
              </w:rPr>
              <w:t>Exposition – explanation of what BMI is and how this is used to determine healthy weight – link to numeracy</w:t>
            </w:r>
          </w:p>
          <w:p w:rsidR="0084459B" w:rsidRPr="0084459B" w:rsidRDefault="0084459B" w:rsidP="00B3131D">
            <w:pPr>
              <w:rPr>
                <w:rFonts w:ascii="Arial" w:eastAsia="Times New Roman" w:hAnsi="Arial" w:cs="Arial"/>
              </w:rPr>
            </w:pPr>
          </w:p>
          <w:p w:rsidR="003E2953" w:rsidRPr="000B5C82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31D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31D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31D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activity</w:t>
            </w:r>
          </w:p>
          <w:p w:rsidR="00B3131D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31D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31D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31D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31D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from Q&amp;A</w:t>
            </w:r>
          </w:p>
          <w:p w:rsidR="00B3131D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31D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31D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31D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31D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31D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  <w:p w:rsidR="00B3131D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31D" w:rsidRPr="000B279C" w:rsidRDefault="00B3131D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notes of BMI and healthy weight etc</w:t>
            </w:r>
          </w:p>
        </w:tc>
        <w:tc>
          <w:tcPr>
            <w:tcW w:w="1134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E4F" w:rsidRDefault="00973FDE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DCFAB83" wp14:editId="52F3C0F2">
                  <wp:extent cx="336653" cy="304800"/>
                  <wp:effectExtent l="0" t="0" r="6350" b="0"/>
                  <wp:docPr id="99" name="Picture 99" descr="cid:c82f4a11-cc4c-4ab0-b9ab-5745b9a96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902_rs|3" descr="cid:c82f4a11-cc4c-4ab0-b9ab-5745b9a96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14" cy="31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FDE" w:rsidRDefault="00973FDE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E4F" w:rsidRPr="000B279C" w:rsidRDefault="003A2E4F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6AE95617" wp14:editId="14989417">
                  <wp:extent cx="316800" cy="313200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53" w:rsidTr="00AC0CFA">
        <w:tc>
          <w:tcPr>
            <w:tcW w:w="1526" w:type="dxa"/>
          </w:tcPr>
          <w:p w:rsidR="003E2953" w:rsidRPr="000B279C" w:rsidRDefault="003E2953" w:rsidP="003E2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3E2953" w:rsidRPr="000B5C82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0B5C82">
              <w:rPr>
                <w:rFonts w:ascii="Arial" w:hAnsi="Arial" w:cs="Arial"/>
                <w:sz w:val="24"/>
                <w:szCs w:val="24"/>
              </w:rPr>
              <w:t>Personal Health and well-being</w:t>
            </w:r>
          </w:p>
          <w:p w:rsidR="003E2953" w:rsidRPr="000B5C82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0B5C82">
              <w:rPr>
                <w:rFonts w:ascii="Arial" w:hAnsi="Arial" w:cs="Arial"/>
                <w:sz w:val="24"/>
                <w:szCs w:val="24"/>
              </w:rPr>
              <w:t>Benefits of physical exercise for health and well-being</w:t>
            </w:r>
          </w:p>
          <w:p w:rsidR="00A409EA" w:rsidRDefault="00A409EA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to:</w:t>
            </w:r>
          </w:p>
          <w:p w:rsidR="00A409EA" w:rsidRDefault="00A409EA" w:rsidP="00A409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different types of physical exercise</w:t>
            </w:r>
          </w:p>
          <w:p w:rsidR="00A409EA" w:rsidRDefault="00A409EA" w:rsidP="00A409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barriers to participating in physical activity</w:t>
            </w:r>
          </w:p>
          <w:p w:rsidR="00A409EA" w:rsidRDefault="00A409EA" w:rsidP="00A409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 the recommended amount of physical activity per week</w:t>
            </w:r>
          </w:p>
          <w:p w:rsidR="00A409EA" w:rsidRPr="00A409EA" w:rsidRDefault="00A409EA" w:rsidP="00A409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 how physical exercise can be beneficial for health and well being e.g. reducing stress</w:t>
            </w:r>
          </w:p>
          <w:p w:rsidR="003E2953" w:rsidRPr="000B5C82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3E2953" w:rsidRPr="00AB0C5B" w:rsidRDefault="003E2953" w:rsidP="003E29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B0C5B">
              <w:rPr>
                <w:rFonts w:ascii="Arial" w:hAnsi="Arial" w:cs="Arial"/>
                <w:color w:val="0070C0"/>
                <w:sz w:val="24"/>
                <w:szCs w:val="24"/>
              </w:rPr>
              <w:t>Personal Lifestyle &amp; Well-being:</w:t>
            </w:r>
          </w:p>
          <w:p w:rsidR="003E2953" w:rsidRDefault="003E2953" w:rsidP="003E29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B0C5B">
              <w:rPr>
                <w:rFonts w:ascii="Arial" w:hAnsi="Arial" w:cs="Arial"/>
                <w:color w:val="0070C0"/>
                <w:sz w:val="24"/>
                <w:szCs w:val="24"/>
              </w:rPr>
              <w:t>Physical Exercise</w:t>
            </w:r>
          </w:p>
          <w:p w:rsidR="004F3632" w:rsidRDefault="004F3632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632" w:rsidRDefault="004F3632" w:rsidP="004F363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Class discussion, video clips on different types of physical activity</w:t>
            </w:r>
          </w:p>
          <w:p w:rsidR="004F3632" w:rsidRDefault="004F3632" w:rsidP="004F363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F3632" w:rsidRDefault="004F3632" w:rsidP="004F363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Group/pair work – outline the strengths and also barriers to physical activity</w:t>
            </w:r>
          </w:p>
          <w:p w:rsidR="004F3632" w:rsidRDefault="004F3632" w:rsidP="004F363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F3632" w:rsidRDefault="004F3632" w:rsidP="004F363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Group work – review how much physical activity students currently participate in</w:t>
            </w:r>
          </w:p>
          <w:p w:rsidR="004F3632" w:rsidRDefault="004F3632" w:rsidP="004F363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F3632" w:rsidRDefault="004F3632" w:rsidP="004F363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Question: How much physical activity do you think is recommended for individuals each week?</w:t>
            </w:r>
          </w:p>
          <w:p w:rsidR="004F3632" w:rsidRDefault="004F3632" w:rsidP="004F363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F3632" w:rsidRPr="004F3632" w:rsidRDefault="004F3632" w:rsidP="004F363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Exposition on current guidelines for physical activity and how this is useful for reducing stress. Discussion on how to fit physical activity into weekly routine</w:t>
            </w:r>
          </w:p>
          <w:p w:rsidR="004F3632" w:rsidRPr="000B279C" w:rsidRDefault="004F3632" w:rsidP="004F36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</w:tcPr>
          <w:p w:rsidR="003E2953" w:rsidRDefault="004F3632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from class discussion</w:t>
            </w:r>
          </w:p>
          <w:p w:rsidR="004F3632" w:rsidRDefault="004F3632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632" w:rsidRDefault="004F3632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632" w:rsidRDefault="004F3632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632" w:rsidRDefault="004F3632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632" w:rsidRDefault="004F3632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632" w:rsidRDefault="004F3632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Pair/Group work</w:t>
            </w:r>
          </w:p>
          <w:p w:rsidR="004F3632" w:rsidRDefault="004F3632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632" w:rsidRDefault="004F3632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632" w:rsidRDefault="004F3632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632" w:rsidRDefault="004F3632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632" w:rsidRDefault="004F3632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632" w:rsidRDefault="004F3632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Q&amp;A</w:t>
            </w:r>
          </w:p>
          <w:p w:rsidR="004F3632" w:rsidRDefault="004F3632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632" w:rsidRDefault="004F3632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632" w:rsidRDefault="004F3632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632" w:rsidRDefault="004F3632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  <w:p w:rsidR="004F3632" w:rsidRDefault="004F3632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632" w:rsidRDefault="004F3632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632" w:rsidRDefault="004F3632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632" w:rsidRPr="000B279C" w:rsidRDefault="004F3632" w:rsidP="003E2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953" w:rsidRPr="000B279C" w:rsidRDefault="003A2E4F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113F7193" wp14:editId="49F4C33B">
                  <wp:extent cx="316800" cy="313200"/>
                  <wp:effectExtent l="0" t="0" r="762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53" w:rsidTr="00AC0CFA">
        <w:tc>
          <w:tcPr>
            <w:tcW w:w="1526" w:type="dxa"/>
          </w:tcPr>
          <w:p w:rsidR="003E2953" w:rsidRPr="000B279C" w:rsidRDefault="003E2953" w:rsidP="003E2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3E2953" w:rsidRPr="00E02B3D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E02B3D">
              <w:rPr>
                <w:rFonts w:ascii="Arial" w:hAnsi="Arial" w:cs="Arial"/>
                <w:sz w:val="24"/>
                <w:szCs w:val="24"/>
              </w:rPr>
              <w:t>Personal health and well-being</w:t>
            </w:r>
          </w:p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E02B3D">
              <w:rPr>
                <w:rFonts w:ascii="Arial" w:hAnsi="Arial" w:cs="Arial"/>
                <w:sz w:val="24"/>
                <w:szCs w:val="24"/>
              </w:rPr>
              <w:t>Healthy relationships</w:t>
            </w:r>
          </w:p>
          <w:p w:rsidR="004D5D67" w:rsidRDefault="00FF30DA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</w:t>
            </w:r>
            <w:r w:rsidR="004D5D67">
              <w:rPr>
                <w:rFonts w:ascii="Arial" w:hAnsi="Arial" w:cs="Arial"/>
                <w:sz w:val="24"/>
                <w:szCs w:val="24"/>
              </w:rPr>
              <w:t xml:space="preserve"> should be able to:</w:t>
            </w:r>
          </w:p>
          <w:p w:rsidR="004D5D67" w:rsidRDefault="004D5D67" w:rsidP="004D5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 the term ‘</w:t>
            </w:r>
            <w:r w:rsidR="00FF30DA">
              <w:rPr>
                <w:rFonts w:ascii="Arial" w:hAnsi="Arial" w:cs="Arial"/>
                <w:sz w:val="24"/>
                <w:szCs w:val="24"/>
              </w:rPr>
              <w:t>healthy</w:t>
            </w:r>
            <w:r>
              <w:rPr>
                <w:rFonts w:ascii="Arial" w:hAnsi="Arial" w:cs="Arial"/>
                <w:sz w:val="24"/>
                <w:szCs w:val="24"/>
              </w:rPr>
              <w:t xml:space="preserve"> relationship’</w:t>
            </w:r>
          </w:p>
          <w:p w:rsidR="00FF30DA" w:rsidRDefault="00FF30DA" w:rsidP="004D5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 why forming relationships are important</w:t>
            </w:r>
          </w:p>
          <w:p w:rsidR="00FF30DA" w:rsidRDefault="00FF30DA" w:rsidP="004D5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the different types of  relationships</w:t>
            </w:r>
          </w:p>
          <w:p w:rsidR="00FF30DA" w:rsidRDefault="00FF30DA" w:rsidP="004D5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Identify common relationship problems and possible solutions</w:t>
            </w:r>
          </w:p>
          <w:p w:rsidR="00FF30DA" w:rsidRPr="004D5D67" w:rsidRDefault="00FF30DA" w:rsidP="004D5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the consequences of being in an unhealthy relationship</w:t>
            </w:r>
          </w:p>
          <w:p w:rsidR="003E2953" w:rsidRPr="00E02B3D" w:rsidRDefault="003E2953" w:rsidP="00FF3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3E2953" w:rsidRPr="00AB0C5B" w:rsidRDefault="003E2953" w:rsidP="003E29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B0C5B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>Personal Lifestyle &amp; Well-being:</w:t>
            </w:r>
          </w:p>
          <w:p w:rsidR="003E2953" w:rsidRDefault="003E2953" w:rsidP="003E29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B0C5B">
              <w:rPr>
                <w:rFonts w:ascii="Arial" w:hAnsi="Arial" w:cs="Arial"/>
                <w:color w:val="0070C0"/>
                <w:sz w:val="24"/>
                <w:szCs w:val="24"/>
              </w:rPr>
              <w:t>Healthy relationships</w:t>
            </w:r>
          </w:p>
          <w:p w:rsidR="008D2AC4" w:rsidRDefault="008D2AC4" w:rsidP="003E29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8D2AC4" w:rsidRDefault="008D2AC4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8D2AC4">
              <w:rPr>
                <w:rFonts w:ascii="Arial" w:hAnsi="Arial" w:cs="Arial"/>
                <w:sz w:val="24"/>
                <w:szCs w:val="24"/>
              </w:rPr>
              <w:t>Question: What is meant by the term ‘healthy relationship’?</w:t>
            </w:r>
          </w:p>
          <w:p w:rsidR="008D2AC4" w:rsidRDefault="008D2AC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2AC4" w:rsidRDefault="008D2AC4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Exposition – different </w:t>
            </w:r>
            <w:r w:rsidR="00017EC6">
              <w:rPr>
                <w:rFonts w:ascii="Arial" w:hAnsi="Arial" w:cs="Arial"/>
                <w:sz w:val="24"/>
                <w:szCs w:val="24"/>
              </w:rPr>
              <w:t>definitions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of what a relationship is and what is meant by a </w:t>
            </w:r>
            <w:r w:rsidR="00017EC6">
              <w:rPr>
                <w:rFonts w:ascii="Arial" w:hAnsi="Arial" w:cs="Arial"/>
                <w:sz w:val="24"/>
                <w:szCs w:val="24"/>
              </w:rPr>
              <w:t>healthy</w:t>
            </w:r>
            <w:r>
              <w:rPr>
                <w:rFonts w:ascii="Arial" w:hAnsi="Arial" w:cs="Arial"/>
                <w:sz w:val="24"/>
                <w:szCs w:val="24"/>
              </w:rPr>
              <w:t xml:space="preserve"> relationship</w:t>
            </w:r>
          </w:p>
          <w:p w:rsidR="008D2AC4" w:rsidRDefault="008D2AC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2AC4" w:rsidRDefault="008D2AC4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activity – </w:t>
            </w:r>
            <w:r w:rsidR="00017EC6">
              <w:rPr>
                <w:rFonts w:ascii="Arial" w:hAnsi="Arial" w:cs="Arial"/>
                <w:sz w:val="24"/>
                <w:szCs w:val="24"/>
              </w:rPr>
              <w:t>identify</w:t>
            </w:r>
            <w:r>
              <w:rPr>
                <w:rFonts w:ascii="Arial" w:hAnsi="Arial" w:cs="Arial"/>
                <w:sz w:val="24"/>
                <w:szCs w:val="24"/>
              </w:rPr>
              <w:t xml:space="preserve"> different types of relationships that exist and outline of why relationships are important in life</w:t>
            </w:r>
          </w:p>
          <w:p w:rsidR="008D2AC4" w:rsidRDefault="008D2AC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EC6" w:rsidRDefault="00017EC6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 on common relationship problems </w:t>
            </w:r>
          </w:p>
          <w:p w:rsidR="00017EC6" w:rsidRDefault="00017EC6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EC6" w:rsidRDefault="00017EC6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Q&amp;A on what does an unhealthy relationship look like</w:t>
            </w:r>
          </w:p>
          <w:p w:rsidR="00017EC6" w:rsidRDefault="00017EC6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EC6" w:rsidRPr="008D2AC4" w:rsidRDefault="00017EC6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Exposition consequences of an unhealthy relationship and where to seek help</w:t>
            </w:r>
          </w:p>
          <w:p w:rsidR="008D2AC4" w:rsidRDefault="008D2AC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2AC4" w:rsidRPr="000B279C" w:rsidRDefault="008D2AC4" w:rsidP="00017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EC6" w:rsidRDefault="00017EC6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EC6" w:rsidRDefault="00017EC6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EC6" w:rsidRDefault="00017EC6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Q&amp;A</w:t>
            </w:r>
          </w:p>
          <w:p w:rsidR="00017EC6" w:rsidRDefault="00017EC6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EC6" w:rsidRDefault="00017EC6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EC6" w:rsidRDefault="00017EC6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EC6" w:rsidRDefault="00017EC6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EC6" w:rsidRDefault="00017EC6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EC6" w:rsidRDefault="00017EC6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EC6" w:rsidRDefault="00017EC6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activity</w:t>
            </w:r>
          </w:p>
          <w:p w:rsidR="00017EC6" w:rsidRDefault="00017EC6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EC6" w:rsidRDefault="00017EC6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EC6" w:rsidRDefault="00017EC6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EC6" w:rsidRDefault="00017EC6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  <w:p w:rsidR="00017EC6" w:rsidRDefault="00017EC6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EC6" w:rsidRDefault="00017EC6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17EC6" w:rsidRPr="000B279C" w:rsidRDefault="00017EC6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Q&amp;A</w:t>
            </w:r>
          </w:p>
        </w:tc>
        <w:tc>
          <w:tcPr>
            <w:tcW w:w="1134" w:type="dxa"/>
          </w:tcPr>
          <w:p w:rsidR="003E2953" w:rsidRDefault="003A2E4F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6F67F44F" wp14:editId="02147E6D">
                  <wp:extent cx="316800" cy="313200"/>
                  <wp:effectExtent l="0" t="0" r="762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2E4F" w:rsidRDefault="003A2E4F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E4F" w:rsidRPr="000B279C" w:rsidRDefault="003A2E4F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086F5AE3" wp14:editId="32FE66A5">
                  <wp:extent cx="324000" cy="3132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53" w:rsidTr="00AC0CFA">
        <w:tc>
          <w:tcPr>
            <w:tcW w:w="1526" w:type="dxa"/>
          </w:tcPr>
          <w:p w:rsidR="003E2953" w:rsidRPr="000B279C" w:rsidRDefault="003E2953" w:rsidP="003E2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3E2953" w:rsidRPr="00D864FA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D864FA">
              <w:rPr>
                <w:rFonts w:ascii="Arial" w:hAnsi="Arial" w:cs="Arial"/>
                <w:sz w:val="24"/>
                <w:szCs w:val="24"/>
              </w:rPr>
              <w:t>Global responsibility</w:t>
            </w:r>
          </w:p>
          <w:p w:rsidR="003E2953" w:rsidRPr="00D864FA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D864FA">
              <w:rPr>
                <w:rFonts w:ascii="Arial" w:hAnsi="Arial" w:cs="Arial"/>
                <w:sz w:val="24"/>
                <w:szCs w:val="24"/>
              </w:rPr>
              <w:t xml:space="preserve">Human Rights, War and Conflict </w:t>
            </w:r>
          </w:p>
          <w:p w:rsidR="003E2953" w:rsidRDefault="00144C65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to:</w:t>
            </w:r>
          </w:p>
          <w:p w:rsidR="00144C65" w:rsidRDefault="00144C65" w:rsidP="0014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what is the holocaust memorial day</w:t>
            </w:r>
          </w:p>
          <w:p w:rsidR="00144C65" w:rsidRDefault="00144C65" w:rsidP="0014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 the term genocide</w:t>
            </w:r>
          </w:p>
          <w:p w:rsidR="00144C65" w:rsidRDefault="00144C65" w:rsidP="0014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case studies of survivors of the holocaust</w:t>
            </w:r>
          </w:p>
          <w:p w:rsidR="00144C65" w:rsidRPr="00144C65" w:rsidRDefault="00144C65" w:rsidP="00144C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 concept of human rights and consequences of the holocaust</w:t>
            </w:r>
          </w:p>
        </w:tc>
        <w:tc>
          <w:tcPr>
            <w:tcW w:w="5158" w:type="dxa"/>
          </w:tcPr>
          <w:p w:rsidR="003E2953" w:rsidRPr="00593C5A" w:rsidRDefault="003E2953" w:rsidP="003E2953">
            <w:pPr>
              <w:rPr>
                <w:rFonts w:asciiTheme="minorBidi" w:hAnsiTheme="minorBidi"/>
                <w:color w:val="4F81BD" w:themeColor="accent1"/>
                <w:sz w:val="24"/>
                <w:szCs w:val="24"/>
              </w:rPr>
            </w:pPr>
            <w:r w:rsidRPr="00593C5A">
              <w:rPr>
                <w:rFonts w:asciiTheme="minorBidi" w:hAnsiTheme="minorBidi"/>
                <w:color w:val="4F81BD" w:themeColor="accent1"/>
                <w:sz w:val="24"/>
                <w:szCs w:val="24"/>
              </w:rPr>
              <w:t>Global Responsibility</w:t>
            </w:r>
          </w:p>
          <w:p w:rsidR="003E2953" w:rsidRDefault="003E2953" w:rsidP="003E2953">
            <w:pPr>
              <w:rPr>
                <w:rFonts w:asciiTheme="minorBidi" w:hAnsiTheme="minorBidi"/>
                <w:color w:val="4F81BD" w:themeColor="accent1"/>
                <w:sz w:val="24"/>
                <w:szCs w:val="24"/>
              </w:rPr>
            </w:pPr>
            <w:r w:rsidRPr="00593C5A">
              <w:rPr>
                <w:rFonts w:asciiTheme="minorBidi" w:hAnsiTheme="minorBidi"/>
                <w:color w:val="4F81BD" w:themeColor="accent1"/>
                <w:sz w:val="24"/>
                <w:szCs w:val="24"/>
              </w:rPr>
              <w:t>Holocaust Memorial Day 27</w:t>
            </w:r>
            <w:r w:rsidRPr="00593C5A">
              <w:rPr>
                <w:rFonts w:asciiTheme="minorBidi" w:hAnsiTheme="minorBidi"/>
                <w:color w:val="4F81BD" w:themeColor="accent1"/>
                <w:sz w:val="24"/>
                <w:szCs w:val="24"/>
                <w:vertAlign w:val="superscript"/>
              </w:rPr>
              <w:t>th</w:t>
            </w:r>
            <w:r w:rsidRPr="00593C5A">
              <w:rPr>
                <w:rFonts w:asciiTheme="minorBidi" w:hAnsiTheme="minorBidi"/>
                <w:color w:val="4F81BD" w:themeColor="accent1"/>
                <w:sz w:val="24"/>
                <w:szCs w:val="24"/>
              </w:rPr>
              <w:t xml:space="preserve"> Jan</w:t>
            </w:r>
          </w:p>
          <w:p w:rsidR="00144C65" w:rsidRDefault="00144C65" w:rsidP="003E2953">
            <w:pPr>
              <w:rPr>
                <w:rFonts w:asciiTheme="minorBidi" w:hAnsiTheme="minorBidi"/>
                <w:color w:val="4F81BD" w:themeColor="accent1"/>
                <w:sz w:val="24"/>
                <w:szCs w:val="24"/>
              </w:rPr>
            </w:pPr>
          </w:p>
          <w:p w:rsidR="00144C65" w:rsidRPr="00144C65" w:rsidRDefault="00144C65" w:rsidP="003E2953">
            <w:pPr>
              <w:rPr>
                <w:rFonts w:asciiTheme="minorBidi" w:hAnsiTheme="minorBidi"/>
                <w:sz w:val="24"/>
                <w:szCs w:val="24"/>
              </w:rPr>
            </w:pPr>
            <w:r w:rsidRPr="00144C65">
              <w:rPr>
                <w:rFonts w:asciiTheme="minorBidi" w:hAnsiTheme="minorBidi"/>
                <w:sz w:val="24"/>
                <w:szCs w:val="24"/>
              </w:rPr>
              <w:t>There are loads of resources available online about the holocaust memorial day and video clips – just insert this into a google search – some resources can be found on links below:</w:t>
            </w:r>
          </w:p>
          <w:p w:rsidR="00144C65" w:rsidRDefault="00144C65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Bidi" w:hAnsiTheme="minorBidi"/>
                <w:color w:val="4F81BD" w:themeColor="accent1"/>
                <w:sz w:val="24"/>
                <w:szCs w:val="24"/>
              </w:rPr>
              <w:br/>
            </w:r>
            <w:hyperlink r:id="rId21" w:history="1">
              <w:r w:rsidRPr="00E95F9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https://www.hmd.org.uk/learn-about-the-holocaust-and-genocides/</w:t>
              </w:r>
            </w:hyperlink>
          </w:p>
          <w:p w:rsidR="00144C65" w:rsidRDefault="00144C65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C65" w:rsidRPr="000B279C" w:rsidRDefault="00D571C6" w:rsidP="003E2953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144C65" w:rsidRPr="00E95F9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https://www.hmd.org.uk/resource/what-is-holocaust-memorial-day/</w:t>
              </w:r>
            </w:hyperlink>
            <w:r w:rsidR="00144C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98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C65" w:rsidRDefault="00144C65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C65" w:rsidRDefault="00144C65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C65" w:rsidRDefault="00144C65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 and debate </w:t>
            </w:r>
          </w:p>
          <w:p w:rsidR="00144C65" w:rsidRDefault="00144C65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C65" w:rsidRDefault="00144C65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Independent/group research</w:t>
            </w:r>
          </w:p>
          <w:p w:rsidR="00144C65" w:rsidRDefault="00144C65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C65" w:rsidRDefault="00144C65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C65" w:rsidRDefault="00144C65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Q&amp;A</w:t>
            </w:r>
          </w:p>
          <w:p w:rsidR="00144C65" w:rsidRDefault="00144C65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C65" w:rsidRPr="000B279C" w:rsidRDefault="00144C65" w:rsidP="003E2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953" w:rsidRPr="000B279C" w:rsidRDefault="003A2E4F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7F8174E7" wp14:editId="246ECC63">
                  <wp:extent cx="324000" cy="3132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53" w:rsidTr="00AC0CFA">
        <w:tc>
          <w:tcPr>
            <w:tcW w:w="1526" w:type="dxa"/>
          </w:tcPr>
          <w:p w:rsidR="003E2953" w:rsidRPr="000B279C" w:rsidRDefault="003E2953" w:rsidP="003E2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3E2953" w:rsidRPr="00E02B3D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E02B3D">
              <w:rPr>
                <w:rFonts w:ascii="Arial" w:hAnsi="Arial" w:cs="Arial"/>
                <w:sz w:val="24"/>
                <w:szCs w:val="24"/>
              </w:rPr>
              <w:t>Personal health and well-being</w:t>
            </w:r>
          </w:p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E02B3D">
              <w:rPr>
                <w:rFonts w:ascii="Arial" w:hAnsi="Arial" w:cs="Arial"/>
                <w:sz w:val="24"/>
                <w:szCs w:val="24"/>
              </w:rPr>
              <w:t xml:space="preserve">Exploring talking therapies and their effectiveness </w:t>
            </w:r>
          </w:p>
          <w:p w:rsidR="00937647" w:rsidRDefault="00937647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to:</w:t>
            </w:r>
          </w:p>
          <w:p w:rsidR="00937647" w:rsidRDefault="00937647" w:rsidP="009376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 the term ‘talking therapy’ and outline some examples</w:t>
            </w:r>
          </w:p>
          <w:p w:rsidR="00937647" w:rsidRDefault="00937647" w:rsidP="009376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effectiveness of talking therapies in reducing stress e.g. cognitive behavioural therapy</w:t>
            </w:r>
          </w:p>
          <w:p w:rsidR="00937647" w:rsidRDefault="00937647" w:rsidP="009376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mindfulness and explain how mindfulness can be used in reducing stress and promoting health nd well being</w:t>
            </w:r>
          </w:p>
          <w:p w:rsidR="00937647" w:rsidRPr="00937647" w:rsidRDefault="00937647" w:rsidP="009376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Participate in a mindfulness activity</w:t>
            </w:r>
          </w:p>
          <w:p w:rsidR="003E2953" w:rsidRPr="00E02B3D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3E2953" w:rsidRPr="00937647" w:rsidRDefault="00937647" w:rsidP="00937647">
            <w:pPr>
              <w:rPr>
                <w:rFonts w:ascii="Arial" w:hAnsi="Arial" w:cs="Arial"/>
                <w:sz w:val="24"/>
                <w:szCs w:val="24"/>
              </w:rPr>
            </w:pPr>
            <w:r w:rsidRPr="00937647">
              <w:rPr>
                <w:rFonts w:ascii="Arial" w:hAnsi="Arial" w:cs="Arial"/>
                <w:sz w:val="24"/>
                <w:szCs w:val="24"/>
              </w:rPr>
              <w:t xml:space="preserve">Resources and useful websites on the </w:t>
            </w:r>
            <w:r w:rsidR="003E2953" w:rsidRPr="00937647">
              <w:rPr>
                <w:rFonts w:ascii="Arial" w:hAnsi="Arial" w:cs="Arial"/>
                <w:color w:val="4F81BD" w:themeColor="accent1"/>
                <w:sz w:val="24"/>
                <w:szCs w:val="24"/>
              </w:rPr>
              <w:t>Personal Lifestyle &amp; Well-being</w:t>
            </w:r>
            <w:r w:rsidRPr="00937647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</w:t>
            </w:r>
            <w:r w:rsidRPr="00937647">
              <w:rPr>
                <w:rFonts w:ascii="Arial" w:hAnsi="Arial" w:cs="Arial"/>
                <w:sz w:val="24"/>
                <w:szCs w:val="24"/>
              </w:rPr>
              <w:t>section of Moodle</w:t>
            </w:r>
          </w:p>
          <w:p w:rsidR="003E2953" w:rsidRPr="00E0157B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953" w:rsidRPr="00F119DC" w:rsidRDefault="003E2953" w:rsidP="003E2953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F119DC">
              <w:rPr>
                <w:rFonts w:ascii="Arial" w:hAnsi="Arial" w:cs="Arial"/>
                <w:color w:val="4F81BD" w:themeColor="accent1"/>
                <w:sz w:val="24"/>
                <w:szCs w:val="24"/>
              </w:rPr>
              <w:t>Time to Talk Day 7</w:t>
            </w:r>
            <w:r w:rsidRPr="00F119DC">
              <w:rPr>
                <w:rFonts w:ascii="Arial" w:hAnsi="Arial" w:cs="Arial"/>
                <w:color w:val="4F81BD" w:themeColor="accent1"/>
                <w:sz w:val="24"/>
                <w:szCs w:val="24"/>
                <w:vertAlign w:val="superscript"/>
              </w:rPr>
              <w:t>th</w:t>
            </w:r>
            <w:r w:rsidRPr="00F119DC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Feb 2020 </w:t>
            </w:r>
          </w:p>
          <w:p w:rsidR="00A57A54" w:rsidRDefault="00A57A5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on what is a talking therapy and what therapies have they heard of?</w:t>
            </w: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57A54" w:rsidRDefault="00A57A54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Various video clips on </w:t>
            </w:r>
            <w:r w:rsidR="00A435B7">
              <w:rPr>
                <w:rFonts w:ascii="Arial" w:hAnsi="Arial" w:cs="Arial"/>
                <w:sz w:val="24"/>
                <w:szCs w:val="24"/>
              </w:rPr>
              <w:t>YouTube</w:t>
            </w:r>
            <w:r>
              <w:rPr>
                <w:rFonts w:ascii="Arial" w:hAnsi="Arial" w:cs="Arial"/>
                <w:sz w:val="24"/>
                <w:szCs w:val="24"/>
              </w:rPr>
              <w:t xml:space="preserve"> to illustrate what talking therapies are and their benefits</w:t>
            </w: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Pair/Group activity – research some statistics on the benefits of talking therapies </w:t>
            </w: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on mindfulness</w:t>
            </w: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class participation in mindfulness activity – also could illustrate via vide clip on you tube etc</w:t>
            </w: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Signpost wellbeing officers in college and where to go if need help/support</w:t>
            </w:r>
          </w:p>
          <w:p w:rsidR="00A57A54" w:rsidRDefault="00A57A5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57A54" w:rsidRPr="00E0157B" w:rsidRDefault="00A57A54" w:rsidP="00A43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Pair/Group activity</w:t>
            </w: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5B7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5B7" w:rsidRPr="000B279C" w:rsidRDefault="00A435B7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in mindfulness activity</w:t>
            </w:r>
          </w:p>
        </w:tc>
        <w:tc>
          <w:tcPr>
            <w:tcW w:w="1134" w:type="dxa"/>
          </w:tcPr>
          <w:p w:rsidR="003E2953" w:rsidRPr="000B279C" w:rsidRDefault="003A2E4F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0AF1C7DA" wp14:editId="788CBE6C">
                  <wp:extent cx="316800" cy="313200"/>
                  <wp:effectExtent l="0" t="0" r="762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53" w:rsidTr="00AC0CFA">
        <w:tc>
          <w:tcPr>
            <w:tcW w:w="1526" w:type="dxa"/>
          </w:tcPr>
          <w:p w:rsidR="003E2953" w:rsidRPr="000B279C" w:rsidRDefault="003E2953" w:rsidP="003E2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3E2953" w:rsidRPr="00302974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302974">
              <w:rPr>
                <w:rFonts w:ascii="Arial" w:hAnsi="Arial" w:cs="Arial"/>
                <w:sz w:val="24"/>
                <w:szCs w:val="24"/>
              </w:rPr>
              <w:t>Employability Skills Part 1</w:t>
            </w:r>
          </w:p>
          <w:p w:rsidR="00302974" w:rsidRPr="00302974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302974">
              <w:rPr>
                <w:rFonts w:ascii="Arial" w:hAnsi="Arial" w:cs="Arial"/>
                <w:sz w:val="24"/>
                <w:szCs w:val="24"/>
              </w:rPr>
              <w:t>Skills and qualities needed for the workplace</w:t>
            </w:r>
          </w:p>
          <w:p w:rsidR="00302974" w:rsidRPr="00302974" w:rsidRDefault="00302974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302974">
              <w:rPr>
                <w:rFonts w:ascii="Arial" w:hAnsi="Arial" w:cs="Arial"/>
                <w:sz w:val="24"/>
                <w:szCs w:val="24"/>
              </w:rPr>
              <w:t>Students should be able to:</w:t>
            </w:r>
          </w:p>
          <w:p w:rsidR="003E2953" w:rsidRPr="00302974" w:rsidRDefault="00302974" w:rsidP="003029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02974">
              <w:rPr>
                <w:rFonts w:ascii="Arial" w:hAnsi="Arial" w:cs="Arial"/>
                <w:sz w:val="24"/>
                <w:szCs w:val="24"/>
              </w:rPr>
              <w:t xml:space="preserve">Outline the skills needed for the workplace including: </w:t>
            </w:r>
            <w:r w:rsidR="003E2953" w:rsidRPr="00302974">
              <w:rPr>
                <w:rFonts w:ascii="Arial" w:hAnsi="Arial" w:cs="Arial"/>
                <w:sz w:val="24"/>
                <w:szCs w:val="24"/>
              </w:rPr>
              <w:t xml:space="preserve"> including problem solving, communication , team working</w:t>
            </w:r>
          </w:p>
          <w:p w:rsidR="00302974" w:rsidRPr="00302974" w:rsidRDefault="00302974" w:rsidP="003029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02974">
              <w:rPr>
                <w:rFonts w:ascii="Arial" w:hAnsi="Arial" w:cs="Arial"/>
                <w:sz w:val="24"/>
                <w:szCs w:val="24"/>
              </w:rPr>
              <w:t>Describe the soft skills needed for employment</w:t>
            </w:r>
          </w:p>
          <w:p w:rsidR="00302974" w:rsidRPr="00302974" w:rsidRDefault="00302974" w:rsidP="003029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02974">
              <w:rPr>
                <w:rFonts w:ascii="Arial" w:hAnsi="Arial" w:cs="Arial"/>
                <w:sz w:val="24"/>
                <w:szCs w:val="24"/>
              </w:rPr>
              <w:t xml:space="preserve">Complete a skills audit of own employability skills </w:t>
            </w:r>
          </w:p>
          <w:p w:rsidR="003E2953" w:rsidRPr="00E0157B" w:rsidRDefault="003E2953" w:rsidP="00302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3E2953" w:rsidRPr="00593C5A" w:rsidRDefault="00302974" w:rsidP="003E2953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302974">
              <w:rPr>
                <w:rFonts w:ascii="Arial" w:hAnsi="Arial" w:cs="Arial"/>
                <w:sz w:val="24"/>
                <w:szCs w:val="24"/>
              </w:rPr>
              <w:t xml:space="preserve">Various resources available on Moodle under the </w:t>
            </w: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‘</w:t>
            </w:r>
            <w:r w:rsidR="003E2953" w:rsidRPr="00593C5A">
              <w:rPr>
                <w:rFonts w:ascii="Arial" w:hAnsi="Arial" w:cs="Arial"/>
                <w:color w:val="4F81BD" w:themeColor="accent1"/>
                <w:sz w:val="24"/>
                <w:szCs w:val="24"/>
              </w:rPr>
              <w:t>Enterprise &amp; Employability</w:t>
            </w: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’ section</w:t>
            </w:r>
          </w:p>
          <w:p w:rsidR="003E2953" w:rsidRPr="00E0157B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E0157B">
              <w:rPr>
                <w:rFonts w:ascii="Arial" w:hAnsi="Arial" w:cs="Arial"/>
                <w:sz w:val="24"/>
                <w:szCs w:val="24"/>
              </w:rPr>
              <w:t>Classroom review and evaluation questionnaire open 12</w:t>
            </w:r>
            <w:r w:rsidRPr="00E0157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0157B">
              <w:rPr>
                <w:rFonts w:ascii="Arial" w:hAnsi="Arial" w:cs="Arial"/>
                <w:sz w:val="24"/>
                <w:szCs w:val="24"/>
              </w:rPr>
              <w:t xml:space="preserve"> Feb-8</w:t>
            </w:r>
            <w:r w:rsidRPr="00E0157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0157B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  <w:p w:rsidR="00302974" w:rsidRDefault="0030297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974" w:rsidRDefault="00302974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on employability skills</w:t>
            </w:r>
          </w:p>
          <w:p w:rsidR="00302974" w:rsidRDefault="0030297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974" w:rsidRDefault="00302974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Q&amp;A what is meant by a ‘Soft skill’ and why these are important</w:t>
            </w:r>
          </w:p>
          <w:p w:rsidR="00302974" w:rsidRDefault="0030297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974" w:rsidRPr="00E0157B" w:rsidRDefault="00302974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skills audit </w:t>
            </w:r>
          </w:p>
        </w:tc>
        <w:tc>
          <w:tcPr>
            <w:tcW w:w="4198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974" w:rsidRDefault="0030297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974" w:rsidRDefault="0030297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974" w:rsidRDefault="0030297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974" w:rsidRDefault="0030297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974" w:rsidRDefault="0030297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974" w:rsidRDefault="00302974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  <w:p w:rsidR="00302974" w:rsidRDefault="0030297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974" w:rsidRDefault="00302974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Q&amp;A</w:t>
            </w:r>
          </w:p>
          <w:p w:rsidR="00302974" w:rsidRDefault="0030297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974" w:rsidRDefault="0030297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2974" w:rsidRPr="000B279C" w:rsidRDefault="00302974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Completion of employability skills audit</w:t>
            </w:r>
          </w:p>
        </w:tc>
        <w:tc>
          <w:tcPr>
            <w:tcW w:w="1134" w:type="dxa"/>
          </w:tcPr>
          <w:p w:rsidR="003E2953" w:rsidRPr="000B279C" w:rsidRDefault="00725FB6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7AADFE74" wp14:editId="0007A221">
                  <wp:extent cx="313055" cy="320040"/>
                  <wp:effectExtent l="0" t="0" r="0" b="381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rprise-employ-badge (2)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53" w:rsidTr="00E0157B">
        <w:tc>
          <w:tcPr>
            <w:tcW w:w="1526" w:type="dxa"/>
            <w:shd w:val="clear" w:color="auto" w:fill="BFBFBF" w:themeFill="background1" w:themeFillShade="BF"/>
          </w:tcPr>
          <w:p w:rsidR="003E2953" w:rsidRPr="000B279C" w:rsidRDefault="003E2953" w:rsidP="003E2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3E2953" w:rsidRPr="00E0157B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Half-term</w:t>
            </w:r>
          </w:p>
        </w:tc>
        <w:tc>
          <w:tcPr>
            <w:tcW w:w="5158" w:type="dxa"/>
            <w:shd w:val="clear" w:color="auto" w:fill="BFBFBF" w:themeFill="background1" w:themeFillShade="BF"/>
          </w:tcPr>
          <w:p w:rsidR="003E2953" w:rsidRPr="00E0157B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Half-term</w:t>
            </w:r>
          </w:p>
        </w:tc>
        <w:tc>
          <w:tcPr>
            <w:tcW w:w="4198" w:type="dxa"/>
            <w:shd w:val="clear" w:color="auto" w:fill="BFBFBF" w:themeFill="background1" w:themeFillShade="BF"/>
          </w:tcPr>
          <w:p w:rsidR="003E2953" w:rsidRPr="000B279C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Half-term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E2953" w:rsidRPr="000B279C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953" w:rsidTr="00AC0CFA">
        <w:tc>
          <w:tcPr>
            <w:tcW w:w="1526" w:type="dxa"/>
          </w:tcPr>
          <w:p w:rsidR="003E2953" w:rsidRPr="000B279C" w:rsidRDefault="003E2953" w:rsidP="003E2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E0157B">
              <w:rPr>
                <w:rFonts w:ascii="Arial" w:hAnsi="Arial" w:cs="Arial"/>
                <w:sz w:val="24"/>
                <w:szCs w:val="24"/>
              </w:rPr>
              <w:t>Welsh culture</w:t>
            </w:r>
          </w:p>
          <w:p w:rsidR="001D521D" w:rsidRDefault="001D521D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to:</w:t>
            </w:r>
          </w:p>
          <w:p w:rsidR="001D521D" w:rsidRDefault="001D521D" w:rsidP="001D52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Outline the culture of Wales</w:t>
            </w:r>
          </w:p>
          <w:p w:rsidR="001D521D" w:rsidRDefault="001D521D" w:rsidP="001D52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Welsh traditions and key events e.g. Urdd, Rugby, </w:t>
            </w:r>
            <w:r w:rsidR="00FE3724">
              <w:rPr>
                <w:rFonts w:ascii="Arial" w:hAnsi="Arial" w:cs="Arial"/>
                <w:sz w:val="24"/>
                <w:szCs w:val="24"/>
              </w:rPr>
              <w:t>St Davids Day, W</w:t>
            </w:r>
            <w:r>
              <w:rPr>
                <w:rFonts w:ascii="Arial" w:hAnsi="Arial" w:cs="Arial"/>
                <w:sz w:val="24"/>
                <w:szCs w:val="24"/>
              </w:rPr>
              <w:t>elsh Music</w:t>
            </w:r>
            <w:r w:rsidR="00FE3724">
              <w:rPr>
                <w:rFonts w:ascii="Arial" w:hAnsi="Arial" w:cs="Arial"/>
                <w:sz w:val="24"/>
                <w:szCs w:val="24"/>
              </w:rPr>
              <w:t xml:space="preserve"> etc</w:t>
            </w:r>
          </w:p>
          <w:p w:rsidR="001D521D" w:rsidRDefault="001D521D" w:rsidP="001D52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history of St David’s Day</w:t>
            </w:r>
          </w:p>
          <w:p w:rsidR="001D521D" w:rsidRPr="001D521D" w:rsidRDefault="001D521D" w:rsidP="001D52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 the importance of the welsh language and also link with welsh language statistics</w:t>
            </w:r>
          </w:p>
          <w:p w:rsidR="003E2953" w:rsidRPr="00E0157B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3E2953" w:rsidRPr="00593C5A" w:rsidRDefault="00FE3724" w:rsidP="003E2953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FE3724">
              <w:rPr>
                <w:rFonts w:ascii="Arial" w:hAnsi="Arial" w:cs="Arial"/>
                <w:sz w:val="24"/>
                <w:szCs w:val="24"/>
              </w:rPr>
              <w:lastRenderedPageBreak/>
              <w:t xml:space="preserve">A wealth of resources available on </w:t>
            </w:r>
            <w:r w:rsidR="003E2953" w:rsidRPr="00593C5A">
              <w:rPr>
                <w:rFonts w:ascii="Arial" w:hAnsi="Arial" w:cs="Arial"/>
                <w:color w:val="4F81BD" w:themeColor="accent1"/>
                <w:sz w:val="24"/>
                <w:szCs w:val="24"/>
              </w:rPr>
              <w:t>Cymraeg@NPTCG</w:t>
            </w: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</w:t>
            </w:r>
            <w:r w:rsidRPr="00FE3724">
              <w:rPr>
                <w:rFonts w:ascii="Arial" w:hAnsi="Arial" w:cs="Arial"/>
                <w:sz w:val="24"/>
                <w:szCs w:val="24"/>
              </w:rPr>
              <w:t>section of Moodle</w:t>
            </w:r>
          </w:p>
          <w:p w:rsidR="003E2953" w:rsidRDefault="003E2953" w:rsidP="003E2953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593C5A">
              <w:rPr>
                <w:rFonts w:ascii="Arial" w:hAnsi="Arial" w:cs="Arial"/>
                <w:color w:val="4F81BD" w:themeColor="accent1"/>
                <w:sz w:val="24"/>
                <w:szCs w:val="24"/>
              </w:rPr>
              <w:lastRenderedPageBreak/>
              <w:t xml:space="preserve"> St David’s Day 1</w:t>
            </w:r>
            <w:r w:rsidRPr="00593C5A">
              <w:rPr>
                <w:rFonts w:ascii="Arial" w:hAnsi="Arial" w:cs="Arial"/>
                <w:color w:val="4F81BD" w:themeColor="accent1"/>
                <w:sz w:val="24"/>
                <w:szCs w:val="24"/>
                <w:vertAlign w:val="superscript"/>
              </w:rPr>
              <w:t>st</w:t>
            </w:r>
            <w:r w:rsidRPr="00593C5A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March 2020</w:t>
            </w:r>
          </w:p>
          <w:p w:rsidR="00FE3724" w:rsidRDefault="00FE3724" w:rsidP="003E2953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FE3724" w:rsidRP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FE3724">
              <w:rPr>
                <w:rFonts w:ascii="Arial" w:hAnsi="Arial" w:cs="Arial"/>
                <w:sz w:val="24"/>
                <w:szCs w:val="24"/>
              </w:rPr>
              <w:t>Discussion on what it mean to be Welsh?</w:t>
            </w:r>
          </w:p>
          <w:p w:rsidR="00FE3724" w:rsidRP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724" w:rsidRP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FE3724">
              <w:rPr>
                <w:rFonts w:ascii="Arial" w:hAnsi="Arial" w:cs="Arial"/>
                <w:sz w:val="24"/>
                <w:szCs w:val="24"/>
              </w:rPr>
              <w:t>Q&amp;A welsh customs, traditions and events</w:t>
            </w:r>
          </w:p>
          <w:p w:rsidR="00FE3724" w:rsidRP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FE3724">
              <w:rPr>
                <w:rFonts w:ascii="Arial" w:hAnsi="Arial" w:cs="Arial"/>
                <w:sz w:val="24"/>
                <w:szCs w:val="24"/>
              </w:rPr>
              <w:t>Exposition on history of St David</w:t>
            </w:r>
            <w:r>
              <w:rPr>
                <w:rFonts w:ascii="Arial" w:hAnsi="Arial" w:cs="Arial"/>
                <w:sz w:val="24"/>
                <w:szCs w:val="24"/>
              </w:rPr>
              <w:t>s day</w:t>
            </w:r>
            <w:r w:rsidRPr="00FE3724">
              <w:rPr>
                <w:rFonts w:ascii="Arial" w:hAnsi="Arial" w:cs="Arial"/>
                <w:sz w:val="24"/>
                <w:szCs w:val="24"/>
              </w:rPr>
              <w:t xml:space="preserve"> or students to research history and feedback in groups</w:t>
            </w: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Identification of different areas of Wales</w:t>
            </w: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Welsh language statistics – how many welsh speakers are there?</w:t>
            </w: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724" w:rsidRPr="00FE3724" w:rsidRDefault="00FE3724" w:rsidP="00FE3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Importance on maintaining Welsh language</w:t>
            </w:r>
          </w:p>
          <w:p w:rsidR="001D521D" w:rsidRDefault="001D521D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724" w:rsidRDefault="00FE3724" w:rsidP="001D521D">
            <w:pPr>
              <w:rPr>
                <w:rFonts w:ascii="Arial" w:eastAsia="Times New Roman" w:hAnsi="Arial" w:cs="Arial"/>
              </w:rPr>
            </w:pPr>
          </w:p>
          <w:p w:rsidR="00FE3724" w:rsidRDefault="00FE3724" w:rsidP="001D521D">
            <w:pPr>
              <w:rPr>
                <w:rFonts w:ascii="Arial" w:eastAsia="Times New Roman" w:hAnsi="Arial" w:cs="Arial"/>
              </w:rPr>
            </w:pPr>
          </w:p>
          <w:p w:rsidR="001D521D" w:rsidRPr="00E0157B" w:rsidRDefault="001D521D" w:rsidP="00FE3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Q&amp;A</w:t>
            </w: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research</w:t>
            </w: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724" w:rsidRPr="000B279C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1134" w:type="dxa"/>
          </w:tcPr>
          <w:p w:rsidR="003E2953" w:rsidRPr="000B279C" w:rsidRDefault="00725FB6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6B98B0EC" wp14:editId="5BC8312A">
                  <wp:extent cx="309600" cy="3132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30960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53" w:rsidTr="00AC0CFA">
        <w:tc>
          <w:tcPr>
            <w:tcW w:w="1526" w:type="dxa"/>
          </w:tcPr>
          <w:p w:rsidR="003E2953" w:rsidRPr="000B279C" w:rsidRDefault="003E2953" w:rsidP="003E2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3E2953" w:rsidRPr="00E0157B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E0157B">
              <w:rPr>
                <w:rFonts w:ascii="Arial" w:hAnsi="Arial" w:cs="Arial"/>
                <w:sz w:val="24"/>
                <w:szCs w:val="24"/>
              </w:rPr>
              <w:t>Welsh Culture</w:t>
            </w:r>
          </w:p>
          <w:p w:rsidR="003E2953" w:rsidRPr="00E0157B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E0157B">
              <w:rPr>
                <w:rFonts w:ascii="Arial" w:hAnsi="Arial" w:cs="Arial"/>
                <w:sz w:val="24"/>
                <w:szCs w:val="24"/>
              </w:rPr>
              <w:t>Welsh Language</w:t>
            </w:r>
          </w:p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E0157B">
              <w:rPr>
                <w:rFonts w:ascii="Arial" w:hAnsi="Arial" w:cs="Arial"/>
                <w:sz w:val="24"/>
                <w:szCs w:val="24"/>
              </w:rPr>
              <w:t>Advantages of Bilingualism</w:t>
            </w: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724" w:rsidRPr="00E0157B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Continued aims and objectives from previous week</w:t>
            </w:r>
          </w:p>
        </w:tc>
        <w:tc>
          <w:tcPr>
            <w:tcW w:w="5158" w:type="dxa"/>
          </w:tcPr>
          <w:p w:rsidR="003E2953" w:rsidRPr="00593C5A" w:rsidRDefault="003E2953" w:rsidP="003E2953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593C5A">
              <w:rPr>
                <w:rFonts w:ascii="Arial" w:hAnsi="Arial" w:cs="Arial"/>
                <w:color w:val="4F81BD" w:themeColor="accent1"/>
                <w:sz w:val="24"/>
                <w:szCs w:val="24"/>
              </w:rPr>
              <w:t>Cymraeg@NPTCG:</w:t>
            </w:r>
          </w:p>
          <w:p w:rsidR="003E2953" w:rsidRDefault="003E2953" w:rsidP="003E2953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593C5A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St David’s Day 1</w:t>
            </w:r>
            <w:r w:rsidRPr="00593C5A">
              <w:rPr>
                <w:rFonts w:ascii="Arial" w:hAnsi="Arial" w:cs="Arial"/>
                <w:color w:val="4F81BD" w:themeColor="accent1"/>
                <w:sz w:val="24"/>
                <w:szCs w:val="24"/>
                <w:vertAlign w:val="superscript"/>
              </w:rPr>
              <w:t>st</w:t>
            </w:r>
            <w:r w:rsidRPr="00593C5A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March 2020</w:t>
            </w:r>
          </w:p>
          <w:p w:rsidR="00FE3724" w:rsidRDefault="00FE3724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E3724" w:rsidRDefault="00FE3724" w:rsidP="00FE37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Continuation from previous week e.g. What it means to be Welsh etc</w:t>
            </w:r>
          </w:p>
          <w:p w:rsidR="00FE3724" w:rsidRPr="00E0157B" w:rsidRDefault="00FE3724" w:rsidP="00FE3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</w:tcPr>
          <w:p w:rsidR="003E2953" w:rsidRPr="000B279C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953" w:rsidRPr="000B279C" w:rsidRDefault="00725FB6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6E40C224" wp14:editId="4564D77D">
                  <wp:extent cx="309600" cy="3132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30960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53" w:rsidTr="00AC0CFA">
        <w:tc>
          <w:tcPr>
            <w:tcW w:w="1526" w:type="dxa"/>
          </w:tcPr>
          <w:p w:rsidR="003E2953" w:rsidRPr="000B279C" w:rsidRDefault="003E2953" w:rsidP="003E2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E2953" w:rsidRPr="00E0157B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E0157B">
              <w:rPr>
                <w:rFonts w:ascii="Arial" w:hAnsi="Arial" w:cs="Arial"/>
                <w:sz w:val="24"/>
                <w:szCs w:val="24"/>
              </w:rPr>
              <w:t>Apprenticeships and higher apprenticeships Vs University</w:t>
            </w:r>
          </w:p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E0157B">
              <w:rPr>
                <w:rFonts w:ascii="Arial" w:hAnsi="Arial" w:cs="Arial"/>
                <w:sz w:val="24"/>
                <w:szCs w:val="24"/>
              </w:rPr>
              <w:t>Alternative routes to HE</w:t>
            </w:r>
          </w:p>
          <w:p w:rsid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to:</w:t>
            </w:r>
          </w:p>
          <w:p w:rsidR="00170A7A" w:rsidRDefault="00170A7A" w:rsidP="00170A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the various progression routes available to them following college e.g. HE, apprenticeships and higher apprenticeships, employment</w:t>
            </w:r>
          </w:p>
          <w:p w:rsidR="00170A7A" w:rsidRDefault="00170A7A" w:rsidP="00170A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strengths and weaknesses associated with each</w:t>
            </w:r>
          </w:p>
          <w:p w:rsidR="00170A7A" w:rsidRPr="00170A7A" w:rsidRDefault="00170A7A" w:rsidP="00170A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Conduct research into various progression route and identify progression route for themselves</w:t>
            </w:r>
          </w:p>
          <w:p w:rsidR="003E2953" w:rsidRPr="00E0157B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3E2953" w:rsidRDefault="003E2953" w:rsidP="003E2953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F119DC">
              <w:rPr>
                <w:rFonts w:ascii="Arial" w:hAnsi="Arial" w:cs="Arial"/>
                <w:color w:val="4F81BD" w:themeColor="accent1"/>
                <w:sz w:val="24"/>
                <w:szCs w:val="24"/>
              </w:rPr>
              <w:t>Enterprise &amp; Employability</w:t>
            </w:r>
            <w:r w:rsidR="00170A7A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</w:t>
            </w:r>
            <w:r w:rsidR="00170A7A" w:rsidRPr="00170A7A">
              <w:rPr>
                <w:rFonts w:ascii="Arial" w:hAnsi="Arial" w:cs="Arial"/>
                <w:sz w:val="24"/>
                <w:szCs w:val="24"/>
              </w:rPr>
              <w:t>section of Moodle</w:t>
            </w:r>
          </w:p>
          <w:p w:rsidR="00170A7A" w:rsidRDefault="00170A7A" w:rsidP="00170A7A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F119DC">
              <w:rPr>
                <w:rFonts w:ascii="Arial" w:hAnsi="Arial" w:cs="Arial"/>
                <w:color w:val="4F81BD" w:themeColor="accent1"/>
                <w:sz w:val="24"/>
                <w:szCs w:val="24"/>
              </w:rPr>
              <w:t>No smoking Day 13</w:t>
            </w:r>
            <w:r w:rsidRPr="00F119DC">
              <w:rPr>
                <w:rFonts w:ascii="Arial" w:hAnsi="Arial" w:cs="Arial"/>
                <w:color w:val="4F81BD" w:themeColor="accent1"/>
                <w:sz w:val="24"/>
                <w:szCs w:val="24"/>
                <w:vertAlign w:val="superscript"/>
              </w:rPr>
              <w:t>th</w:t>
            </w:r>
            <w:r w:rsidRPr="00F119DC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March </w:t>
            </w:r>
          </w:p>
          <w:p w:rsidR="00170A7A" w:rsidRDefault="00170A7A" w:rsidP="003E2953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170A7A" w:rsidRDefault="00170A7A" w:rsidP="003E2953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170A7A" w:rsidRP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170A7A">
              <w:rPr>
                <w:rFonts w:ascii="Arial" w:hAnsi="Arial" w:cs="Arial"/>
                <w:sz w:val="24"/>
                <w:szCs w:val="24"/>
              </w:rPr>
              <w:t>Various YouTube video clips on apprenticeships and benefits and also benefits of HE</w:t>
            </w:r>
          </w:p>
          <w:p w:rsidR="00170A7A" w:rsidRP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70A7A" w:rsidRP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170A7A">
              <w:rPr>
                <w:rFonts w:ascii="Arial" w:hAnsi="Arial" w:cs="Arial"/>
                <w:sz w:val="24"/>
                <w:szCs w:val="24"/>
              </w:rPr>
              <w:t>Class discussion on various options</w:t>
            </w:r>
          </w:p>
          <w:p w:rsidR="00170A7A" w:rsidRP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70A7A" w:rsidRP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170A7A">
              <w:rPr>
                <w:rFonts w:ascii="Arial" w:hAnsi="Arial" w:cs="Arial"/>
                <w:sz w:val="24"/>
                <w:szCs w:val="24"/>
              </w:rPr>
              <w:t>Students to conduct own research and identify the benefits and drawbacks of each</w:t>
            </w:r>
          </w:p>
          <w:p w:rsidR="00170A7A" w:rsidRP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70A7A" w:rsidRP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170A7A">
              <w:rPr>
                <w:rFonts w:ascii="Arial" w:hAnsi="Arial" w:cs="Arial"/>
                <w:sz w:val="24"/>
                <w:szCs w:val="24"/>
              </w:rPr>
              <w:t>Feedback to rest of class</w:t>
            </w:r>
          </w:p>
          <w:p w:rsidR="00170A7A" w:rsidRP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70A7A" w:rsidRP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170A7A">
              <w:rPr>
                <w:rFonts w:ascii="Arial" w:hAnsi="Arial" w:cs="Arial"/>
                <w:sz w:val="24"/>
                <w:szCs w:val="24"/>
              </w:rPr>
              <w:t>Independent research – students to identify progression route for themselves</w:t>
            </w:r>
          </w:p>
          <w:p w:rsidR="003E2953" w:rsidRPr="00E0157B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5334F3" w:rsidRDefault="005334F3" w:rsidP="003E2953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5334F3" w:rsidRPr="00F119DC" w:rsidRDefault="005334F3" w:rsidP="003E2953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3E2953" w:rsidRPr="00E0157B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  <w:p w:rsid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work</w:t>
            </w:r>
          </w:p>
          <w:p w:rsid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</w:t>
            </w:r>
          </w:p>
          <w:p w:rsidR="00170A7A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70A7A" w:rsidRPr="000B279C" w:rsidRDefault="00170A7A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research</w:t>
            </w:r>
          </w:p>
        </w:tc>
        <w:tc>
          <w:tcPr>
            <w:tcW w:w="1134" w:type="dxa"/>
          </w:tcPr>
          <w:p w:rsidR="003E2953" w:rsidRPr="000B279C" w:rsidRDefault="00725FB6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5F3DCB56" wp14:editId="60AE7FAD">
                  <wp:extent cx="313055" cy="320040"/>
                  <wp:effectExtent l="0" t="0" r="0" b="381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rprise-employ-badge (2)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53" w:rsidTr="00AC0CFA">
        <w:tc>
          <w:tcPr>
            <w:tcW w:w="1526" w:type="dxa"/>
          </w:tcPr>
          <w:p w:rsidR="003E2953" w:rsidRPr="000B279C" w:rsidRDefault="003E2953" w:rsidP="003E2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3E2953" w:rsidRPr="00E0157B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E0157B">
              <w:rPr>
                <w:rFonts w:ascii="Arial" w:hAnsi="Arial" w:cs="Arial"/>
                <w:sz w:val="24"/>
                <w:szCs w:val="24"/>
              </w:rPr>
              <w:t>Employability Skills part 2</w:t>
            </w:r>
          </w:p>
          <w:p w:rsidR="00750499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E0157B">
              <w:rPr>
                <w:rFonts w:ascii="Arial" w:hAnsi="Arial" w:cs="Arial"/>
                <w:sz w:val="24"/>
                <w:szCs w:val="24"/>
              </w:rPr>
              <w:t>Career ready part 2: preparing a CV</w:t>
            </w:r>
            <w:r w:rsidR="00750499">
              <w:rPr>
                <w:rFonts w:ascii="Arial" w:hAnsi="Arial" w:cs="Arial"/>
                <w:sz w:val="24"/>
                <w:szCs w:val="24"/>
              </w:rPr>
              <w:t xml:space="preserve"> and preparing for interview:</w:t>
            </w:r>
          </w:p>
          <w:p w:rsidR="00750499" w:rsidRDefault="00750499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should be </w:t>
            </w:r>
            <w:r w:rsidR="0084270A">
              <w:rPr>
                <w:rFonts w:ascii="Arial" w:hAnsi="Arial" w:cs="Arial"/>
                <w:sz w:val="24"/>
                <w:szCs w:val="24"/>
              </w:rPr>
              <w:t>able</w:t>
            </w:r>
            <w:r>
              <w:rPr>
                <w:rFonts w:ascii="Arial" w:hAnsi="Arial" w:cs="Arial"/>
                <w:sz w:val="24"/>
                <w:szCs w:val="24"/>
              </w:rPr>
              <w:t xml:space="preserve"> to:</w:t>
            </w:r>
          </w:p>
          <w:p w:rsidR="00750499" w:rsidRDefault="00750499" w:rsidP="007504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 sections of a CV</w:t>
            </w:r>
          </w:p>
          <w:p w:rsidR="00750499" w:rsidRDefault="00750499" w:rsidP="007504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Produce own CV</w:t>
            </w:r>
          </w:p>
          <w:p w:rsidR="00750499" w:rsidRDefault="00750499" w:rsidP="007504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 the importance of preparing for an interview (before, during and after) </w:t>
            </w:r>
          </w:p>
          <w:p w:rsidR="003E2953" w:rsidRPr="00E0157B" w:rsidRDefault="00750499" w:rsidP="007504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common interview questions</w:t>
            </w:r>
            <w:r w:rsidR="003E2953" w:rsidRPr="0075049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158" w:type="dxa"/>
          </w:tcPr>
          <w:p w:rsidR="003E2953" w:rsidRPr="00F119DC" w:rsidRDefault="00750499" w:rsidP="003E2953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E76410">
              <w:rPr>
                <w:rFonts w:ascii="Arial" w:hAnsi="Arial" w:cs="Arial"/>
                <w:sz w:val="24"/>
                <w:szCs w:val="24"/>
              </w:rPr>
              <w:t>Various res</w:t>
            </w:r>
            <w:r w:rsidR="00E76410" w:rsidRPr="00E76410">
              <w:rPr>
                <w:rFonts w:ascii="Arial" w:hAnsi="Arial" w:cs="Arial"/>
                <w:sz w:val="24"/>
                <w:szCs w:val="24"/>
              </w:rPr>
              <w:t xml:space="preserve">ources available on </w:t>
            </w:r>
            <w:r w:rsidR="003E2953" w:rsidRPr="00F119DC">
              <w:rPr>
                <w:rFonts w:ascii="Arial" w:hAnsi="Arial" w:cs="Arial"/>
                <w:color w:val="4F81BD" w:themeColor="accent1"/>
                <w:sz w:val="24"/>
                <w:szCs w:val="24"/>
              </w:rPr>
              <w:t>Enterprise &amp; Employability</w:t>
            </w:r>
            <w:r w:rsidR="00E76410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section </w:t>
            </w:r>
            <w:r w:rsidR="00E76410" w:rsidRPr="00E76410">
              <w:rPr>
                <w:rFonts w:ascii="Arial" w:hAnsi="Arial" w:cs="Arial"/>
                <w:sz w:val="24"/>
                <w:szCs w:val="24"/>
              </w:rPr>
              <w:t>of Moodle</w:t>
            </w:r>
          </w:p>
          <w:p w:rsidR="003E2953" w:rsidRPr="00E0157B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953" w:rsidRPr="00E0157B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953" w:rsidRDefault="003E2953" w:rsidP="003E2953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F119DC">
              <w:rPr>
                <w:rFonts w:ascii="Arial" w:hAnsi="Arial" w:cs="Arial"/>
                <w:color w:val="4F81BD" w:themeColor="accent1"/>
                <w:sz w:val="24"/>
                <w:szCs w:val="24"/>
              </w:rPr>
              <w:t>Nutrition and Hydration Week 16</w:t>
            </w:r>
            <w:r w:rsidRPr="00F119DC">
              <w:rPr>
                <w:rFonts w:ascii="Arial" w:hAnsi="Arial" w:cs="Arial"/>
                <w:color w:val="4F81BD" w:themeColor="accent1"/>
                <w:sz w:val="24"/>
                <w:szCs w:val="24"/>
                <w:vertAlign w:val="superscript"/>
              </w:rPr>
              <w:t>th</w:t>
            </w:r>
            <w:r w:rsidRPr="00F119DC">
              <w:rPr>
                <w:rFonts w:ascii="Arial" w:hAnsi="Arial" w:cs="Arial"/>
                <w:color w:val="4F81BD" w:themeColor="accent1"/>
                <w:sz w:val="24"/>
                <w:szCs w:val="24"/>
              </w:rPr>
              <w:t>-22</w:t>
            </w:r>
            <w:r w:rsidRPr="00F119DC">
              <w:rPr>
                <w:rFonts w:ascii="Arial" w:hAnsi="Arial" w:cs="Arial"/>
                <w:color w:val="4F81BD" w:themeColor="accent1"/>
                <w:sz w:val="24"/>
                <w:szCs w:val="24"/>
                <w:vertAlign w:val="superscript"/>
              </w:rPr>
              <w:t>nd</w:t>
            </w:r>
            <w:r w:rsidRPr="00F119DC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March</w:t>
            </w: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Exposition and example of a typical CV</w:t>
            </w: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to create own CV and continue outside of tutorial</w:t>
            </w: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on preparation for an interview</w:t>
            </w: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Various vide clips on YouTube of example interviews e.g. could show example of good and bad interview</w:t>
            </w: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410" w:rsidRPr="00E0157B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Pair work – identify common interview questions</w:t>
            </w:r>
          </w:p>
        </w:tc>
        <w:tc>
          <w:tcPr>
            <w:tcW w:w="4198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Produce own CV</w:t>
            </w: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410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410" w:rsidRPr="000B279C" w:rsidRDefault="00E76410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Q&amp;A</w:t>
            </w:r>
          </w:p>
        </w:tc>
        <w:tc>
          <w:tcPr>
            <w:tcW w:w="1134" w:type="dxa"/>
          </w:tcPr>
          <w:p w:rsidR="003E2953" w:rsidRPr="000B279C" w:rsidRDefault="003A2E4F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4724BD45" wp14:editId="677DE837">
                  <wp:extent cx="313055" cy="320040"/>
                  <wp:effectExtent l="0" t="0" r="0" b="381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rprise-employ-badge (2)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53" w:rsidTr="00AC0CFA">
        <w:tc>
          <w:tcPr>
            <w:tcW w:w="1526" w:type="dxa"/>
          </w:tcPr>
          <w:p w:rsidR="003E2953" w:rsidRPr="000B279C" w:rsidRDefault="003E2953" w:rsidP="003E2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E0157B">
              <w:rPr>
                <w:rFonts w:ascii="Arial" w:hAnsi="Arial" w:cs="Arial"/>
                <w:sz w:val="24"/>
                <w:szCs w:val="24"/>
              </w:rPr>
              <w:t>Global Responsibility: Climate change</w:t>
            </w:r>
          </w:p>
          <w:p w:rsidR="00A06CF9" w:rsidRDefault="00A06CF9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CF9" w:rsidRDefault="00A06CF9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Students should be able to:</w:t>
            </w:r>
          </w:p>
          <w:p w:rsidR="00A06CF9" w:rsidRDefault="00A06CF9" w:rsidP="00A06C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 the term ‘sustainability’</w:t>
            </w:r>
          </w:p>
          <w:p w:rsidR="00A06CF9" w:rsidRDefault="00A06CF9" w:rsidP="00A06C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06CF9">
              <w:rPr>
                <w:rFonts w:ascii="Arial" w:hAnsi="Arial" w:cs="Arial"/>
                <w:sz w:val="24"/>
                <w:szCs w:val="24"/>
              </w:rPr>
              <w:t>Participate in a discussion on genetically modified</w:t>
            </w:r>
            <w:r>
              <w:rPr>
                <w:rFonts w:ascii="Arial" w:hAnsi="Arial" w:cs="Arial"/>
                <w:sz w:val="24"/>
                <w:szCs w:val="24"/>
              </w:rPr>
              <w:t xml:space="preserve"> crops</w:t>
            </w:r>
          </w:p>
          <w:p w:rsidR="00A06CF9" w:rsidRDefault="00A06CF9" w:rsidP="00A06C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 the strengths and weaknesses of genetically modified crops</w:t>
            </w:r>
          </w:p>
          <w:p w:rsidR="003E2953" w:rsidRPr="00A06CF9" w:rsidRDefault="003E2953" w:rsidP="00A06C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06CF9">
              <w:rPr>
                <w:rFonts w:ascii="Arial" w:hAnsi="Arial" w:cs="Arial"/>
                <w:sz w:val="24"/>
                <w:szCs w:val="24"/>
              </w:rPr>
              <w:t>Discuss solutions that help develop biodiversity</w:t>
            </w:r>
          </w:p>
        </w:tc>
        <w:tc>
          <w:tcPr>
            <w:tcW w:w="5158" w:type="dxa"/>
          </w:tcPr>
          <w:p w:rsidR="003E2953" w:rsidRDefault="00A06CF9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A06CF9">
              <w:rPr>
                <w:rFonts w:ascii="Arial" w:hAnsi="Arial" w:cs="Arial"/>
                <w:sz w:val="24"/>
                <w:szCs w:val="24"/>
              </w:rPr>
              <w:lastRenderedPageBreak/>
              <w:t xml:space="preserve">Resources available on the </w:t>
            </w:r>
            <w:r w:rsidR="003E2953" w:rsidRPr="00F119DC">
              <w:rPr>
                <w:rFonts w:ascii="Arial" w:hAnsi="Arial" w:cs="Arial"/>
                <w:color w:val="4F81BD" w:themeColor="accent1"/>
                <w:sz w:val="24"/>
                <w:szCs w:val="24"/>
              </w:rPr>
              <w:t>Global Responsibility</w:t>
            </w: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</w:t>
            </w:r>
            <w:r w:rsidRPr="00A06CF9">
              <w:rPr>
                <w:rFonts w:ascii="Arial" w:hAnsi="Arial" w:cs="Arial"/>
                <w:sz w:val="24"/>
                <w:szCs w:val="24"/>
              </w:rPr>
              <w:t>section of Moodle</w:t>
            </w:r>
          </w:p>
          <w:p w:rsidR="00A06CF9" w:rsidRDefault="00A06CF9" w:rsidP="003E2953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A06CF9" w:rsidRDefault="00A06CF9" w:rsidP="003E2953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A06CF9" w:rsidRPr="00A06CF9" w:rsidRDefault="00A06CF9" w:rsidP="00A06CF9">
            <w:pPr>
              <w:rPr>
                <w:rFonts w:ascii="Arial" w:hAnsi="Arial" w:cs="Arial"/>
                <w:sz w:val="24"/>
                <w:szCs w:val="24"/>
              </w:rPr>
            </w:pPr>
            <w:r w:rsidRPr="00A06CF9">
              <w:rPr>
                <w:rFonts w:ascii="Arial" w:hAnsi="Arial" w:cs="Arial"/>
                <w:sz w:val="24"/>
                <w:szCs w:val="24"/>
              </w:rPr>
              <w:t>Class discussion on what is meant by the term ‘sustainability’</w:t>
            </w:r>
          </w:p>
          <w:p w:rsidR="00A06CF9" w:rsidRPr="00A06CF9" w:rsidRDefault="00A06CF9" w:rsidP="00A06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CF9" w:rsidRPr="00A06CF9" w:rsidRDefault="00A06CF9" w:rsidP="00A06CF9">
            <w:pPr>
              <w:rPr>
                <w:rFonts w:ascii="Arial" w:hAnsi="Arial" w:cs="Arial"/>
                <w:sz w:val="24"/>
                <w:szCs w:val="24"/>
              </w:rPr>
            </w:pPr>
            <w:r w:rsidRPr="00A06CF9">
              <w:rPr>
                <w:rFonts w:ascii="Arial" w:hAnsi="Arial" w:cs="Arial"/>
                <w:sz w:val="24"/>
                <w:szCs w:val="24"/>
              </w:rPr>
              <w:t>This could be delivered in a number of ways e.g. research genetically modified crops, constructing a class debate on strengths and weakness</w:t>
            </w:r>
          </w:p>
          <w:p w:rsidR="00A06CF9" w:rsidRPr="00A06CF9" w:rsidRDefault="00A06CF9" w:rsidP="00A06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CF9" w:rsidRPr="00A06CF9" w:rsidRDefault="00A06CF9" w:rsidP="00A06CF9">
            <w:pPr>
              <w:rPr>
                <w:rFonts w:ascii="Arial" w:hAnsi="Arial" w:cs="Arial"/>
                <w:sz w:val="24"/>
                <w:szCs w:val="24"/>
              </w:rPr>
            </w:pPr>
            <w:r w:rsidRPr="00A06CF9">
              <w:rPr>
                <w:rFonts w:ascii="Arial" w:hAnsi="Arial" w:cs="Arial"/>
                <w:sz w:val="24"/>
                <w:szCs w:val="24"/>
              </w:rPr>
              <w:t>Researching solutions that help biodiversity</w:t>
            </w:r>
          </w:p>
          <w:p w:rsidR="00A06CF9" w:rsidRDefault="00A06CF9" w:rsidP="003E2953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A06CF9" w:rsidRPr="00F119DC" w:rsidRDefault="00A06CF9" w:rsidP="003E2953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4198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CF9" w:rsidRDefault="00A06CF9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CF9" w:rsidRDefault="00A06CF9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CF9" w:rsidRDefault="00A06CF9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CF9" w:rsidRDefault="00A06CF9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  <w:p w:rsidR="00A06CF9" w:rsidRDefault="00A06CF9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CF9" w:rsidRDefault="00A06CF9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CF9" w:rsidRDefault="00A06CF9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Groups research</w:t>
            </w:r>
          </w:p>
          <w:p w:rsidR="00A06CF9" w:rsidRDefault="00A06CF9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CF9" w:rsidRDefault="00A06CF9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debate</w:t>
            </w:r>
          </w:p>
          <w:p w:rsidR="00A06CF9" w:rsidRDefault="00A06CF9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CF9" w:rsidRDefault="00A06CF9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CF9" w:rsidRPr="000B279C" w:rsidRDefault="00A06CF9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research</w:t>
            </w:r>
          </w:p>
        </w:tc>
        <w:tc>
          <w:tcPr>
            <w:tcW w:w="1134" w:type="dxa"/>
          </w:tcPr>
          <w:p w:rsidR="003E2953" w:rsidRPr="000B279C" w:rsidRDefault="00725FB6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2ABC7480" wp14:editId="1ACE23CD">
                  <wp:extent cx="316800" cy="313200"/>
                  <wp:effectExtent l="0" t="0" r="762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53" w:rsidTr="00AC0CFA">
        <w:tc>
          <w:tcPr>
            <w:tcW w:w="1526" w:type="dxa"/>
          </w:tcPr>
          <w:p w:rsidR="003E2953" w:rsidRPr="000B279C" w:rsidRDefault="003E2953" w:rsidP="003E2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E0157B">
              <w:rPr>
                <w:rFonts w:ascii="Arial" w:hAnsi="Arial" w:cs="Arial"/>
                <w:sz w:val="24"/>
                <w:szCs w:val="24"/>
              </w:rPr>
              <w:t>Global responsibility: Consumption &amp; Waste</w:t>
            </w:r>
          </w:p>
          <w:p w:rsidR="0011553C" w:rsidRDefault="0011553C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1553C" w:rsidRDefault="0011553C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</w:t>
            </w:r>
            <w:r w:rsidR="009B3788">
              <w:rPr>
                <w:rFonts w:ascii="Arial" w:hAnsi="Arial" w:cs="Arial"/>
                <w:sz w:val="24"/>
                <w:szCs w:val="24"/>
              </w:rPr>
              <w:t>should</w:t>
            </w:r>
            <w:r>
              <w:rPr>
                <w:rFonts w:ascii="Arial" w:hAnsi="Arial" w:cs="Arial"/>
                <w:sz w:val="24"/>
                <w:szCs w:val="24"/>
              </w:rPr>
              <w:t xml:space="preserve"> be able to:</w:t>
            </w:r>
          </w:p>
          <w:p w:rsidR="009B3788" w:rsidRDefault="003E2953" w:rsidP="009B37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B3788">
              <w:rPr>
                <w:rFonts w:ascii="Arial" w:hAnsi="Arial" w:cs="Arial"/>
                <w:sz w:val="24"/>
                <w:szCs w:val="24"/>
              </w:rPr>
              <w:t>Compare ethical and non-ethical versions of similar products</w:t>
            </w:r>
          </w:p>
          <w:p w:rsidR="009B3788" w:rsidRDefault="003E2953" w:rsidP="009B37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B3788">
              <w:rPr>
                <w:rFonts w:ascii="Arial" w:hAnsi="Arial" w:cs="Arial"/>
                <w:sz w:val="24"/>
                <w:szCs w:val="24"/>
              </w:rPr>
              <w:t>Trace origins of well-known products and their origin</w:t>
            </w:r>
          </w:p>
          <w:p w:rsidR="003E2953" w:rsidRPr="009B3788" w:rsidRDefault="003E2953" w:rsidP="009B37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B3788">
              <w:rPr>
                <w:rFonts w:ascii="Arial" w:hAnsi="Arial" w:cs="Arial"/>
                <w:sz w:val="24"/>
                <w:szCs w:val="24"/>
              </w:rPr>
              <w:t>Evaluate the rise of the use of plastics</w:t>
            </w:r>
          </w:p>
        </w:tc>
        <w:tc>
          <w:tcPr>
            <w:tcW w:w="5158" w:type="dxa"/>
          </w:tcPr>
          <w:p w:rsidR="003E2953" w:rsidRDefault="003E2953" w:rsidP="003E2953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F119DC">
              <w:rPr>
                <w:rFonts w:ascii="Arial" w:hAnsi="Arial" w:cs="Arial"/>
                <w:color w:val="4F81BD" w:themeColor="accent1"/>
                <w:sz w:val="24"/>
                <w:szCs w:val="24"/>
              </w:rPr>
              <w:t>Global Responsibility</w:t>
            </w:r>
          </w:p>
          <w:p w:rsidR="009B3788" w:rsidRDefault="009B3788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788" w:rsidRDefault="009B3788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788" w:rsidRDefault="009B3788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discussion on ethical business and comparison of similar products</w:t>
            </w:r>
          </w:p>
          <w:p w:rsidR="009B3788" w:rsidRDefault="009B3788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788" w:rsidRDefault="009B3788" w:rsidP="009B3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origins of certain products</w:t>
            </w:r>
          </w:p>
          <w:p w:rsidR="009B3788" w:rsidRDefault="009B3788" w:rsidP="009B378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788" w:rsidRPr="00E0157B" w:rsidRDefault="009B3788" w:rsidP="009B37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the rise and use of plastics and participate in class discussion</w:t>
            </w:r>
          </w:p>
        </w:tc>
        <w:tc>
          <w:tcPr>
            <w:tcW w:w="4198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788" w:rsidRDefault="009B3788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788" w:rsidRDefault="009B3788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788" w:rsidRDefault="009B3788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788" w:rsidRDefault="009B3788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788" w:rsidRDefault="009B3788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discussion</w:t>
            </w:r>
          </w:p>
          <w:p w:rsidR="009B3788" w:rsidRDefault="009B3788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788" w:rsidRDefault="009B3788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</w:t>
            </w:r>
          </w:p>
          <w:p w:rsidR="009B3788" w:rsidRDefault="009B3788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788" w:rsidRPr="000B279C" w:rsidRDefault="009B3788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Q&amp;A</w:t>
            </w:r>
          </w:p>
        </w:tc>
        <w:tc>
          <w:tcPr>
            <w:tcW w:w="1134" w:type="dxa"/>
          </w:tcPr>
          <w:p w:rsidR="003E2953" w:rsidRPr="000B279C" w:rsidRDefault="00725FB6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7F0612B4" wp14:editId="270870DD">
                  <wp:extent cx="316800" cy="313200"/>
                  <wp:effectExtent l="0" t="0" r="762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953" w:rsidTr="00E0157B">
        <w:tc>
          <w:tcPr>
            <w:tcW w:w="1526" w:type="dxa"/>
          </w:tcPr>
          <w:p w:rsidR="003E2953" w:rsidRPr="000B279C" w:rsidRDefault="003E2953" w:rsidP="003E2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3E2953" w:rsidRPr="00E0157B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 Break</w:t>
            </w:r>
          </w:p>
        </w:tc>
        <w:tc>
          <w:tcPr>
            <w:tcW w:w="5158" w:type="dxa"/>
            <w:shd w:val="clear" w:color="auto" w:fill="BFBFBF" w:themeFill="background1" w:themeFillShade="BF"/>
          </w:tcPr>
          <w:p w:rsidR="003E2953" w:rsidRPr="00E0157B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 Break</w:t>
            </w:r>
          </w:p>
        </w:tc>
        <w:tc>
          <w:tcPr>
            <w:tcW w:w="4198" w:type="dxa"/>
            <w:shd w:val="clear" w:color="auto" w:fill="BFBFBF" w:themeFill="background1" w:themeFillShade="BF"/>
          </w:tcPr>
          <w:p w:rsidR="003E2953" w:rsidRPr="000B279C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 Break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E2953" w:rsidRPr="000B279C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953" w:rsidRPr="00F64F11" w:rsidTr="00AC0CFA">
        <w:tc>
          <w:tcPr>
            <w:tcW w:w="1526" w:type="dxa"/>
          </w:tcPr>
          <w:p w:rsidR="003E2953" w:rsidRPr="000B279C" w:rsidRDefault="003E2953" w:rsidP="003E2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E0157B">
              <w:rPr>
                <w:rFonts w:ascii="Arial" w:hAnsi="Arial" w:cs="Arial"/>
                <w:sz w:val="24"/>
                <w:szCs w:val="24"/>
              </w:rPr>
              <w:t>Resilience part 3: Re-cap and Reflection</w:t>
            </w:r>
          </w:p>
          <w:p w:rsidR="00F64F11" w:rsidRDefault="00F64F11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F11" w:rsidRDefault="00F64F11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to:</w:t>
            </w:r>
          </w:p>
          <w:p w:rsidR="00F64F11" w:rsidRDefault="00F64F11" w:rsidP="00F64F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 on own resilience skills that they have developed</w:t>
            </w:r>
          </w:p>
          <w:p w:rsidR="00F64F11" w:rsidRDefault="00F64F11" w:rsidP="00F64F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 on what it means to be a resilient learner</w:t>
            </w:r>
          </w:p>
          <w:p w:rsidR="00F64F11" w:rsidRDefault="00F64F11" w:rsidP="00F64F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h</w:t>
            </w:r>
            <w:r w:rsidR="003E2953" w:rsidRPr="00F64F11">
              <w:rPr>
                <w:rFonts w:ascii="Arial" w:hAnsi="Arial" w:cs="Arial"/>
                <w:sz w:val="24"/>
                <w:szCs w:val="24"/>
              </w:rPr>
              <w:t>ow resilience can help to manage exams/stressful situations</w:t>
            </w:r>
          </w:p>
          <w:p w:rsidR="003E2953" w:rsidRPr="00F64F11" w:rsidRDefault="00F64F11" w:rsidP="00F64F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a r</w:t>
            </w:r>
            <w:r w:rsidR="003E2953" w:rsidRPr="00F64F11">
              <w:rPr>
                <w:rFonts w:ascii="Arial" w:hAnsi="Arial" w:cs="Arial"/>
                <w:sz w:val="24"/>
                <w:szCs w:val="24"/>
              </w:rPr>
              <w:t>esilience Kahoot quiz</w:t>
            </w:r>
          </w:p>
        </w:tc>
        <w:tc>
          <w:tcPr>
            <w:tcW w:w="5158" w:type="dxa"/>
          </w:tcPr>
          <w:p w:rsidR="003E2953" w:rsidRPr="00F119DC" w:rsidRDefault="003E2953" w:rsidP="003E2953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F119DC">
              <w:rPr>
                <w:rFonts w:ascii="Arial" w:hAnsi="Arial" w:cs="Arial"/>
                <w:color w:val="4F81BD" w:themeColor="accent1"/>
                <w:sz w:val="24"/>
                <w:szCs w:val="24"/>
              </w:rPr>
              <w:t>Personal Lifestyle &amp; Well-being:</w:t>
            </w:r>
          </w:p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F119DC">
              <w:rPr>
                <w:rFonts w:ascii="Arial" w:hAnsi="Arial" w:cs="Arial"/>
                <w:color w:val="4F81BD" w:themeColor="accent1"/>
                <w:sz w:val="24"/>
                <w:szCs w:val="24"/>
              </w:rPr>
              <w:t>Resilience</w:t>
            </w:r>
            <w:r w:rsidR="00F64F11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– </w:t>
            </w:r>
            <w:r w:rsidR="00F64F11" w:rsidRPr="00F64F11">
              <w:rPr>
                <w:rFonts w:ascii="Arial" w:hAnsi="Arial" w:cs="Arial"/>
                <w:sz w:val="24"/>
                <w:szCs w:val="24"/>
              </w:rPr>
              <w:t>PowerPoint available on Moodle</w:t>
            </w:r>
          </w:p>
          <w:p w:rsidR="00F64F11" w:rsidRDefault="00F64F11" w:rsidP="003E2953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F64F11" w:rsidRPr="00F119DC" w:rsidRDefault="00F64F11" w:rsidP="003E2953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F64F11">
              <w:rPr>
                <w:rFonts w:ascii="Arial" w:hAnsi="Arial" w:cs="Arial"/>
                <w:sz w:val="24"/>
                <w:szCs w:val="24"/>
              </w:rPr>
              <w:t>Tutor to access PowerPoint which will take you through – discussion on resilience, Q&amp;A for learners etc</w:t>
            </w:r>
          </w:p>
        </w:tc>
        <w:tc>
          <w:tcPr>
            <w:tcW w:w="4198" w:type="dxa"/>
          </w:tcPr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F11" w:rsidRDefault="00F64F11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F11" w:rsidRDefault="00F64F11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F11" w:rsidRDefault="00F64F11" w:rsidP="003E2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reflection activities on resilience</w:t>
            </w:r>
          </w:p>
          <w:p w:rsidR="00F64F11" w:rsidRDefault="00F64F11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F11" w:rsidRPr="00F64F11" w:rsidRDefault="00F64F11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F64F11">
              <w:rPr>
                <w:rFonts w:ascii="Arial" w:hAnsi="Arial" w:cs="Arial"/>
                <w:sz w:val="24"/>
                <w:szCs w:val="24"/>
              </w:rPr>
              <w:t>Answer questions on what i</w:t>
            </w:r>
            <w:r>
              <w:rPr>
                <w:rFonts w:ascii="Arial" w:hAnsi="Arial" w:cs="Arial"/>
                <w:sz w:val="24"/>
                <w:szCs w:val="24"/>
              </w:rPr>
              <w:t>t means to be a resilient learner</w:t>
            </w:r>
          </w:p>
          <w:p w:rsidR="00F64F11" w:rsidRPr="00F64F11" w:rsidRDefault="00F64F11" w:rsidP="003E2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F11" w:rsidRPr="00F64F11" w:rsidRDefault="00F64F11" w:rsidP="003E295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64F11">
              <w:rPr>
                <w:rFonts w:ascii="Arial" w:hAnsi="Arial" w:cs="Arial"/>
                <w:sz w:val="24"/>
                <w:szCs w:val="24"/>
                <w:lang w:val="fr-FR"/>
              </w:rPr>
              <w:t>Complete r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e</w:t>
            </w:r>
            <w:r w:rsidRPr="00F64F11">
              <w:rPr>
                <w:rFonts w:ascii="Arial" w:hAnsi="Arial" w:cs="Arial"/>
                <w:sz w:val="24"/>
                <w:szCs w:val="24"/>
                <w:lang w:val="fr-FR"/>
              </w:rPr>
              <w:t>silience quiz</w:t>
            </w:r>
          </w:p>
        </w:tc>
        <w:tc>
          <w:tcPr>
            <w:tcW w:w="1134" w:type="dxa"/>
          </w:tcPr>
          <w:p w:rsidR="003E2953" w:rsidRPr="00F64F11" w:rsidRDefault="003E2953" w:rsidP="003E295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3E2953" w:rsidTr="00AC0CFA">
        <w:tc>
          <w:tcPr>
            <w:tcW w:w="1526" w:type="dxa"/>
          </w:tcPr>
          <w:p w:rsidR="003E2953" w:rsidRPr="000B279C" w:rsidRDefault="003E2953" w:rsidP="003E2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3E2953" w:rsidRPr="00E0157B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E0157B">
              <w:rPr>
                <w:rFonts w:ascii="Arial" w:hAnsi="Arial" w:cs="Arial"/>
                <w:sz w:val="24"/>
                <w:szCs w:val="24"/>
              </w:rPr>
              <w:t>Revision strategies continued</w:t>
            </w:r>
          </w:p>
          <w:p w:rsidR="003E2953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  <w:r w:rsidRPr="00E0157B">
              <w:rPr>
                <w:rFonts w:ascii="Arial" w:hAnsi="Arial" w:cs="Arial"/>
                <w:sz w:val="24"/>
                <w:szCs w:val="24"/>
              </w:rPr>
              <w:t>AS Teaching ends 1</w:t>
            </w:r>
            <w:r w:rsidRPr="00E0157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E0157B">
              <w:rPr>
                <w:rFonts w:ascii="Arial" w:hAnsi="Arial" w:cs="Arial"/>
                <w:sz w:val="24"/>
                <w:szCs w:val="24"/>
              </w:rPr>
              <w:t xml:space="preserve"> May 2020</w:t>
            </w:r>
          </w:p>
          <w:p w:rsidR="00B57AA5" w:rsidRDefault="00B57AA5" w:rsidP="00B57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B57AA5" w:rsidRDefault="00B57AA5" w:rsidP="00B57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should be able to:</w:t>
            </w:r>
          </w:p>
          <w:p w:rsidR="00B57AA5" w:rsidRDefault="00B57AA5" w:rsidP="00B57A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Revisit and identify different types of revision strategies </w:t>
            </w:r>
          </w:p>
          <w:p w:rsidR="00B57AA5" w:rsidRDefault="00B57AA5" w:rsidP="00B57A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the revision strategies which work best for them e.g. link with learning style</w:t>
            </w:r>
          </w:p>
          <w:p w:rsidR="00B57AA5" w:rsidRDefault="00B57AA5" w:rsidP="00B57A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Produce revision timetable</w:t>
            </w:r>
          </w:p>
          <w:p w:rsidR="00B57AA5" w:rsidRDefault="00B57AA5" w:rsidP="00B57A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Utilise past papers and mark schemes effectively top enhance revision</w:t>
            </w:r>
          </w:p>
          <w:p w:rsidR="00B57AA5" w:rsidRPr="00E0157B" w:rsidRDefault="00B57AA5" w:rsidP="003E2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8" w:type="dxa"/>
          </w:tcPr>
          <w:p w:rsidR="00C86DE7" w:rsidRDefault="00F119DC" w:rsidP="00C86DE7">
            <w:pPr>
              <w:rPr>
                <w:rFonts w:ascii="Arial" w:hAnsi="Arial" w:cs="Arial"/>
                <w:sz w:val="24"/>
                <w:szCs w:val="24"/>
              </w:rPr>
            </w:pPr>
            <w:r w:rsidRPr="00F119DC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Learning Skills: </w:t>
            </w:r>
            <w:r w:rsidR="00C86DE7">
              <w:rPr>
                <w:rFonts w:ascii="Arial" w:hAnsi="Arial" w:cs="Arial"/>
                <w:sz w:val="24"/>
                <w:szCs w:val="24"/>
              </w:rPr>
              <w:t>Class discussion on different types of revision strategies and how these link to learning styles</w:t>
            </w:r>
          </w:p>
          <w:p w:rsidR="00C86DE7" w:rsidRDefault="00C86DE7" w:rsidP="00C86D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DE7" w:rsidRDefault="00C86DE7" w:rsidP="00C86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Pair/group work – identify different types of revision strategies and feedback what strategies each group uses to prepare effectively for examinations</w:t>
            </w:r>
          </w:p>
          <w:p w:rsidR="00C86DE7" w:rsidRDefault="00C86DE7" w:rsidP="00C86D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953" w:rsidRDefault="00C86DE7" w:rsidP="00C86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Examples of how to condense notes and prepare effective revision notes</w:t>
            </w:r>
          </w:p>
          <w:p w:rsidR="00C86DE7" w:rsidRDefault="00C86DE7" w:rsidP="00C86D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DE7" w:rsidRPr="000B279C" w:rsidRDefault="00C86DE7" w:rsidP="00C86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 through an example of effective revision timetable</w:t>
            </w:r>
          </w:p>
        </w:tc>
        <w:tc>
          <w:tcPr>
            <w:tcW w:w="4198" w:type="dxa"/>
          </w:tcPr>
          <w:p w:rsidR="00C86DE7" w:rsidRDefault="00C86DE7" w:rsidP="00C86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Identification of revision strategies that are effective</w:t>
            </w:r>
          </w:p>
          <w:p w:rsidR="00C86DE7" w:rsidRDefault="00C86DE7" w:rsidP="00C86D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DE7" w:rsidRDefault="00C86DE7" w:rsidP="00C86DE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DE7" w:rsidRDefault="00C86DE7" w:rsidP="00C86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to produce revision timetable</w:t>
            </w:r>
          </w:p>
          <w:p w:rsidR="00C86DE7" w:rsidRDefault="00C86DE7" w:rsidP="00C86D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953" w:rsidRPr="000B279C" w:rsidRDefault="00C86DE7" w:rsidP="00C86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to access and download past papers and mark schemes for own subjects</w:t>
            </w:r>
          </w:p>
        </w:tc>
        <w:tc>
          <w:tcPr>
            <w:tcW w:w="1134" w:type="dxa"/>
          </w:tcPr>
          <w:p w:rsidR="003E2953" w:rsidRPr="000B279C" w:rsidRDefault="003E2953" w:rsidP="003E2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DBD" w:rsidTr="00AC0CFA">
        <w:tc>
          <w:tcPr>
            <w:tcW w:w="1526" w:type="dxa"/>
          </w:tcPr>
          <w:p w:rsidR="008D6DBD" w:rsidRPr="000B279C" w:rsidRDefault="008D6DBD" w:rsidP="008D6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8D6DBD" w:rsidRPr="00E0157B" w:rsidRDefault="008D6DBD" w:rsidP="008D6DBD">
            <w:pPr>
              <w:rPr>
                <w:rFonts w:ascii="Arial" w:hAnsi="Arial" w:cs="Arial"/>
                <w:sz w:val="24"/>
                <w:szCs w:val="24"/>
              </w:rPr>
            </w:pPr>
            <w:r w:rsidRPr="00E0157B">
              <w:rPr>
                <w:rFonts w:ascii="Arial" w:hAnsi="Arial" w:cs="Arial"/>
                <w:sz w:val="24"/>
                <w:szCs w:val="24"/>
              </w:rPr>
              <w:t>AS Exams commence 5</w:t>
            </w:r>
            <w:r w:rsidRPr="00E0157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0157B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  <w:tc>
          <w:tcPr>
            <w:tcW w:w="5158" w:type="dxa"/>
          </w:tcPr>
          <w:p w:rsidR="008D6DBD" w:rsidRPr="000B279C" w:rsidRDefault="008D6DBD" w:rsidP="008D6DBD">
            <w:pPr>
              <w:rPr>
                <w:rFonts w:ascii="Arial" w:hAnsi="Arial" w:cs="Arial"/>
                <w:sz w:val="24"/>
                <w:szCs w:val="24"/>
              </w:rPr>
            </w:pPr>
            <w:r w:rsidRPr="00E0157B">
              <w:rPr>
                <w:rFonts w:ascii="Arial" w:hAnsi="Arial" w:cs="Arial"/>
                <w:sz w:val="24"/>
                <w:szCs w:val="24"/>
              </w:rPr>
              <w:t>AS Examination period</w:t>
            </w:r>
          </w:p>
        </w:tc>
        <w:tc>
          <w:tcPr>
            <w:tcW w:w="4198" w:type="dxa"/>
          </w:tcPr>
          <w:p w:rsidR="008D6DBD" w:rsidRPr="000B279C" w:rsidRDefault="008D6DBD" w:rsidP="008D6DBD">
            <w:pPr>
              <w:rPr>
                <w:rFonts w:ascii="Arial" w:hAnsi="Arial" w:cs="Arial"/>
                <w:sz w:val="24"/>
                <w:szCs w:val="24"/>
              </w:rPr>
            </w:pPr>
            <w:r w:rsidRPr="00E0157B">
              <w:rPr>
                <w:rFonts w:ascii="Arial" w:hAnsi="Arial" w:cs="Arial"/>
                <w:sz w:val="24"/>
                <w:szCs w:val="24"/>
              </w:rPr>
              <w:t>AS Examination period</w:t>
            </w:r>
          </w:p>
        </w:tc>
        <w:tc>
          <w:tcPr>
            <w:tcW w:w="1134" w:type="dxa"/>
          </w:tcPr>
          <w:p w:rsidR="008D6DBD" w:rsidRPr="000B279C" w:rsidRDefault="008D6DBD" w:rsidP="008D6D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DBD" w:rsidTr="00AC0CFA">
        <w:tc>
          <w:tcPr>
            <w:tcW w:w="1526" w:type="dxa"/>
          </w:tcPr>
          <w:p w:rsidR="008D6DBD" w:rsidRPr="000B279C" w:rsidRDefault="008D6DBD" w:rsidP="008D6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8D6DBD" w:rsidRPr="00E0157B" w:rsidRDefault="008D6DBD" w:rsidP="008D6DBD">
            <w:pPr>
              <w:rPr>
                <w:rFonts w:ascii="Arial" w:hAnsi="Arial" w:cs="Arial"/>
                <w:sz w:val="24"/>
                <w:szCs w:val="24"/>
              </w:rPr>
            </w:pPr>
            <w:r w:rsidRPr="00E0157B">
              <w:rPr>
                <w:rFonts w:ascii="Arial" w:hAnsi="Arial" w:cs="Arial"/>
                <w:sz w:val="24"/>
                <w:szCs w:val="24"/>
              </w:rPr>
              <w:t>AS Examination period</w:t>
            </w:r>
          </w:p>
        </w:tc>
        <w:tc>
          <w:tcPr>
            <w:tcW w:w="5158" w:type="dxa"/>
          </w:tcPr>
          <w:p w:rsidR="008D6DBD" w:rsidRPr="000B279C" w:rsidRDefault="008D6DBD" w:rsidP="008D6DBD">
            <w:pPr>
              <w:rPr>
                <w:rFonts w:ascii="Arial" w:hAnsi="Arial" w:cs="Arial"/>
                <w:sz w:val="24"/>
                <w:szCs w:val="24"/>
              </w:rPr>
            </w:pPr>
            <w:r w:rsidRPr="00E0157B">
              <w:rPr>
                <w:rFonts w:ascii="Arial" w:hAnsi="Arial" w:cs="Arial"/>
                <w:sz w:val="24"/>
                <w:szCs w:val="24"/>
              </w:rPr>
              <w:t>AS Examination period</w:t>
            </w:r>
          </w:p>
        </w:tc>
        <w:tc>
          <w:tcPr>
            <w:tcW w:w="4198" w:type="dxa"/>
          </w:tcPr>
          <w:p w:rsidR="008D6DBD" w:rsidRPr="000B279C" w:rsidRDefault="008D6DBD" w:rsidP="008D6DBD">
            <w:pPr>
              <w:rPr>
                <w:rFonts w:ascii="Arial" w:hAnsi="Arial" w:cs="Arial"/>
                <w:sz w:val="24"/>
                <w:szCs w:val="24"/>
              </w:rPr>
            </w:pPr>
            <w:r w:rsidRPr="00E0157B">
              <w:rPr>
                <w:rFonts w:ascii="Arial" w:hAnsi="Arial" w:cs="Arial"/>
                <w:sz w:val="24"/>
                <w:szCs w:val="24"/>
              </w:rPr>
              <w:t>AS Examination period</w:t>
            </w:r>
          </w:p>
        </w:tc>
        <w:tc>
          <w:tcPr>
            <w:tcW w:w="1134" w:type="dxa"/>
          </w:tcPr>
          <w:p w:rsidR="008D6DBD" w:rsidRPr="000B279C" w:rsidRDefault="008D6DBD" w:rsidP="008D6D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DBD" w:rsidTr="00AC0CFA">
        <w:tc>
          <w:tcPr>
            <w:tcW w:w="1526" w:type="dxa"/>
          </w:tcPr>
          <w:p w:rsidR="008D6DBD" w:rsidRPr="000B279C" w:rsidRDefault="008D6DBD" w:rsidP="008D6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79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8D6DBD" w:rsidRPr="00E0157B" w:rsidRDefault="008D6DBD" w:rsidP="008D6DBD">
            <w:pPr>
              <w:rPr>
                <w:rFonts w:ascii="Arial" w:hAnsi="Arial" w:cs="Arial"/>
                <w:sz w:val="24"/>
                <w:szCs w:val="24"/>
              </w:rPr>
            </w:pPr>
            <w:r w:rsidRPr="00E0157B">
              <w:rPr>
                <w:rFonts w:ascii="Arial" w:hAnsi="Arial" w:cs="Arial"/>
                <w:sz w:val="24"/>
                <w:szCs w:val="24"/>
              </w:rPr>
              <w:t>AS Examination period</w:t>
            </w:r>
          </w:p>
        </w:tc>
        <w:tc>
          <w:tcPr>
            <w:tcW w:w="5158" w:type="dxa"/>
          </w:tcPr>
          <w:p w:rsidR="008D6DBD" w:rsidRPr="000B279C" w:rsidRDefault="008D6DBD" w:rsidP="008D6DBD">
            <w:pPr>
              <w:rPr>
                <w:rFonts w:ascii="Arial" w:hAnsi="Arial" w:cs="Arial"/>
                <w:sz w:val="24"/>
                <w:szCs w:val="24"/>
              </w:rPr>
            </w:pPr>
            <w:r w:rsidRPr="00E0157B">
              <w:rPr>
                <w:rFonts w:ascii="Arial" w:hAnsi="Arial" w:cs="Arial"/>
                <w:sz w:val="24"/>
                <w:szCs w:val="24"/>
              </w:rPr>
              <w:t>AS Examination period</w:t>
            </w:r>
          </w:p>
        </w:tc>
        <w:tc>
          <w:tcPr>
            <w:tcW w:w="4198" w:type="dxa"/>
          </w:tcPr>
          <w:p w:rsidR="008D6DBD" w:rsidRPr="000B279C" w:rsidRDefault="008D6DBD" w:rsidP="008D6DBD">
            <w:pPr>
              <w:rPr>
                <w:rFonts w:ascii="Arial" w:hAnsi="Arial" w:cs="Arial"/>
                <w:sz w:val="24"/>
                <w:szCs w:val="24"/>
              </w:rPr>
            </w:pPr>
            <w:r w:rsidRPr="00E0157B">
              <w:rPr>
                <w:rFonts w:ascii="Arial" w:hAnsi="Arial" w:cs="Arial"/>
                <w:sz w:val="24"/>
                <w:szCs w:val="24"/>
              </w:rPr>
              <w:t>AS Examination period</w:t>
            </w:r>
          </w:p>
        </w:tc>
        <w:tc>
          <w:tcPr>
            <w:tcW w:w="1134" w:type="dxa"/>
          </w:tcPr>
          <w:p w:rsidR="008D6DBD" w:rsidRPr="000B279C" w:rsidRDefault="008D6DBD" w:rsidP="008D6D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DBD" w:rsidTr="00E0157B">
        <w:tc>
          <w:tcPr>
            <w:tcW w:w="1526" w:type="dxa"/>
            <w:shd w:val="clear" w:color="auto" w:fill="BFBFBF" w:themeFill="background1" w:themeFillShade="BF"/>
          </w:tcPr>
          <w:p w:rsidR="008D6DBD" w:rsidRPr="000B279C" w:rsidRDefault="008D6DBD" w:rsidP="008D6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8D6DBD" w:rsidRPr="000B279C" w:rsidRDefault="008D6DBD" w:rsidP="008D6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Half-term</w:t>
            </w:r>
          </w:p>
        </w:tc>
        <w:tc>
          <w:tcPr>
            <w:tcW w:w="5158" w:type="dxa"/>
            <w:shd w:val="clear" w:color="auto" w:fill="BFBFBF" w:themeFill="background1" w:themeFillShade="BF"/>
          </w:tcPr>
          <w:p w:rsidR="008D6DBD" w:rsidRPr="000B279C" w:rsidRDefault="008D6DBD" w:rsidP="008D6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Half-term</w:t>
            </w:r>
          </w:p>
        </w:tc>
        <w:tc>
          <w:tcPr>
            <w:tcW w:w="4198" w:type="dxa"/>
            <w:shd w:val="clear" w:color="auto" w:fill="BFBFBF" w:themeFill="background1" w:themeFillShade="BF"/>
          </w:tcPr>
          <w:p w:rsidR="008D6DBD" w:rsidRPr="000B279C" w:rsidRDefault="008D6DBD" w:rsidP="008D6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Half-term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D6DBD" w:rsidRPr="000B279C" w:rsidRDefault="008D6DBD" w:rsidP="008D6D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0CFA" w:rsidRDefault="00AC0CFA" w:rsidP="00AC0CFA">
      <w:pPr>
        <w:spacing w:after="0"/>
      </w:pPr>
    </w:p>
    <w:p w:rsidR="00AC0CFA" w:rsidRPr="00A8011C" w:rsidRDefault="00AC0CFA" w:rsidP="00AC0CFA">
      <w:pPr>
        <w:spacing w:after="0"/>
        <w:rPr>
          <w:b/>
        </w:rPr>
      </w:pPr>
    </w:p>
    <w:p w:rsidR="00AC0CFA" w:rsidRDefault="00AC0CFA" w:rsidP="009965AB">
      <w:pPr>
        <w:spacing w:after="0"/>
        <w:jc w:val="center"/>
        <w:rPr>
          <w:b/>
          <w:sz w:val="144"/>
          <w:szCs w:val="144"/>
        </w:rPr>
      </w:pPr>
    </w:p>
    <w:p w:rsidR="00AC0CFA" w:rsidRPr="00AC0CFA" w:rsidRDefault="00AC0CFA" w:rsidP="009965AB">
      <w:pPr>
        <w:spacing w:after="0"/>
        <w:jc w:val="center"/>
        <w:rPr>
          <w:b/>
          <w:sz w:val="144"/>
          <w:szCs w:val="144"/>
        </w:rPr>
      </w:pPr>
    </w:p>
    <w:sectPr w:rsidR="00AC0CFA" w:rsidRPr="00AC0CFA" w:rsidSect="00892ECB">
      <w:foot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01" w:rsidRDefault="00097501" w:rsidP="00417753">
      <w:pPr>
        <w:spacing w:after="0" w:line="240" w:lineRule="auto"/>
      </w:pPr>
      <w:r>
        <w:separator/>
      </w:r>
    </w:p>
  </w:endnote>
  <w:endnote w:type="continuationSeparator" w:id="0">
    <w:p w:rsidR="00097501" w:rsidRDefault="00097501" w:rsidP="0041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3C" w:rsidRDefault="0011553C">
    <w:pPr>
      <w:pStyle w:val="Footer"/>
    </w:pPr>
    <w:r>
      <w:tab/>
    </w:r>
    <w:r>
      <w:tab/>
    </w:r>
    <w:r>
      <w:tab/>
    </w:r>
    <w:r>
      <w:tab/>
    </w:r>
  </w:p>
  <w:p w:rsidR="0011553C" w:rsidRDefault="00115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01" w:rsidRDefault="00097501" w:rsidP="00417753">
      <w:pPr>
        <w:spacing w:after="0" w:line="240" w:lineRule="auto"/>
      </w:pPr>
      <w:r>
        <w:separator/>
      </w:r>
    </w:p>
  </w:footnote>
  <w:footnote w:type="continuationSeparator" w:id="0">
    <w:p w:rsidR="00097501" w:rsidRDefault="00097501" w:rsidP="0041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19F7"/>
    <w:multiLevelType w:val="hybridMultilevel"/>
    <w:tmpl w:val="E8304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91D60"/>
    <w:multiLevelType w:val="hybridMultilevel"/>
    <w:tmpl w:val="91FCD464"/>
    <w:lvl w:ilvl="0" w:tplc="611CCE6C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pt-P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CB"/>
    <w:rsid w:val="000050B5"/>
    <w:rsid w:val="00017EC6"/>
    <w:rsid w:val="000530AD"/>
    <w:rsid w:val="00097501"/>
    <w:rsid w:val="000B279C"/>
    <w:rsid w:val="000B5C82"/>
    <w:rsid w:val="000D4D27"/>
    <w:rsid w:val="0011553C"/>
    <w:rsid w:val="00140007"/>
    <w:rsid w:val="00144C65"/>
    <w:rsid w:val="00170A7A"/>
    <w:rsid w:val="00191B1D"/>
    <w:rsid w:val="001B2864"/>
    <w:rsid w:val="001B63DE"/>
    <w:rsid w:val="001C6DBB"/>
    <w:rsid w:val="001D4A3C"/>
    <w:rsid w:val="001D521D"/>
    <w:rsid w:val="0020141A"/>
    <w:rsid w:val="00205E2E"/>
    <w:rsid w:val="00214233"/>
    <w:rsid w:val="00296F18"/>
    <w:rsid w:val="002C7C92"/>
    <w:rsid w:val="002D261F"/>
    <w:rsid w:val="00302974"/>
    <w:rsid w:val="00322F84"/>
    <w:rsid w:val="00381EC4"/>
    <w:rsid w:val="003A2E4F"/>
    <w:rsid w:val="003B0719"/>
    <w:rsid w:val="003B5578"/>
    <w:rsid w:val="003D71D4"/>
    <w:rsid w:val="003E2953"/>
    <w:rsid w:val="00417753"/>
    <w:rsid w:val="00454D62"/>
    <w:rsid w:val="004B2CB4"/>
    <w:rsid w:val="004D5D67"/>
    <w:rsid w:val="004F3632"/>
    <w:rsid w:val="005334F3"/>
    <w:rsid w:val="0054358A"/>
    <w:rsid w:val="00547E32"/>
    <w:rsid w:val="00572B4F"/>
    <w:rsid w:val="0057378F"/>
    <w:rsid w:val="005743B2"/>
    <w:rsid w:val="005807C3"/>
    <w:rsid w:val="00593C5A"/>
    <w:rsid w:val="005A0EDC"/>
    <w:rsid w:val="005B0A74"/>
    <w:rsid w:val="005B1ECA"/>
    <w:rsid w:val="005D1620"/>
    <w:rsid w:val="00647228"/>
    <w:rsid w:val="00657BAA"/>
    <w:rsid w:val="006975C8"/>
    <w:rsid w:val="006B4F68"/>
    <w:rsid w:val="006C7E0D"/>
    <w:rsid w:val="006E01D9"/>
    <w:rsid w:val="006F1997"/>
    <w:rsid w:val="006F75B8"/>
    <w:rsid w:val="0070079E"/>
    <w:rsid w:val="00701F40"/>
    <w:rsid w:val="00725FB6"/>
    <w:rsid w:val="00750499"/>
    <w:rsid w:val="007811EB"/>
    <w:rsid w:val="007828FF"/>
    <w:rsid w:val="00782F97"/>
    <w:rsid w:val="00784005"/>
    <w:rsid w:val="007A6EDB"/>
    <w:rsid w:val="007A7086"/>
    <w:rsid w:val="00840100"/>
    <w:rsid w:val="0084270A"/>
    <w:rsid w:val="0084459B"/>
    <w:rsid w:val="008506FB"/>
    <w:rsid w:val="00873704"/>
    <w:rsid w:val="00884B41"/>
    <w:rsid w:val="00892ECB"/>
    <w:rsid w:val="008A37BE"/>
    <w:rsid w:val="008A4FF2"/>
    <w:rsid w:val="008C0030"/>
    <w:rsid w:val="008C154F"/>
    <w:rsid w:val="008D2AC4"/>
    <w:rsid w:val="008D6DBD"/>
    <w:rsid w:val="00937647"/>
    <w:rsid w:val="00971346"/>
    <w:rsid w:val="00973FDE"/>
    <w:rsid w:val="00975D04"/>
    <w:rsid w:val="009936B4"/>
    <w:rsid w:val="009965AB"/>
    <w:rsid w:val="009A2051"/>
    <w:rsid w:val="009B3788"/>
    <w:rsid w:val="009C0C6B"/>
    <w:rsid w:val="00A05B1C"/>
    <w:rsid w:val="00A06CF9"/>
    <w:rsid w:val="00A139AF"/>
    <w:rsid w:val="00A4042A"/>
    <w:rsid w:val="00A409EA"/>
    <w:rsid w:val="00A435B7"/>
    <w:rsid w:val="00A447C6"/>
    <w:rsid w:val="00A44C46"/>
    <w:rsid w:val="00A55A63"/>
    <w:rsid w:val="00A55E78"/>
    <w:rsid w:val="00A57A54"/>
    <w:rsid w:val="00A8011C"/>
    <w:rsid w:val="00AA6294"/>
    <w:rsid w:val="00AA7773"/>
    <w:rsid w:val="00AB0C5B"/>
    <w:rsid w:val="00AC0CFA"/>
    <w:rsid w:val="00AD70FF"/>
    <w:rsid w:val="00B0141B"/>
    <w:rsid w:val="00B3131D"/>
    <w:rsid w:val="00B57AA5"/>
    <w:rsid w:val="00B96049"/>
    <w:rsid w:val="00BC02D4"/>
    <w:rsid w:val="00BC0D75"/>
    <w:rsid w:val="00BF0E21"/>
    <w:rsid w:val="00BF0F25"/>
    <w:rsid w:val="00C540AB"/>
    <w:rsid w:val="00C605F8"/>
    <w:rsid w:val="00C643EC"/>
    <w:rsid w:val="00C729CD"/>
    <w:rsid w:val="00C86DE7"/>
    <w:rsid w:val="00CE0D67"/>
    <w:rsid w:val="00CF5526"/>
    <w:rsid w:val="00D2372E"/>
    <w:rsid w:val="00D3074B"/>
    <w:rsid w:val="00D3538F"/>
    <w:rsid w:val="00D44079"/>
    <w:rsid w:val="00D457A5"/>
    <w:rsid w:val="00D504FD"/>
    <w:rsid w:val="00D571C6"/>
    <w:rsid w:val="00D864FA"/>
    <w:rsid w:val="00DB1803"/>
    <w:rsid w:val="00DC45ED"/>
    <w:rsid w:val="00E0157B"/>
    <w:rsid w:val="00E02A86"/>
    <w:rsid w:val="00E02B3D"/>
    <w:rsid w:val="00E21F7D"/>
    <w:rsid w:val="00E4517F"/>
    <w:rsid w:val="00E579DA"/>
    <w:rsid w:val="00E76410"/>
    <w:rsid w:val="00F07ECC"/>
    <w:rsid w:val="00F119DC"/>
    <w:rsid w:val="00F13170"/>
    <w:rsid w:val="00F269AD"/>
    <w:rsid w:val="00F45AB6"/>
    <w:rsid w:val="00F6055A"/>
    <w:rsid w:val="00F64F11"/>
    <w:rsid w:val="00F90CC5"/>
    <w:rsid w:val="00FC4763"/>
    <w:rsid w:val="00FE3724"/>
    <w:rsid w:val="00FF2CDB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86BBA6-8026-4350-8620-227905D5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C0C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53"/>
  </w:style>
  <w:style w:type="paragraph" w:styleId="Footer">
    <w:name w:val="footer"/>
    <w:basedOn w:val="Normal"/>
    <w:link w:val="Foot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53"/>
  </w:style>
  <w:style w:type="paragraph" w:styleId="BodyText3">
    <w:name w:val="Body Text 3"/>
    <w:basedOn w:val="Normal"/>
    <w:link w:val="BodyText3Char"/>
    <w:rsid w:val="00AA77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AA777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AA777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9C0C6B"/>
    <w:rPr>
      <w:rFonts w:ascii="Times New Roman" w:eastAsia="Times New Roman" w:hAnsi="Times New Roman" w:cs="Times New Roman"/>
      <w:b/>
      <w:sz w:val="28"/>
      <w:szCs w:val="20"/>
    </w:rPr>
  </w:style>
  <w:style w:type="paragraph" w:styleId="HTMLPreformatted">
    <w:name w:val="HTML Preformatted"/>
    <w:basedOn w:val="Normal"/>
    <w:link w:val="HTMLPreformattedChar"/>
    <w:rsid w:val="008C1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C154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5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hmd.org.uk/learn-about-the-holocaust-and-genocides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cid:c82f4a11-cc4c-4ab0-b9ab-5745b9a96918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s://www.hmd.org.uk/resource/what-is-holocaust-memorial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6a8440-0aa7-461f-ae7a-bcca76889349">CDZPJN7WH53Y-331-30</_dlc_DocId>
    <_dlc_DocIdUrl xmlns="6a6a8440-0aa7-461f-ae7a-bcca76889349">
      <Url>http://staffintranet/cross/teachinglearning/_layouts/15/DocIdRedir.aspx?ID=CDZPJN7WH53Y-331-30</Url>
      <Description>CDZPJN7WH53Y-331-30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889427505344AA55EBE9C9B35AD1B" ma:contentTypeVersion="0" ma:contentTypeDescription="Create a new document." ma:contentTypeScope="" ma:versionID="c213ab5e40a0a53f34b2e9e966ffb21d">
  <xsd:schema xmlns:xsd="http://www.w3.org/2001/XMLSchema" xmlns:xs="http://www.w3.org/2001/XMLSchema" xmlns:p="http://schemas.microsoft.com/office/2006/metadata/properties" xmlns:ns2="6a6a8440-0aa7-461f-ae7a-bcca76889349" targetNamespace="http://schemas.microsoft.com/office/2006/metadata/properties" ma:root="true" ma:fieldsID="5056dd786202f25ebbd228de58bfe8cf" ns2:_="">
    <xsd:import namespace="6a6a8440-0aa7-461f-ae7a-bcca768893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a8440-0aa7-461f-ae7a-bcca768893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BC94-F62D-4322-951D-54BB70F5D5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05F437-1BBA-4C28-90B4-2B7A7FFDD6E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a6a8440-0aa7-461f-ae7a-bcca768893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6A75B9-D148-49D9-B632-7BF9C7310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3DF3FE-1590-40B1-9DE6-37176CB6B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a8440-0aa7-461f-ae7a-bcca76889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5574EC-4D0F-4E4D-BC62-FAA81F81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A425A887</Template>
  <TotalTime>0</TotalTime>
  <Pages>15</Pages>
  <Words>3210</Words>
  <Characters>18300</Characters>
  <Application>Microsoft Office Word</Application>
  <DocSecurity>4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jricke10</dc:creator>
  <cp:lastModifiedBy>Lavercombe, Helen</cp:lastModifiedBy>
  <cp:revision>2</cp:revision>
  <cp:lastPrinted>2019-08-27T07:51:00Z</cp:lastPrinted>
  <dcterms:created xsi:type="dcterms:W3CDTF">2019-08-30T11:38:00Z</dcterms:created>
  <dcterms:modified xsi:type="dcterms:W3CDTF">2019-08-30T11:38:00Z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0x0101003AB889427505344AA55EBE9C9B35AD1B</vt:lpwstr>
  </property>
  <property fmtid="{D5CDD505-2E9C-101B-9397-08002B2CF9AE}" pid="3" name="_dlc_DocIdItemGuid">
    <vt:lpwstr>de3a5f0a-3cec-45a0-998f-0658efb3a6f8</vt:lpwstr>
  </property>
</Properties>
</file>