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52" w:rsidRPr="004D6D52" w:rsidRDefault="004D6D52" w:rsidP="004D6D52">
      <w:pPr>
        <w:rPr>
          <w:rFonts w:ascii="Arial Black" w:hAnsi="Arial Black"/>
          <w:b/>
          <w:bCs/>
          <w:sz w:val="40"/>
          <w:szCs w:val="40"/>
        </w:rPr>
      </w:pPr>
      <w:bookmarkStart w:id="0" w:name="_GoBack"/>
      <w:r w:rsidRPr="004D6D52">
        <w:rPr>
          <w:rFonts w:ascii="Arial Black" w:hAnsi="Arial Black"/>
          <w:b/>
          <w:bCs/>
          <w:sz w:val="40"/>
          <w:szCs w:val="40"/>
        </w:rPr>
        <w:t>Goals and Feedback</w:t>
      </w:r>
    </w:p>
    <w:bookmarkEnd w:id="0"/>
    <w:p w:rsidR="004D6D52" w:rsidRPr="004D6D52" w:rsidRDefault="004D6D52" w:rsidP="004D6D52">
      <w:pPr>
        <w:rPr>
          <w:rFonts w:ascii="Arial Black" w:hAnsi="Arial Black"/>
          <w:b/>
          <w:bCs/>
          <w:sz w:val="28"/>
          <w:szCs w:val="28"/>
        </w:rPr>
      </w:pPr>
    </w:p>
    <w:p w:rsidR="004D6D52" w:rsidRPr="004D6D52" w:rsidRDefault="004D6D52" w:rsidP="004D6D52">
      <w:pPr>
        <w:autoSpaceDE w:val="0"/>
        <w:autoSpaceDN w:val="0"/>
        <w:rPr>
          <w:rFonts w:ascii="Arial Black" w:hAnsi="Arial Black"/>
          <w:sz w:val="28"/>
          <w:szCs w:val="28"/>
        </w:rPr>
      </w:pPr>
      <w:r w:rsidRPr="004D6D52">
        <w:rPr>
          <w:rFonts w:ascii="Arial Black" w:hAnsi="Arial Black"/>
          <w:sz w:val="28"/>
          <w:szCs w:val="28"/>
        </w:rPr>
        <w:t xml:space="preserve">According to </w:t>
      </w:r>
      <w:proofErr w:type="spellStart"/>
      <w:r w:rsidRPr="004D6D52">
        <w:rPr>
          <w:rFonts w:ascii="Arial Black" w:hAnsi="Arial Black"/>
          <w:sz w:val="28"/>
          <w:szCs w:val="28"/>
        </w:rPr>
        <w:t>Marzano</w:t>
      </w:r>
      <w:proofErr w:type="spellEnd"/>
      <w:r w:rsidRPr="004D6D52">
        <w:rPr>
          <w:rFonts w:ascii="Arial Black" w:hAnsi="Arial Black"/>
          <w:sz w:val="28"/>
          <w:szCs w:val="28"/>
        </w:rPr>
        <w:t xml:space="preserve"> (2009) the starting place for all effective instruction is designing and communicating clear learning goals. If teachers are not clear of instructional goals their instructional activities will not be focused, and unfocused instructional activities do not engender student learning.</w:t>
      </w:r>
    </w:p>
    <w:p w:rsidR="004D6D52" w:rsidRPr="004D6D52" w:rsidRDefault="004D6D52" w:rsidP="004D6D52">
      <w:pPr>
        <w:autoSpaceDE w:val="0"/>
        <w:autoSpaceDN w:val="0"/>
        <w:rPr>
          <w:rFonts w:ascii="Arial Black" w:hAnsi="Arial Black"/>
          <w:sz w:val="28"/>
          <w:szCs w:val="28"/>
        </w:rPr>
      </w:pPr>
    </w:p>
    <w:p w:rsidR="004D6D52" w:rsidRPr="004D6D52" w:rsidRDefault="004D6D52" w:rsidP="004D6D52">
      <w:pPr>
        <w:autoSpaceDE w:val="0"/>
        <w:autoSpaceDN w:val="0"/>
        <w:rPr>
          <w:rFonts w:ascii="Arial Black" w:hAnsi="Arial Black"/>
          <w:sz w:val="28"/>
          <w:szCs w:val="28"/>
        </w:rPr>
      </w:pPr>
      <w:r w:rsidRPr="004D6D52">
        <w:rPr>
          <w:rFonts w:ascii="Arial Black" w:hAnsi="Arial Black"/>
          <w:sz w:val="28"/>
          <w:szCs w:val="28"/>
        </w:rPr>
        <w:t>Generalizations from the research about setting goals and providing feedback include:</w:t>
      </w:r>
    </w:p>
    <w:p w:rsidR="004D6D52" w:rsidRPr="004D6D52" w:rsidRDefault="004D6D52" w:rsidP="004D6D52">
      <w:pPr>
        <w:pStyle w:val="ListParagraph"/>
        <w:numPr>
          <w:ilvl w:val="0"/>
          <w:numId w:val="1"/>
        </w:numPr>
        <w:autoSpaceDE w:val="0"/>
        <w:autoSpaceDN w:val="0"/>
        <w:rPr>
          <w:rFonts w:ascii="Arial Black" w:hAnsi="Arial Black"/>
          <w:sz w:val="28"/>
          <w:szCs w:val="28"/>
        </w:rPr>
      </w:pPr>
      <w:r w:rsidRPr="004D6D52">
        <w:rPr>
          <w:rFonts w:ascii="Arial Black" w:hAnsi="Arial Black"/>
          <w:sz w:val="28"/>
          <w:szCs w:val="28"/>
        </w:rPr>
        <w:t>Instructional goals narrow what learners focus on</w:t>
      </w:r>
    </w:p>
    <w:p w:rsidR="004D6D52" w:rsidRPr="004D6D52" w:rsidRDefault="004D6D52" w:rsidP="004D6D52">
      <w:pPr>
        <w:pStyle w:val="ListParagraph"/>
        <w:numPr>
          <w:ilvl w:val="0"/>
          <w:numId w:val="1"/>
        </w:numPr>
        <w:autoSpaceDE w:val="0"/>
        <w:autoSpaceDN w:val="0"/>
        <w:rPr>
          <w:rFonts w:ascii="Arial Black" w:hAnsi="Arial Black"/>
          <w:sz w:val="28"/>
          <w:szCs w:val="28"/>
        </w:rPr>
      </w:pPr>
      <w:r w:rsidRPr="004D6D52">
        <w:rPr>
          <w:rFonts w:ascii="Arial Black" w:hAnsi="Arial Black"/>
          <w:sz w:val="28"/>
          <w:szCs w:val="28"/>
        </w:rPr>
        <w:t>Instructional goals should not be too specific</w:t>
      </w:r>
    </w:p>
    <w:p w:rsidR="004D6D52" w:rsidRPr="004D6D52" w:rsidRDefault="004D6D52" w:rsidP="004D6D52">
      <w:pPr>
        <w:pStyle w:val="ListParagraph"/>
        <w:numPr>
          <w:ilvl w:val="0"/>
          <w:numId w:val="1"/>
        </w:numPr>
        <w:autoSpaceDE w:val="0"/>
        <w:autoSpaceDN w:val="0"/>
        <w:rPr>
          <w:rFonts w:ascii="Arial Black" w:hAnsi="Arial Black"/>
          <w:sz w:val="28"/>
          <w:szCs w:val="28"/>
        </w:rPr>
      </w:pPr>
      <w:r w:rsidRPr="004D6D52">
        <w:rPr>
          <w:rFonts w:ascii="Arial Black" w:hAnsi="Arial Black"/>
          <w:sz w:val="28"/>
          <w:szCs w:val="28"/>
        </w:rPr>
        <w:t>Students should be encouraged to personalise the teacher's goals.</w:t>
      </w:r>
    </w:p>
    <w:p w:rsidR="004D6D52" w:rsidRPr="004D6D52" w:rsidRDefault="004D6D52" w:rsidP="004D6D52">
      <w:pPr>
        <w:autoSpaceDE w:val="0"/>
        <w:autoSpaceDN w:val="0"/>
        <w:rPr>
          <w:rFonts w:ascii="Arial Black" w:hAnsi="Arial Black"/>
          <w:b/>
          <w:bCs/>
          <w:sz w:val="28"/>
          <w:szCs w:val="28"/>
        </w:rPr>
      </w:pPr>
    </w:p>
    <w:p w:rsidR="004D6D52" w:rsidRPr="004D6D52" w:rsidRDefault="004D6D52" w:rsidP="004D6D52">
      <w:pPr>
        <w:rPr>
          <w:rFonts w:ascii="Arial Black" w:hAnsi="Arial Black"/>
          <w:sz w:val="28"/>
          <w:szCs w:val="28"/>
        </w:rPr>
      </w:pPr>
      <w:r w:rsidRPr="004D6D52">
        <w:rPr>
          <w:rFonts w:ascii="Arial Black" w:hAnsi="Arial Black"/>
          <w:sz w:val="28"/>
          <w:szCs w:val="28"/>
        </w:rPr>
        <w:t>According to Wiggins (2002), there are four simple points about feedback:</w:t>
      </w:r>
    </w:p>
    <w:p w:rsidR="004D6D52" w:rsidRPr="004D6D52" w:rsidRDefault="004D6D52" w:rsidP="004D6D52">
      <w:pPr>
        <w:pStyle w:val="ListParagraph"/>
        <w:numPr>
          <w:ilvl w:val="0"/>
          <w:numId w:val="2"/>
        </w:numPr>
        <w:autoSpaceDE w:val="0"/>
        <w:autoSpaceDN w:val="0"/>
        <w:rPr>
          <w:rFonts w:ascii="Arial Black" w:hAnsi="Arial Black"/>
          <w:sz w:val="28"/>
          <w:szCs w:val="28"/>
        </w:rPr>
      </w:pPr>
      <w:r w:rsidRPr="004D6D52">
        <w:rPr>
          <w:rFonts w:ascii="Arial Black" w:hAnsi="Arial Black"/>
          <w:sz w:val="28"/>
          <w:szCs w:val="28"/>
        </w:rPr>
        <w:t>You cannot learn without feedback.</w:t>
      </w:r>
    </w:p>
    <w:p w:rsidR="004D6D52" w:rsidRPr="004D6D52" w:rsidRDefault="004D6D52" w:rsidP="004D6D52">
      <w:pPr>
        <w:pStyle w:val="ListParagraph"/>
        <w:numPr>
          <w:ilvl w:val="0"/>
          <w:numId w:val="2"/>
        </w:numPr>
        <w:autoSpaceDE w:val="0"/>
        <w:autoSpaceDN w:val="0"/>
        <w:rPr>
          <w:rFonts w:ascii="Arial Black" w:hAnsi="Arial Black"/>
          <w:sz w:val="28"/>
          <w:szCs w:val="28"/>
        </w:rPr>
      </w:pPr>
      <w:r w:rsidRPr="004D6D52">
        <w:rPr>
          <w:rFonts w:ascii="Arial Black" w:hAnsi="Arial Black"/>
          <w:sz w:val="28"/>
          <w:szCs w:val="28"/>
        </w:rPr>
        <w:t>It is not teaching that causes learning. It is the attempts by the learner to perform that cause learning, dependent upon the quality of the feedback and the opportunities to use it.</w:t>
      </w:r>
    </w:p>
    <w:p w:rsidR="004D6D52" w:rsidRPr="004D6D52" w:rsidRDefault="004D6D52" w:rsidP="004D6D52">
      <w:pPr>
        <w:pStyle w:val="ListParagraph"/>
        <w:numPr>
          <w:ilvl w:val="0"/>
          <w:numId w:val="2"/>
        </w:numPr>
        <w:autoSpaceDE w:val="0"/>
        <w:autoSpaceDN w:val="0"/>
        <w:rPr>
          <w:rFonts w:ascii="Arial Black" w:hAnsi="Arial Black"/>
          <w:sz w:val="28"/>
          <w:szCs w:val="28"/>
        </w:rPr>
      </w:pPr>
      <w:r w:rsidRPr="004D6D52">
        <w:rPr>
          <w:rFonts w:ascii="Arial Black" w:hAnsi="Arial Black"/>
          <w:sz w:val="28"/>
          <w:szCs w:val="28"/>
        </w:rPr>
        <w:t>A single test of anything is, therefore, an incomplete assessment. We need to know whether the student can use the feedback from the results.</w:t>
      </w:r>
    </w:p>
    <w:p w:rsidR="004D6D52" w:rsidRPr="004D6D52" w:rsidRDefault="004D6D52" w:rsidP="004D6D52">
      <w:pPr>
        <w:pStyle w:val="ListParagraph"/>
        <w:numPr>
          <w:ilvl w:val="0"/>
          <w:numId w:val="2"/>
        </w:numPr>
        <w:autoSpaceDE w:val="0"/>
        <w:autoSpaceDN w:val="0"/>
        <w:rPr>
          <w:rFonts w:ascii="Arial Black" w:hAnsi="Arial Black"/>
          <w:sz w:val="28"/>
          <w:szCs w:val="28"/>
        </w:rPr>
      </w:pPr>
      <w:r w:rsidRPr="004D6D52">
        <w:rPr>
          <w:rFonts w:ascii="Arial Black" w:hAnsi="Arial Black"/>
          <w:sz w:val="28"/>
          <w:szCs w:val="28"/>
        </w:rPr>
        <w:t>The more self-evident the feedback to the performer, the more likely the gains.</w:t>
      </w:r>
    </w:p>
    <w:p w:rsidR="004D6D52" w:rsidRP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Default="004D6D52" w:rsidP="004D6D52">
      <w:pPr>
        <w:autoSpaceDE w:val="0"/>
        <w:autoSpaceDN w:val="0"/>
        <w:rPr>
          <w:rFonts w:ascii="Arial Black" w:hAnsi="Arial Black"/>
          <w:sz w:val="28"/>
          <w:szCs w:val="28"/>
        </w:rPr>
      </w:pPr>
    </w:p>
    <w:p w:rsidR="004D6D52" w:rsidRPr="004D6D52" w:rsidRDefault="004D6D52" w:rsidP="004D6D52">
      <w:pPr>
        <w:autoSpaceDE w:val="0"/>
        <w:autoSpaceDN w:val="0"/>
        <w:rPr>
          <w:rFonts w:ascii="Arial Black" w:hAnsi="Arial Black"/>
          <w:sz w:val="28"/>
          <w:szCs w:val="28"/>
        </w:rPr>
      </w:pPr>
      <w:r w:rsidRPr="004D6D52">
        <w:rPr>
          <w:rFonts w:ascii="Arial Black" w:hAnsi="Arial Black"/>
          <w:sz w:val="28"/>
          <w:szCs w:val="28"/>
        </w:rPr>
        <w:t>The following activities are quick checks for understanding that allow the teacher to assess learner knowledge of concepts and provide the opportunity for feedback:</w:t>
      </w:r>
    </w:p>
    <w:p w:rsidR="004D6D52" w:rsidRPr="004D6D52" w:rsidRDefault="004D6D52" w:rsidP="004D6D52">
      <w:pPr>
        <w:pStyle w:val="ListParagraph"/>
        <w:numPr>
          <w:ilvl w:val="0"/>
          <w:numId w:val="3"/>
        </w:numPr>
        <w:autoSpaceDE w:val="0"/>
        <w:autoSpaceDN w:val="0"/>
        <w:rPr>
          <w:rFonts w:ascii="Arial Black" w:hAnsi="Arial Black"/>
          <w:sz w:val="28"/>
          <w:szCs w:val="28"/>
        </w:rPr>
      </w:pPr>
      <w:r w:rsidRPr="004D6D52">
        <w:rPr>
          <w:rFonts w:ascii="Arial Black" w:hAnsi="Arial Black"/>
          <w:b/>
          <w:bCs/>
          <w:sz w:val="28"/>
          <w:szCs w:val="28"/>
        </w:rPr>
        <w:t>Minute Paper</w:t>
      </w:r>
      <w:r w:rsidRPr="004D6D52">
        <w:rPr>
          <w:rFonts w:ascii="Arial Black" w:hAnsi="Arial Black"/>
          <w:sz w:val="28"/>
          <w:szCs w:val="28"/>
        </w:rPr>
        <w:t>-At the end of a class, learners summarise the main ideas/ concepts from the day's class.</w:t>
      </w:r>
    </w:p>
    <w:p w:rsidR="004D6D52" w:rsidRPr="004D6D52" w:rsidRDefault="004D6D52" w:rsidP="004D6D52">
      <w:pPr>
        <w:pStyle w:val="ListParagraph"/>
        <w:numPr>
          <w:ilvl w:val="0"/>
          <w:numId w:val="3"/>
        </w:numPr>
        <w:autoSpaceDE w:val="0"/>
        <w:autoSpaceDN w:val="0"/>
        <w:rPr>
          <w:rFonts w:ascii="Arial Black" w:hAnsi="Arial Black"/>
          <w:sz w:val="28"/>
          <w:szCs w:val="28"/>
        </w:rPr>
      </w:pPr>
      <w:r w:rsidRPr="004D6D52">
        <w:rPr>
          <w:rFonts w:ascii="Arial Black" w:hAnsi="Arial Black"/>
          <w:b/>
          <w:bCs/>
          <w:sz w:val="28"/>
          <w:szCs w:val="28"/>
        </w:rPr>
        <w:t>Muddiest Point</w:t>
      </w:r>
      <w:r w:rsidRPr="004D6D52">
        <w:rPr>
          <w:rFonts w:ascii="Arial Black" w:hAnsi="Arial Black"/>
          <w:sz w:val="28"/>
          <w:szCs w:val="28"/>
        </w:rPr>
        <w:t xml:space="preserve">-At the end of class learners </w:t>
      </w:r>
      <w:proofErr w:type="gramStart"/>
      <w:r w:rsidRPr="004D6D52">
        <w:rPr>
          <w:rFonts w:ascii="Arial Black" w:hAnsi="Arial Black"/>
          <w:sz w:val="28"/>
          <w:szCs w:val="28"/>
        </w:rPr>
        <w:t>write</w:t>
      </w:r>
      <w:proofErr w:type="gramEnd"/>
      <w:r w:rsidRPr="004D6D52">
        <w:rPr>
          <w:rFonts w:ascii="Arial Black" w:hAnsi="Arial Black"/>
          <w:sz w:val="28"/>
          <w:szCs w:val="28"/>
        </w:rPr>
        <w:t xml:space="preserve"> about the concept they had the most difficulty understanding and their current knowledge of that concept.</w:t>
      </w:r>
    </w:p>
    <w:p w:rsidR="004D6D52" w:rsidRPr="004D6D52" w:rsidRDefault="004D6D52" w:rsidP="004D6D52">
      <w:pPr>
        <w:pStyle w:val="ListParagraph"/>
        <w:numPr>
          <w:ilvl w:val="0"/>
          <w:numId w:val="3"/>
        </w:numPr>
        <w:autoSpaceDE w:val="0"/>
        <w:autoSpaceDN w:val="0"/>
        <w:rPr>
          <w:rFonts w:ascii="Arial Black" w:hAnsi="Arial Black"/>
          <w:sz w:val="28"/>
          <w:szCs w:val="28"/>
        </w:rPr>
      </w:pPr>
      <w:r w:rsidRPr="004D6D52">
        <w:rPr>
          <w:rFonts w:ascii="Arial Black" w:hAnsi="Arial Black"/>
          <w:b/>
          <w:bCs/>
          <w:sz w:val="28"/>
          <w:szCs w:val="28"/>
        </w:rPr>
        <w:t>Annotated Portfolios</w:t>
      </w:r>
      <w:r w:rsidRPr="004D6D52">
        <w:rPr>
          <w:rFonts w:ascii="Arial Black" w:hAnsi="Arial Black"/>
          <w:sz w:val="28"/>
          <w:szCs w:val="28"/>
        </w:rPr>
        <w:t>-Learners provide a sample of their work and a brief discussion on how each piece demonstrates understanding of a key learning goal.</w:t>
      </w:r>
    </w:p>
    <w:p w:rsidR="004D6D52" w:rsidRPr="004D6D52" w:rsidRDefault="004D6D52" w:rsidP="004D6D52">
      <w:pPr>
        <w:pStyle w:val="ListParagraph"/>
        <w:numPr>
          <w:ilvl w:val="0"/>
          <w:numId w:val="3"/>
        </w:numPr>
        <w:autoSpaceDE w:val="0"/>
        <w:autoSpaceDN w:val="0"/>
        <w:rPr>
          <w:rFonts w:ascii="Arial Black" w:hAnsi="Arial Black"/>
          <w:sz w:val="28"/>
          <w:szCs w:val="28"/>
        </w:rPr>
      </w:pPr>
      <w:r w:rsidRPr="004D6D52">
        <w:rPr>
          <w:rFonts w:ascii="Arial Black" w:hAnsi="Arial Black"/>
          <w:b/>
          <w:bCs/>
          <w:sz w:val="28"/>
          <w:szCs w:val="28"/>
        </w:rPr>
        <w:t>Concept Map</w:t>
      </w:r>
      <w:r w:rsidRPr="004D6D52">
        <w:rPr>
          <w:rFonts w:ascii="Arial Black" w:hAnsi="Arial Black"/>
          <w:sz w:val="28"/>
          <w:szCs w:val="28"/>
        </w:rPr>
        <w:t>-Give learners a list of concepts/terms and have them order and discuss the relationship among concepts.</w:t>
      </w:r>
    </w:p>
    <w:p w:rsidR="004D6D52" w:rsidRPr="004D6D52" w:rsidRDefault="004D6D52" w:rsidP="004D6D52">
      <w:pPr>
        <w:rPr>
          <w:rFonts w:ascii="Arial Black" w:hAnsi="Arial Black"/>
          <w:b/>
          <w:bCs/>
          <w:sz w:val="28"/>
          <w:szCs w:val="28"/>
        </w:rPr>
      </w:pPr>
    </w:p>
    <w:p w:rsidR="00CF69D4" w:rsidRPr="004D6D52" w:rsidRDefault="00CF69D4">
      <w:pPr>
        <w:rPr>
          <w:rFonts w:ascii="Arial Black" w:hAnsi="Arial Black"/>
          <w:sz w:val="28"/>
          <w:szCs w:val="28"/>
        </w:rPr>
      </w:pPr>
    </w:p>
    <w:sectPr w:rsidR="00CF69D4" w:rsidRPr="004D6D5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52" w:rsidRDefault="004D6D52" w:rsidP="004D6D52">
      <w:r>
        <w:separator/>
      </w:r>
    </w:p>
  </w:endnote>
  <w:endnote w:type="continuationSeparator" w:id="0">
    <w:p w:rsidR="004D6D52" w:rsidRDefault="004D6D52" w:rsidP="004D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15491"/>
      <w:docPartObj>
        <w:docPartGallery w:val="Page Numbers (Bottom of Page)"/>
        <w:docPartUnique/>
      </w:docPartObj>
    </w:sdtPr>
    <w:sdtEndPr>
      <w:rPr>
        <w:noProof/>
      </w:rPr>
    </w:sdtEndPr>
    <w:sdtContent>
      <w:p w:rsidR="004D6D52" w:rsidRDefault="004D6D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D6D52" w:rsidRDefault="004D6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52" w:rsidRDefault="004D6D52" w:rsidP="004D6D52">
      <w:r>
        <w:separator/>
      </w:r>
    </w:p>
  </w:footnote>
  <w:footnote w:type="continuationSeparator" w:id="0">
    <w:p w:rsidR="004D6D52" w:rsidRDefault="004D6D52" w:rsidP="004D6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52" w:rsidRDefault="004D6D52">
    <w:pPr>
      <w:pStyle w:val="Header"/>
    </w:pPr>
    <w:proofErr w:type="gramStart"/>
    <w:r>
      <w:t>PGCE  2013</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145A"/>
    <w:multiLevelType w:val="hybridMultilevel"/>
    <w:tmpl w:val="0930F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3D07C4E"/>
    <w:multiLevelType w:val="hybridMultilevel"/>
    <w:tmpl w:val="3DD0B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E796918"/>
    <w:multiLevelType w:val="hybridMultilevel"/>
    <w:tmpl w:val="F8E27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61"/>
    <w:rsid w:val="004D6D52"/>
    <w:rsid w:val="007F5961"/>
    <w:rsid w:val="00CF6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52"/>
    <w:pPr>
      <w:ind w:left="720"/>
      <w:contextualSpacing/>
    </w:pPr>
  </w:style>
  <w:style w:type="paragraph" w:styleId="Header">
    <w:name w:val="header"/>
    <w:basedOn w:val="Normal"/>
    <w:link w:val="HeaderChar"/>
    <w:uiPriority w:val="99"/>
    <w:unhideWhenUsed/>
    <w:rsid w:val="004D6D52"/>
    <w:pPr>
      <w:tabs>
        <w:tab w:val="center" w:pos="4513"/>
        <w:tab w:val="right" w:pos="9026"/>
      </w:tabs>
    </w:pPr>
  </w:style>
  <w:style w:type="character" w:customStyle="1" w:styleId="HeaderChar">
    <w:name w:val="Header Char"/>
    <w:basedOn w:val="DefaultParagraphFont"/>
    <w:link w:val="Header"/>
    <w:uiPriority w:val="99"/>
    <w:rsid w:val="004D6D52"/>
    <w:rPr>
      <w:rFonts w:ascii="Calibri" w:hAnsi="Calibri" w:cs="Times New Roman"/>
    </w:rPr>
  </w:style>
  <w:style w:type="paragraph" w:styleId="Footer">
    <w:name w:val="footer"/>
    <w:basedOn w:val="Normal"/>
    <w:link w:val="FooterChar"/>
    <w:uiPriority w:val="99"/>
    <w:unhideWhenUsed/>
    <w:rsid w:val="004D6D52"/>
    <w:pPr>
      <w:tabs>
        <w:tab w:val="center" w:pos="4513"/>
        <w:tab w:val="right" w:pos="9026"/>
      </w:tabs>
    </w:pPr>
  </w:style>
  <w:style w:type="character" w:customStyle="1" w:styleId="FooterChar">
    <w:name w:val="Footer Char"/>
    <w:basedOn w:val="DefaultParagraphFont"/>
    <w:link w:val="Footer"/>
    <w:uiPriority w:val="99"/>
    <w:rsid w:val="004D6D5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D52"/>
    <w:pPr>
      <w:ind w:left="720"/>
      <w:contextualSpacing/>
    </w:pPr>
  </w:style>
  <w:style w:type="paragraph" w:styleId="Header">
    <w:name w:val="header"/>
    <w:basedOn w:val="Normal"/>
    <w:link w:val="HeaderChar"/>
    <w:uiPriority w:val="99"/>
    <w:unhideWhenUsed/>
    <w:rsid w:val="004D6D52"/>
    <w:pPr>
      <w:tabs>
        <w:tab w:val="center" w:pos="4513"/>
        <w:tab w:val="right" w:pos="9026"/>
      </w:tabs>
    </w:pPr>
  </w:style>
  <w:style w:type="character" w:customStyle="1" w:styleId="HeaderChar">
    <w:name w:val="Header Char"/>
    <w:basedOn w:val="DefaultParagraphFont"/>
    <w:link w:val="Header"/>
    <w:uiPriority w:val="99"/>
    <w:rsid w:val="004D6D52"/>
    <w:rPr>
      <w:rFonts w:ascii="Calibri" w:hAnsi="Calibri" w:cs="Times New Roman"/>
    </w:rPr>
  </w:style>
  <w:style w:type="paragraph" w:styleId="Footer">
    <w:name w:val="footer"/>
    <w:basedOn w:val="Normal"/>
    <w:link w:val="FooterChar"/>
    <w:uiPriority w:val="99"/>
    <w:unhideWhenUsed/>
    <w:rsid w:val="004D6D52"/>
    <w:pPr>
      <w:tabs>
        <w:tab w:val="center" w:pos="4513"/>
        <w:tab w:val="right" w:pos="9026"/>
      </w:tabs>
    </w:pPr>
  </w:style>
  <w:style w:type="character" w:customStyle="1" w:styleId="FooterChar">
    <w:name w:val="Footer Char"/>
    <w:basedOn w:val="DefaultParagraphFont"/>
    <w:link w:val="Footer"/>
    <w:uiPriority w:val="99"/>
    <w:rsid w:val="004D6D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1523</Characters>
  <Application>Microsoft Office Word</Application>
  <DocSecurity>0</DocSecurity>
  <Lines>12</Lines>
  <Paragraphs>3</Paragraphs>
  <ScaleCrop>false</ScaleCrop>
  <Company>RM plc</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Tony Burgoyne</cp:lastModifiedBy>
  <cp:revision>2</cp:revision>
  <dcterms:created xsi:type="dcterms:W3CDTF">2013-06-25T08:28:00Z</dcterms:created>
  <dcterms:modified xsi:type="dcterms:W3CDTF">2013-06-25T08:31:00Z</dcterms:modified>
</cp:coreProperties>
</file>