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60"/>
        <w:gridCol w:w="1309"/>
        <w:gridCol w:w="2225"/>
        <w:gridCol w:w="1301"/>
        <w:gridCol w:w="2221"/>
        <w:gridCol w:w="930"/>
        <w:gridCol w:w="1054"/>
        <w:gridCol w:w="6"/>
      </w:tblGrid>
      <w:tr w:rsidR="009100A3" w14:paraId="2D7C146E" w14:textId="77777777" w:rsidTr="009321B3">
        <w:trPr>
          <w:gridAfter w:val="1"/>
          <w:wAfter w:w="6" w:type="dxa"/>
          <w:jc w:val="center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32715" w14:textId="77777777" w:rsidR="009100A3" w:rsidRPr="005C6C5E" w:rsidRDefault="009100A3" w:rsidP="009321B3">
            <w:pPr>
              <w:pStyle w:val="ContentUnitref"/>
            </w:pPr>
            <w:bookmarkStart w:id="0" w:name="_Toc443395898"/>
            <w:bookmarkStart w:id="1" w:name="_Toc445888752"/>
            <w:bookmarkStart w:id="2" w:name="_Toc450550401"/>
            <w:r w:rsidRPr="005C6C5E">
              <w:t>UNIT REF: L1</w:t>
            </w:r>
            <w:bookmarkEnd w:id="0"/>
            <w:bookmarkEnd w:id="1"/>
            <w:bookmarkEnd w:id="2"/>
            <w:r>
              <w:t>AM03</w:t>
            </w: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AF17BB" w14:textId="77777777" w:rsidR="009100A3" w:rsidRDefault="009100A3" w:rsidP="009321B3">
            <w:pPr>
              <w:autoSpaceDE w:val="0"/>
              <w:autoSpaceDN w:val="0"/>
              <w:adjustRightInd w:val="0"/>
              <w:ind w:left="1594" w:hanging="1559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LEARNER SUPPORT MATERIAL TASK SHEET </w:t>
            </w:r>
          </w:p>
          <w:p w14:paraId="412E6F99" w14:textId="77777777" w:rsidR="009100A3" w:rsidRDefault="009100A3" w:rsidP="009321B3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 xml:space="preserve">UNIT TITLE: </w:t>
            </w:r>
            <w:r>
              <w:rPr>
                <w:rFonts w:ascii="Franklin Gothic Book" w:hAnsi="Franklin Gothic Book" w:cs="Arial"/>
                <w:b/>
                <w:color w:val="000000"/>
              </w:rPr>
              <w:t xml:space="preserve"> SPARK IGNITION ENGINE SYSTEMS COMPONENTS AND OPERATION</w:t>
            </w:r>
          </w:p>
        </w:tc>
      </w:tr>
      <w:tr w:rsidR="009100A3" w14:paraId="7D690F7C" w14:textId="77777777" w:rsidTr="009321B3">
        <w:trPr>
          <w:gridAfter w:val="1"/>
          <w:wAfter w:w="6" w:type="dxa"/>
          <w:trHeight w:val="567"/>
          <w:jc w:val="center"/>
        </w:trPr>
        <w:tc>
          <w:tcPr>
            <w:tcW w:w="5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7D41" w14:textId="77777777" w:rsidR="009100A3" w:rsidRDefault="009100A3" w:rsidP="009321B3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Learner Name: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F06C" w14:textId="77777777" w:rsidR="009100A3" w:rsidRDefault="009100A3" w:rsidP="009321B3">
            <w:pPr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Date of Task:</w:t>
            </w:r>
          </w:p>
        </w:tc>
      </w:tr>
      <w:tr w:rsidR="009100A3" w:rsidRPr="009F371D" w14:paraId="5E1AD28C" w14:textId="77777777" w:rsidTr="009321B3">
        <w:trPr>
          <w:trHeight w:val="557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4075A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F371D">
              <w:rPr>
                <w:rFonts w:ascii="Franklin Gothic Book" w:hAnsi="Franklin Gothic Book" w:cs="Arial"/>
                <w:b/>
              </w:rPr>
              <w:t>KNOWLEDGE QUESTIONS</w:t>
            </w:r>
          </w:p>
        </w:tc>
      </w:tr>
      <w:tr w:rsidR="009100A3" w:rsidRPr="009F371D" w14:paraId="3E19178D" w14:textId="77777777" w:rsidTr="009321B3">
        <w:trPr>
          <w:trHeight w:val="557"/>
          <w:jc w:val="center"/>
        </w:trPr>
        <w:tc>
          <w:tcPr>
            <w:tcW w:w="116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60C304E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F371D">
              <w:rPr>
                <w:rFonts w:ascii="Franklin Gothic Book" w:hAnsi="Franklin Gothic Book" w:cs="Arial"/>
                <w:b/>
              </w:rPr>
              <w:t>Question Number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CA60C4E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F371D">
              <w:rPr>
                <w:rFonts w:ascii="Franklin Gothic Book" w:hAnsi="Franklin Gothic Book" w:cs="Arial"/>
                <w:b/>
              </w:rPr>
              <w:t>Question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693302B8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F371D">
              <w:rPr>
                <w:rFonts w:ascii="Franklin Gothic Book" w:hAnsi="Franklin Gothic Book" w:cs="Arial"/>
                <w:b/>
              </w:rPr>
              <w:t>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64FC4CBF" w14:textId="77777777" w:rsidR="009100A3" w:rsidRPr="009A2112" w:rsidRDefault="009100A3" w:rsidP="009321B3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A2112">
              <w:rPr>
                <w:rFonts w:ascii="Franklin Gothic Book" w:hAnsi="Franklin Gothic Book" w:cs="Arial"/>
                <w:b/>
                <w:sz w:val="22"/>
                <w:szCs w:val="22"/>
              </w:rPr>
              <w:t>Marks Awarded</w:t>
            </w:r>
          </w:p>
        </w:tc>
      </w:tr>
      <w:tr w:rsidR="009100A3" w:rsidRPr="009F371D" w14:paraId="31FC2DAC" w14:textId="77777777" w:rsidTr="009321B3">
        <w:trPr>
          <w:trHeight w:val="274"/>
          <w:jc w:val="center"/>
        </w:trPr>
        <w:tc>
          <w:tcPr>
            <w:tcW w:w="1160" w:type="dxa"/>
            <w:vAlign w:val="center"/>
          </w:tcPr>
          <w:p w14:paraId="63A93FBB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1.</w:t>
            </w:r>
          </w:p>
        </w:tc>
        <w:tc>
          <w:tcPr>
            <w:tcW w:w="7056" w:type="dxa"/>
            <w:gridSpan w:val="4"/>
          </w:tcPr>
          <w:p w14:paraId="6EFEDC05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 xml:space="preserve">Identify and State the purpose of the following main components used in petrol Spark Ignition </w:t>
            </w:r>
            <w:r w:rsidRPr="009F371D">
              <w:rPr>
                <w:rFonts w:ascii="Franklin Gothic Book" w:hAnsi="Franklin Gothic Book"/>
                <w:b/>
                <w:color w:val="000000"/>
              </w:rPr>
              <w:t>(SI)</w:t>
            </w:r>
            <w:r w:rsidRPr="009F371D">
              <w:rPr>
                <w:rFonts w:ascii="Franklin Gothic Book" w:hAnsi="Franklin Gothic Book"/>
                <w:color w:val="000000"/>
              </w:rPr>
              <w:t xml:space="preserve"> engines:</w:t>
            </w:r>
            <w:proofErr w:type="gramStart"/>
            <w:r>
              <w:rPr>
                <w:rFonts w:ascii="Franklin Gothic Book" w:hAnsi="Franklin Gothic Book"/>
                <w:color w:val="000000"/>
              </w:rPr>
              <w:t xml:space="preserve">  </w:t>
            </w:r>
            <w:r w:rsidRPr="009F371D">
              <w:rPr>
                <w:rFonts w:ascii="Franklin Gothic Book" w:hAnsi="Franklin Gothic Book"/>
                <w:color w:val="000000"/>
              </w:rPr>
              <w:t xml:space="preserve"> </w:t>
            </w:r>
            <w:r w:rsidRPr="009F371D">
              <w:rPr>
                <w:rFonts w:ascii="Franklin Gothic Book" w:hAnsi="Franklin Gothic Book"/>
                <w:b/>
                <w:color w:val="000000"/>
              </w:rPr>
              <w:t>(</w:t>
            </w:r>
            <w:proofErr w:type="gramEnd"/>
            <w:r w:rsidRPr="009F371D">
              <w:rPr>
                <w:rFonts w:ascii="Franklin Gothic Book" w:hAnsi="Franklin Gothic Book"/>
                <w:b/>
                <w:color w:val="000000"/>
              </w:rPr>
              <w:t>32 marks)</w:t>
            </w:r>
          </w:p>
        </w:tc>
        <w:tc>
          <w:tcPr>
            <w:tcW w:w="930" w:type="dxa"/>
            <w:vAlign w:val="center"/>
          </w:tcPr>
          <w:p w14:paraId="424BAC05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AC1.1-1.2</w:t>
            </w:r>
          </w:p>
        </w:tc>
        <w:tc>
          <w:tcPr>
            <w:tcW w:w="1060" w:type="dxa"/>
            <w:gridSpan w:val="2"/>
            <w:vAlign w:val="center"/>
          </w:tcPr>
          <w:p w14:paraId="6C130D90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4562B775" w14:textId="77777777" w:rsidTr="009321B3">
        <w:trPr>
          <w:trHeight w:val="942"/>
          <w:jc w:val="center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14:paraId="3270E9BD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A.</w:t>
            </w:r>
          </w:p>
        </w:tc>
        <w:tc>
          <w:tcPr>
            <w:tcW w:w="3534" w:type="dxa"/>
            <w:gridSpan w:val="2"/>
            <w:vMerge w:val="restart"/>
            <w:shd w:val="clear" w:color="auto" w:fill="auto"/>
            <w:vAlign w:val="center"/>
          </w:tcPr>
          <w:p w14:paraId="30C3D1BA" w14:textId="77777777" w:rsidR="009100A3" w:rsidRPr="009F371D" w:rsidRDefault="009100A3" w:rsidP="009321B3">
            <w:pPr>
              <w:pStyle w:val="ListParagraph"/>
              <w:ind w:left="34"/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/>
                <w:noProof/>
                <w:color w:val="0000FF"/>
              </w:rPr>
              <w:drawing>
                <wp:inline distT="0" distB="0" distL="0" distR="0" wp14:anchorId="7F326CBE" wp14:editId="4C82A437">
                  <wp:extent cx="1793039" cy="1344706"/>
                  <wp:effectExtent l="0" t="0" r="0" b="0"/>
                  <wp:docPr id="10" name="irc_mi" descr="http://www.vtrustcorporation.com/wordpress/wp-content/gallery/cylinder-head/2013-6-2l-ls3-c-cylinder-hea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trustcorporation.com/wordpress/wp-content/gallery/cylinder-head/2013-6-2l-ls3-c-cylinder-head-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491" cy="135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18CC8" w14:textId="77777777" w:rsidR="009100A3" w:rsidRPr="009F371D" w:rsidRDefault="009100A3" w:rsidP="009321B3">
            <w:pPr>
              <w:pStyle w:val="ListParagraph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512" w:type="dxa"/>
            <w:gridSpan w:val="5"/>
            <w:shd w:val="clear" w:color="auto" w:fill="auto"/>
          </w:tcPr>
          <w:p w14:paraId="4A92C80C" w14:textId="77777777" w:rsidR="009100A3" w:rsidRPr="00181CDC" w:rsidRDefault="009100A3" w:rsidP="009321B3">
            <w:pPr>
              <w:rPr>
                <w:rFonts w:ascii="Franklin Gothic Book" w:hAnsi="Franklin Gothic Book" w:cs="Arial"/>
              </w:rPr>
            </w:pPr>
            <w:r w:rsidRPr="00181CDC">
              <w:rPr>
                <w:rFonts w:ascii="Franklin Gothic Book" w:hAnsi="Franklin Gothic Book" w:cs="Arial"/>
              </w:rPr>
              <w:t>Identify Part:</w:t>
            </w:r>
          </w:p>
          <w:p w14:paraId="7C1143B5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3D5F5E4E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0EB1B161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51EE7DF3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0F01AEFC" w14:textId="77777777" w:rsidTr="009321B3">
        <w:trPr>
          <w:trHeight w:val="942"/>
          <w:jc w:val="center"/>
        </w:trPr>
        <w:tc>
          <w:tcPr>
            <w:tcW w:w="1160" w:type="dxa"/>
            <w:vMerge/>
            <w:shd w:val="clear" w:color="auto" w:fill="auto"/>
            <w:vAlign w:val="center"/>
          </w:tcPr>
          <w:p w14:paraId="7724D7B8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3534" w:type="dxa"/>
            <w:gridSpan w:val="2"/>
            <w:vMerge/>
            <w:shd w:val="clear" w:color="auto" w:fill="auto"/>
          </w:tcPr>
          <w:p w14:paraId="5B74B457" w14:textId="77777777" w:rsidR="009100A3" w:rsidRPr="009F371D" w:rsidRDefault="009100A3" w:rsidP="009321B3">
            <w:pPr>
              <w:pStyle w:val="ListParagraph"/>
              <w:rPr>
                <w:rFonts w:ascii="Franklin Gothic Book" w:hAnsi="Franklin Gothic Book"/>
                <w:noProof/>
                <w:color w:val="0000FF"/>
              </w:rPr>
            </w:pPr>
          </w:p>
        </w:tc>
        <w:tc>
          <w:tcPr>
            <w:tcW w:w="5512" w:type="dxa"/>
            <w:gridSpan w:val="5"/>
            <w:shd w:val="clear" w:color="auto" w:fill="auto"/>
          </w:tcPr>
          <w:p w14:paraId="2737493F" w14:textId="77777777" w:rsidR="009100A3" w:rsidRPr="00181CDC" w:rsidRDefault="009100A3" w:rsidP="009321B3">
            <w:pPr>
              <w:rPr>
                <w:rFonts w:ascii="Franklin Gothic Book" w:hAnsi="Franklin Gothic Book" w:cs="Arial"/>
              </w:rPr>
            </w:pPr>
            <w:r w:rsidRPr="00181CDC">
              <w:rPr>
                <w:rFonts w:ascii="Franklin Gothic Book" w:hAnsi="Franklin Gothic Book" w:cs="Arial"/>
              </w:rPr>
              <w:t>State purpose:</w:t>
            </w:r>
          </w:p>
        </w:tc>
      </w:tr>
      <w:tr w:rsidR="009100A3" w:rsidRPr="009F371D" w14:paraId="01A126BF" w14:textId="77777777" w:rsidTr="009321B3">
        <w:trPr>
          <w:trHeight w:val="858"/>
          <w:jc w:val="center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14:paraId="4EA2BCC2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B.</w:t>
            </w:r>
          </w:p>
        </w:tc>
        <w:tc>
          <w:tcPr>
            <w:tcW w:w="3534" w:type="dxa"/>
            <w:gridSpan w:val="2"/>
            <w:vMerge w:val="restart"/>
            <w:shd w:val="clear" w:color="auto" w:fill="auto"/>
            <w:vAlign w:val="center"/>
          </w:tcPr>
          <w:p w14:paraId="543035B1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  <w:p w14:paraId="5888B19F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/>
                <w:noProof/>
                <w:color w:val="0000FF"/>
                <w:lang w:val="en-GB" w:eastAsia="en-GB"/>
              </w:rPr>
              <w:drawing>
                <wp:inline distT="0" distB="0" distL="0" distR="0" wp14:anchorId="4AE2C119" wp14:editId="7816C43B">
                  <wp:extent cx="1686649" cy="1215614"/>
                  <wp:effectExtent l="0" t="0" r="0" b="0"/>
                  <wp:docPr id="17" name="irc_mi" descr="http://www.enginebasics.com/Engine%20Basics%20Root%20Folder/Images/camsha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nginebasics.com/Engine%20Basics%20Root%20Folder/Images/camshaft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50" cy="121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5"/>
            <w:shd w:val="clear" w:color="auto" w:fill="auto"/>
          </w:tcPr>
          <w:p w14:paraId="0F13174D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</w:t>
            </w:r>
            <w:r w:rsidRPr="009F371D">
              <w:rPr>
                <w:rFonts w:ascii="Franklin Gothic Book" w:hAnsi="Franklin Gothic Book" w:cs="Arial"/>
              </w:rPr>
              <w:t>dentify Part:</w:t>
            </w:r>
          </w:p>
          <w:p w14:paraId="6A71A615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24FD6DEA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296E6E45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0C8912C1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78DC4819" w14:textId="77777777" w:rsidTr="009321B3">
        <w:trPr>
          <w:trHeight w:val="858"/>
          <w:jc w:val="center"/>
        </w:trPr>
        <w:tc>
          <w:tcPr>
            <w:tcW w:w="1160" w:type="dxa"/>
            <w:vMerge/>
            <w:shd w:val="clear" w:color="auto" w:fill="auto"/>
            <w:vAlign w:val="center"/>
          </w:tcPr>
          <w:p w14:paraId="1E581C72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3534" w:type="dxa"/>
            <w:gridSpan w:val="2"/>
            <w:vMerge/>
            <w:shd w:val="clear" w:color="auto" w:fill="auto"/>
            <w:vAlign w:val="center"/>
          </w:tcPr>
          <w:p w14:paraId="3547F797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512" w:type="dxa"/>
            <w:gridSpan w:val="5"/>
            <w:shd w:val="clear" w:color="auto" w:fill="auto"/>
          </w:tcPr>
          <w:p w14:paraId="24F22759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State purpose:</w:t>
            </w:r>
          </w:p>
        </w:tc>
      </w:tr>
      <w:tr w:rsidR="009100A3" w:rsidRPr="009F371D" w14:paraId="216937DA" w14:textId="77777777" w:rsidTr="009321B3">
        <w:trPr>
          <w:trHeight w:val="1104"/>
          <w:jc w:val="center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14:paraId="35C6E992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C.</w:t>
            </w:r>
          </w:p>
        </w:tc>
        <w:tc>
          <w:tcPr>
            <w:tcW w:w="3534" w:type="dxa"/>
            <w:gridSpan w:val="2"/>
            <w:vMerge w:val="restart"/>
            <w:shd w:val="clear" w:color="auto" w:fill="auto"/>
            <w:vAlign w:val="center"/>
          </w:tcPr>
          <w:p w14:paraId="2AFB5949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/>
                <w:noProof/>
                <w:color w:val="0000FF"/>
                <w:lang w:val="en-GB" w:eastAsia="en-GB"/>
              </w:rPr>
              <w:drawing>
                <wp:inline distT="0" distB="0" distL="0" distR="0" wp14:anchorId="1C72F7B5" wp14:editId="0195A05E">
                  <wp:extent cx="1945178" cy="1412257"/>
                  <wp:effectExtent l="19050" t="0" r="0" b="0"/>
                  <wp:docPr id="18" name="irc_mi" descr="http://media.appliednanosurfaces.com/2013/04/cranksha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appliednanosurfaces.com/2013/04/crankshaft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52" cy="141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D17CB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512" w:type="dxa"/>
            <w:gridSpan w:val="5"/>
            <w:shd w:val="clear" w:color="auto" w:fill="auto"/>
          </w:tcPr>
          <w:p w14:paraId="30A68B28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</w:t>
            </w:r>
            <w:r w:rsidRPr="009F371D">
              <w:rPr>
                <w:rFonts w:ascii="Franklin Gothic Book" w:hAnsi="Franklin Gothic Book" w:cs="Arial"/>
              </w:rPr>
              <w:t>dentify Part:</w:t>
            </w:r>
          </w:p>
          <w:p w14:paraId="00355128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187713EC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2B43F48B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690935FE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4878311A" w14:textId="77777777" w:rsidTr="009321B3">
        <w:trPr>
          <w:trHeight w:val="1104"/>
          <w:jc w:val="center"/>
        </w:trPr>
        <w:tc>
          <w:tcPr>
            <w:tcW w:w="1160" w:type="dxa"/>
            <w:vMerge/>
            <w:shd w:val="clear" w:color="auto" w:fill="auto"/>
            <w:vAlign w:val="center"/>
          </w:tcPr>
          <w:p w14:paraId="5C907338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3534" w:type="dxa"/>
            <w:gridSpan w:val="2"/>
            <w:vMerge/>
            <w:shd w:val="clear" w:color="auto" w:fill="auto"/>
            <w:vAlign w:val="center"/>
          </w:tcPr>
          <w:p w14:paraId="2CA1210F" w14:textId="77777777" w:rsidR="009100A3" w:rsidRPr="009F371D" w:rsidRDefault="009100A3" w:rsidP="009321B3">
            <w:pPr>
              <w:jc w:val="center"/>
              <w:rPr>
                <w:rFonts w:ascii="Franklin Gothic Book" w:hAnsi="Franklin Gothic Book"/>
                <w:noProof/>
                <w:color w:val="0000FF"/>
              </w:rPr>
            </w:pPr>
          </w:p>
        </w:tc>
        <w:tc>
          <w:tcPr>
            <w:tcW w:w="5512" w:type="dxa"/>
            <w:gridSpan w:val="5"/>
            <w:shd w:val="clear" w:color="auto" w:fill="auto"/>
          </w:tcPr>
          <w:p w14:paraId="3C7DFDA3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State purpose:</w:t>
            </w:r>
          </w:p>
        </w:tc>
      </w:tr>
      <w:tr w:rsidR="009100A3" w:rsidRPr="009F371D" w14:paraId="261F5E67" w14:textId="77777777" w:rsidTr="009321B3">
        <w:trPr>
          <w:trHeight w:val="1110"/>
          <w:jc w:val="center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14:paraId="460098F2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D.</w:t>
            </w:r>
          </w:p>
        </w:tc>
        <w:tc>
          <w:tcPr>
            <w:tcW w:w="3534" w:type="dxa"/>
            <w:gridSpan w:val="2"/>
            <w:vMerge w:val="restart"/>
            <w:shd w:val="clear" w:color="auto" w:fill="auto"/>
            <w:vAlign w:val="center"/>
          </w:tcPr>
          <w:p w14:paraId="1FF86856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  <w:noProof/>
                <w:lang w:val="en-GB" w:eastAsia="en-GB"/>
              </w:rPr>
              <w:drawing>
                <wp:inline distT="0" distB="0" distL="0" distR="0" wp14:anchorId="6435DFCF" wp14:editId="01D7E1BE">
                  <wp:extent cx="1576082" cy="1228839"/>
                  <wp:effectExtent l="19050" t="0" r="5068" b="0"/>
                  <wp:docPr id="19" name="Picture 4" descr="http://www.superformance.co.uk/parts/0586f_fiat_246_308_2v_val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formance.co.uk/parts/0586f_fiat_246_308_2v_valves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762" cy="124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5"/>
            <w:shd w:val="clear" w:color="auto" w:fill="auto"/>
          </w:tcPr>
          <w:p w14:paraId="17C77EB7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Identify Part:</w:t>
            </w:r>
          </w:p>
          <w:p w14:paraId="5B54F34B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650662A7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41039BC7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427BE57A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00B7EE61" w14:textId="77777777" w:rsidTr="009321B3">
        <w:trPr>
          <w:trHeight w:val="1110"/>
          <w:jc w:val="center"/>
        </w:trPr>
        <w:tc>
          <w:tcPr>
            <w:tcW w:w="1160" w:type="dxa"/>
            <w:vMerge/>
            <w:shd w:val="clear" w:color="auto" w:fill="auto"/>
            <w:vAlign w:val="center"/>
          </w:tcPr>
          <w:p w14:paraId="1C754A2C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3534" w:type="dxa"/>
            <w:gridSpan w:val="2"/>
            <w:vMerge/>
            <w:shd w:val="clear" w:color="auto" w:fill="auto"/>
            <w:vAlign w:val="center"/>
          </w:tcPr>
          <w:p w14:paraId="5AAB28AA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512" w:type="dxa"/>
            <w:gridSpan w:val="5"/>
            <w:shd w:val="clear" w:color="auto" w:fill="auto"/>
          </w:tcPr>
          <w:p w14:paraId="7343E1D0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State purpose:</w:t>
            </w:r>
          </w:p>
          <w:p w14:paraId="0E3AE386" w14:textId="77777777" w:rsidR="009100A3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04374202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56EBEE4A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34216320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7FE49F15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</w:tc>
      </w:tr>
    </w:tbl>
    <w:p w14:paraId="2B40BB8F" w14:textId="77777777" w:rsidR="009100A3" w:rsidRDefault="009100A3" w:rsidP="009100A3">
      <w:r>
        <w:br w:type="page"/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3542"/>
        <w:gridCol w:w="3510"/>
        <w:gridCol w:w="932"/>
        <w:gridCol w:w="1061"/>
      </w:tblGrid>
      <w:tr w:rsidR="009100A3" w:rsidRPr="009F371D" w14:paraId="65C7839E" w14:textId="77777777" w:rsidTr="009321B3">
        <w:trPr>
          <w:trHeight w:val="1056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D6818E4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lastRenderedPageBreak/>
              <w:t>E.</w:t>
            </w:r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14:paraId="4D8FD428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/>
                <w:noProof/>
                <w:color w:val="0000FF"/>
                <w:lang w:val="en-GB" w:eastAsia="en-GB"/>
              </w:rPr>
              <w:drawing>
                <wp:inline distT="0" distB="0" distL="0" distR="0" wp14:anchorId="51FBF749" wp14:editId="4A4A8D61">
                  <wp:extent cx="1367214" cy="1287652"/>
                  <wp:effectExtent l="19050" t="0" r="4386" b="0"/>
                  <wp:docPr id="22" name="irc_mi" descr="http://www.venolia.com/gallery/d/194-2/ferrari-v12-piston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nolia.com/gallery/d/194-2/ferrari-v12-piston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969" cy="129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gridSpan w:val="3"/>
            <w:shd w:val="clear" w:color="auto" w:fill="auto"/>
          </w:tcPr>
          <w:p w14:paraId="21CAE55D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Identify Part:</w:t>
            </w:r>
          </w:p>
          <w:p w14:paraId="7FCDEAA9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19B05959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1D6059DD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14644569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5175F044" w14:textId="77777777" w:rsidTr="009321B3">
        <w:trPr>
          <w:trHeight w:val="1056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2112043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3542" w:type="dxa"/>
            <w:vMerge/>
            <w:shd w:val="clear" w:color="auto" w:fill="auto"/>
            <w:vAlign w:val="center"/>
          </w:tcPr>
          <w:p w14:paraId="560F7857" w14:textId="77777777" w:rsidR="009100A3" w:rsidRPr="009F371D" w:rsidRDefault="009100A3" w:rsidP="009321B3">
            <w:pPr>
              <w:jc w:val="center"/>
              <w:rPr>
                <w:rFonts w:ascii="Franklin Gothic Book" w:hAnsi="Franklin Gothic Book"/>
                <w:noProof/>
                <w:color w:val="0000FF"/>
              </w:rPr>
            </w:pPr>
          </w:p>
        </w:tc>
        <w:tc>
          <w:tcPr>
            <w:tcW w:w="5503" w:type="dxa"/>
            <w:gridSpan w:val="3"/>
            <w:shd w:val="clear" w:color="auto" w:fill="auto"/>
          </w:tcPr>
          <w:p w14:paraId="2A887ED1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State purpose:</w:t>
            </w:r>
          </w:p>
        </w:tc>
      </w:tr>
      <w:tr w:rsidR="009100A3" w:rsidRPr="009F371D" w14:paraId="0981C7E0" w14:textId="77777777" w:rsidTr="009321B3">
        <w:trPr>
          <w:trHeight w:val="1074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48F4076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F.</w:t>
            </w:r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14:paraId="76A8CDF3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/>
                <w:noProof/>
                <w:color w:val="0000FF"/>
                <w:lang w:val="en-GB" w:eastAsia="en-GB"/>
              </w:rPr>
              <w:drawing>
                <wp:inline distT="0" distB="0" distL="0" distR="0" wp14:anchorId="291E9543" wp14:editId="1550E8B6">
                  <wp:extent cx="1840981" cy="1380660"/>
                  <wp:effectExtent l="19050" t="0" r="6869" b="0"/>
                  <wp:docPr id="25" name="irc_mi" descr="http://www.regalautosport.com/shop/image/data/corsa_d/Piston_Ring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egalautosport.com/shop/image/data/corsa_d/Piston_Ring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750" cy="139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1D05F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503" w:type="dxa"/>
            <w:gridSpan w:val="3"/>
            <w:shd w:val="clear" w:color="auto" w:fill="auto"/>
          </w:tcPr>
          <w:p w14:paraId="0BD3B856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Identify Part:</w:t>
            </w:r>
          </w:p>
          <w:p w14:paraId="54537D54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21FBE14D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56FEFC05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0F173CBD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30A9B0B9" w14:textId="77777777" w:rsidTr="009321B3">
        <w:trPr>
          <w:trHeight w:val="1074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2DD8C1A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3542" w:type="dxa"/>
            <w:vMerge/>
            <w:shd w:val="clear" w:color="auto" w:fill="auto"/>
            <w:vAlign w:val="center"/>
          </w:tcPr>
          <w:p w14:paraId="1854B656" w14:textId="77777777" w:rsidR="009100A3" w:rsidRPr="009F371D" w:rsidRDefault="009100A3" w:rsidP="009321B3">
            <w:pPr>
              <w:jc w:val="center"/>
              <w:rPr>
                <w:rFonts w:ascii="Franklin Gothic Book" w:hAnsi="Franklin Gothic Book"/>
                <w:noProof/>
                <w:color w:val="0000FF"/>
              </w:rPr>
            </w:pPr>
          </w:p>
        </w:tc>
        <w:tc>
          <w:tcPr>
            <w:tcW w:w="5503" w:type="dxa"/>
            <w:gridSpan w:val="3"/>
            <w:shd w:val="clear" w:color="auto" w:fill="auto"/>
          </w:tcPr>
          <w:p w14:paraId="04E3C282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State purpose:</w:t>
            </w:r>
          </w:p>
        </w:tc>
      </w:tr>
      <w:tr w:rsidR="009100A3" w:rsidRPr="009F371D" w14:paraId="04BB0B70" w14:textId="77777777" w:rsidTr="009321B3">
        <w:trPr>
          <w:trHeight w:val="894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8ED6539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G.</w:t>
            </w:r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14:paraId="46512881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/>
                <w:noProof/>
                <w:color w:val="0000FF"/>
                <w:lang w:val="en-GB" w:eastAsia="en-GB"/>
              </w:rPr>
              <w:drawing>
                <wp:inline distT="0" distB="0" distL="0" distR="0" wp14:anchorId="5BFC3886" wp14:editId="76116589">
                  <wp:extent cx="1869654" cy="1269403"/>
                  <wp:effectExtent l="0" t="0" r="0" b="0"/>
                  <wp:docPr id="28" name="irc_mi" descr="http://www.govindcrankrod.com/pro_img/rod/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ovindcrankrod.com/pro_img/rod/1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416" cy="127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8BACD0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503" w:type="dxa"/>
            <w:gridSpan w:val="3"/>
            <w:shd w:val="clear" w:color="auto" w:fill="auto"/>
          </w:tcPr>
          <w:p w14:paraId="33717A22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Identify Part:</w:t>
            </w:r>
          </w:p>
          <w:p w14:paraId="23674AA3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4CA7125A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4077D6F2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507DC9FF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26C431DB" w14:textId="77777777" w:rsidTr="009321B3">
        <w:trPr>
          <w:trHeight w:val="894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6B28C53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3542" w:type="dxa"/>
            <w:vMerge/>
            <w:shd w:val="clear" w:color="auto" w:fill="auto"/>
            <w:vAlign w:val="center"/>
          </w:tcPr>
          <w:p w14:paraId="5ABE0E50" w14:textId="77777777" w:rsidR="009100A3" w:rsidRPr="009F371D" w:rsidRDefault="009100A3" w:rsidP="009321B3">
            <w:pPr>
              <w:jc w:val="center"/>
              <w:rPr>
                <w:rFonts w:ascii="Franklin Gothic Book" w:hAnsi="Franklin Gothic Book"/>
                <w:noProof/>
                <w:color w:val="0000FF"/>
              </w:rPr>
            </w:pPr>
          </w:p>
        </w:tc>
        <w:tc>
          <w:tcPr>
            <w:tcW w:w="5503" w:type="dxa"/>
            <w:gridSpan w:val="3"/>
            <w:shd w:val="clear" w:color="auto" w:fill="auto"/>
          </w:tcPr>
          <w:p w14:paraId="4837FBD0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State purpose:</w:t>
            </w:r>
          </w:p>
        </w:tc>
      </w:tr>
      <w:tr w:rsidR="009100A3" w:rsidRPr="009F371D" w14:paraId="5B25C22C" w14:textId="77777777" w:rsidTr="009321B3">
        <w:trPr>
          <w:trHeight w:val="1038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FB9697C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H.</w:t>
            </w:r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14:paraId="1710AC77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/>
                <w:noProof/>
                <w:color w:val="0000FF"/>
                <w:lang w:val="en-GB" w:eastAsia="en-GB"/>
              </w:rPr>
              <w:drawing>
                <wp:inline distT="0" distB="0" distL="0" distR="0" wp14:anchorId="14713873" wp14:editId="568F5B08">
                  <wp:extent cx="2004417" cy="1506070"/>
                  <wp:effectExtent l="0" t="0" r="0" b="0"/>
                  <wp:docPr id="31" name="irc_mi" descr="http://www.jbugs.com/store/graphics/00000001/vw_valve_spring_intake_113109623c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bugs.com/store/graphics/00000001/vw_valve_spring_intake_113109623c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166" cy="151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512B7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503" w:type="dxa"/>
            <w:gridSpan w:val="3"/>
            <w:shd w:val="clear" w:color="auto" w:fill="auto"/>
          </w:tcPr>
          <w:p w14:paraId="3E9BED3E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Identify Part:</w:t>
            </w:r>
          </w:p>
          <w:p w14:paraId="7EE9399D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545430EC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3CE5B55C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536B6C47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60B0F205" w14:textId="77777777" w:rsidTr="009321B3">
        <w:trPr>
          <w:trHeight w:val="1038"/>
          <w:jc w:val="center"/>
        </w:trPr>
        <w:tc>
          <w:tcPr>
            <w:tcW w:w="1161" w:type="dxa"/>
            <w:vMerge/>
            <w:shd w:val="clear" w:color="auto" w:fill="FFD966" w:themeFill="accent4" w:themeFillTint="99"/>
            <w:vAlign w:val="center"/>
          </w:tcPr>
          <w:p w14:paraId="5296FEC8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3542" w:type="dxa"/>
            <w:vMerge/>
            <w:shd w:val="clear" w:color="auto" w:fill="FFD966" w:themeFill="accent4" w:themeFillTint="99"/>
            <w:vAlign w:val="center"/>
          </w:tcPr>
          <w:p w14:paraId="05B90E9C" w14:textId="77777777" w:rsidR="009100A3" w:rsidRPr="009F371D" w:rsidRDefault="009100A3" w:rsidP="009321B3">
            <w:pPr>
              <w:jc w:val="center"/>
              <w:rPr>
                <w:rFonts w:ascii="Franklin Gothic Book" w:hAnsi="Franklin Gothic Book"/>
                <w:noProof/>
                <w:color w:val="0000FF"/>
              </w:rPr>
            </w:pPr>
          </w:p>
        </w:tc>
        <w:tc>
          <w:tcPr>
            <w:tcW w:w="5503" w:type="dxa"/>
            <w:gridSpan w:val="3"/>
            <w:shd w:val="clear" w:color="auto" w:fill="auto"/>
          </w:tcPr>
          <w:p w14:paraId="277222E2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State purpose:</w:t>
            </w:r>
          </w:p>
        </w:tc>
      </w:tr>
      <w:tr w:rsidR="009100A3" w:rsidRPr="009F371D" w14:paraId="11BD5AAD" w14:textId="77777777" w:rsidTr="009321B3">
        <w:trPr>
          <w:trHeight w:val="274"/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7F419350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1D0B1B4E" w14:textId="77777777" w:rsidTr="009321B3">
        <w:trPr>
          <w:trHeight w:val="274"/>
          <w:jc w:val="center"/>
        </w:trPr>
        <w:tc>
          <w:tcPr>
            <w:tcW w:w="1161" w:type="dxa"/>
            <w:vAlign w:val="center"/>
          </w:tcPr>
          <w:p w14:paraId="284C6701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2.</w:t>
            </w:r>
          </w:p>
        </w:tc>
        <w:tc>
          <w:tcPr>
            <w:tcW w:w="7052" w:type="dxa"/>
            <w:gridSpan w:val="2"/>
            <w:vAlign w:val="center"/>
          </w:tcPr>
          <w:p w14:paraId="16186822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 xml:space="preserve">Outline the main purpose for each of the following </w:t>
            </w:r>
            <w:proofErr w:type="gramStart"/>
            <w:r w:rsidRPr="009F371D">
              <w:rPr>
                <w:rFonts w:ascii="Franklin Gothic Book" w:hAnsi="Franklin Gothic Book"/>
                <w:color w:val="000000"/>
              </w:rPr>
              <w:t>systems</w:t>
            </w:r>
            <w:r>
              <w:rPr>
                <w:rFonts w:ascii="Franklin Gothic Book" w:hAnsi="Franklin Gothic Book"/>
                <w:color w:val="000000"/>
              </w:rPr>
              <w:t xml:space="preserve"> </w:t>
            </w:r>
            <w:r w:rsidRPr="009F371D">
              <w:rPr>
                <w:rFonts w:ascii="Franklin Gothic Book" w:hAnsi="Franklin Gothic Book"/>
                <w:color w:val="000000"/>
              </w:rPr>
              <w:t xml:space="preserve"> </w:t>
            </w:r>
            <w:r w:rsidRPr="009F371D">
              <w:rPr>
                <w:rFonts w:ascii="Franklin Gothic Book" w:hAnsi="Franklin Gothic Book"/>
                <w:b/>
                <w:color w:val="000000"/>
              </w:rPr>
              <w:t>(</w:t>
            </w:r>
            <w:proofErr w:type="gramEnd"/>
            <w:r w:rsidRPr="009F371D">
              <w:rPr>
                <w:rFonts w:ascii="Franklin Gothic Book" w:hAnsi="Franklin Gothic Book"/>
                <w:b/>
                <w:color w:val="000000"/>
              </w:rPr>
              <w:t>8 marks)</w:t>
            </w:r>
          </w:p>
        </w:tc>
        <w:tc>
          <w:tcPr>
            <w:tcW w:w="932" w:type="dxa"/>
            <w:vAlign w:val="center"/>
          </w:tcPr>
          <w:p w14:paraId="415FA0DD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AC1.3</w:t>
            </w:r>
          </w:p>
        </w:tc>
        <w:tc>
          <w:tcPr>
            <w:tcW w:w="1061" w:type="dxa"/>
            <w:vAlign w:val="center"/>
          </w:tcPr>
          <w:p w14:paraId="0CAB2730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4FB9CD93" w14:textId="77777777" w:rsidTr="009321B3">
        <w:trPr>
          <w:trHeight w:val="274"/>
          <w:jc w:val="center"/>
        </w:trPr>
        <w:tc>
          <w:tcPr>
            <w:tcW w:w="1161" w:type="dxa"/>
            <w:vAlign w:val="center"/>
          </w:tcPr>
          <w:p w14:paraId="4E234206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A.</w:t>
            </w:r>
          </w:p>
        </w:tc>
        <w:tc>
          <w:tcPr>
            <w:tcW w:w="9045" w:type="dxa"/>
            <w:gridSpan w:val="4"/>
          </w:tcPr>
          <w:p w14:paraId="39A8ACFB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>Cooling System –</w:t>
            </w:r>
          </w:p>
          <w:p w14:paraId="1700F9FE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</w:p>
          <w:p w14:paraId="1B8352D4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</w:p>
          <w:p w14:paraId="180D426B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743369C2" w14:textId="77777777" w:rsidTr="009321B3">
        <w:trPr>
          <w:trHeight w:val="274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105DEA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B.</w:t>
            </w:r>
          </w:p>
        </w:tc>
        <w:tc>
          <w:tcPr>
            <w:tcW w:w="9045" w:type="dxa"/>
            <w:gridSpan w:val="4"/>
            <w:shd w:val="clear" w:color="auto" w:fill="auto"/>
          </w:tcPr>
          <w:p w14:paraId="5CEFA7DB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>Lubrication System –</w:t>
            </w:r>
          </w:p>
          <w:p w14:paraId="71077231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</w:p>
          <w:p w14:paraId="45B4C8BF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</w:p>
          <w:p w14:paraId="43862679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</w:p>
          <w:p w14:paraId="0C7EB6B1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0DD3B3AE" w14:textId="77777777" w:rsidTr="009321B3">
        <w:trPr>
          <w:trHeight w:val="274"/>
          <w:jc w:val="center"/>
        </w:trPr>
        <w:tc>
          <w:tcPr>
            <w:tcW w:w="1161" w:type="dxa"/>
          </w:tcPr>
          <w:p w14:paraId="736D1FEC" w14:textId="77777777" w:rsidR="009100A3" w:rsidRPr="009F371D" w:rsidRDefault="009100A3" w:rsidP="009321B3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3C6EA908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C.</w:t>
            </w:r>
          </w:p>
        </w:tc>
        <w:tc>
          <w:tcPr>
            <w:tcW w:w="9045" w:type="dxa"/>
            <w:gridSpan w:val="4"/>
          </w:tcPr>
          <w:p w14:paraId="7C575AF7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>Fuel System –</w:t>
            </w:r>
          </w:p>
          <w:p w14:paraId="3E49A560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</w:p>
          <w:p w14:paraId="2A5A203B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</w:p>
          <w:p w14:paraId="5E932E6E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</w:p>
          <w:p w14:paraId="4F69183D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</w:tbl>
    <w:p w14:paraId="0DA0D3AF" w14:textId="13D2CF6C" w:rsidR="009100A3" w:rsidRDefault="009100A3" w:rsidP="009100A3"/>
    <w:p w14:paraId="6DE5A043" w14:textId="77777777" w:rsidR="009100A3" w:rsidRDefault="009100A3" w:rsidP="009100A3"/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7052"/>
        <w:gridCol w:w="132"/>
        <w:gridCol w:w="800"/>
        <w:gridCol w:w="1061"/>
      </w:tblGrid>
      <w:tr w:rsidR="009100A3" w:rsidRPr="009F371D" w14:paraId="6556B2D8" w14:textId="77777777" w:rsidTr="009321B3">
        <w:trPr>
          <w:trHeight w:val="274"/>
          <w:jc w:val="center"/>
        </w:trPr>
        <w:tc>
          <w:tcPr>
            <w:tcW w:w="1161" w:type="dxa"/>
            <w:vAlign w:val="center"/>
          </w:tcPr>
          <w:p w14:paraId="1D421351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D.</w:t>
            </w:r>
          </w:p>
        </w:tc>
        <w:tc>
          <w:tcPr>
            <w:tcW w:w="9045" w:type="dxa"/>
            <w:gridSpan w:val="4"/>
          </w:tcPr>
          <w:p w14:paraId="0AEBD056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>Ignition System –</w:t>
            </w:r>
          </w:p>
          <w:p w14:paraId="13A438C7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</w:p>
          <w:p w14:paraId="1E22F35A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</w:p>
          <w:p w14:paraId="3DDE7AFE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</w:p>
          <w:p w14:paraId="1B213E10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2A15FB18" w14:textId="77777777" w:rsidTr="009321B3">
        <w:trPr>
          <w:trHeight w:val="274"/>
          <w:jc w:val="center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4A17E9CD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F371D">
              <w:rPr>
                <w:rFonts w:ascii="Franklin Gothic Book" w:hAnsi="Franklin Gothic Book" w:cs="Arial"/>
                <w:b/>
              </w:rPr>
              <w:t>Question Number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12713571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F371D">
              <w:rPr>
                <w:rFonts w:ascii="Franklin Gothic Book" w:hAnsi="Franklin Gothic Book" w:cs="Arial"/>
                <w:b/>
              </w:rPr>
              <w:t>Question</w:t>
            </w:r>
          </w:p>
        </w:tc>
        <w:tc>
          <w:tcPr>
            <w:tcW w:w="932" w:type="dxa"/>
            <w:gridSpan w:val="2"/>
            <w:shd w:val="clear" w:color="auto" w:fill="D9D9D9" w:themeFill="background1" w:themeFillShade="D9"/>
            <w:vAlign w:val="center"/>
          </w:tcPr>
          <w:p w14:paraId="1C1BECF8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F371D">
              <w:rPr>
                <w:rFonts w:ascii="Franklin Gothic Book" w:hAnsi="Franklin Gothic Book" w:cs="Arial"/>
                <w:b/>
              </w:rPr>
              <w:t>AC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765EB36B" w14:textId="77777777" w:rsidR="009100A3" w:rsidRPr="000E2F2E" w:rsidRDefault="009100A3" w:rsidP="009321B3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E2F2E">
              <w:rPr>
                <w:rFonts w:ascii="Franklin Gothic Book" w:hAnsi="Franklin Gothic Book" w:cs="Arial"/>
                <w:b/>
                <w:sz w:val="22"/>
                <w:szCs w:val="22"/>
              </w:rPr>
              <w:t>Marks Awarded</w:t>
            </w:r>
          </w:p>
        </w:tc>
      </w:tr>
      <w:tr w:rsidR="009100A3" w:rsidRPr="009F371D" w14:paraId="1E4B5408" w14:textId="77777777" w:rsidTr="009321B3">
        <w:trPr>
          <w:trHeight w:val="274"/>
          <w:jc w:val="center"/>
        </w:trPr>
        <w:tc>
          <w:tcPr>
            <w:tcW w:w="1161" w:type="dxa"/>
            <w:vAlign w:val="center"/>
          </w:tcPr>
          <w:p w14:paraId="284E9EDD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3.</w:t>
            </w:r>
          </w:p>
        </w:tc>
        <w:tc>
          <w:tcPr>
            <w:tcW w:w="7052" w:type="dxa"/>
            <w:vAlign w:val="center"/>
          </w:tcPr>
          <w:p w14:paraId="6B314146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>State the operating cycle of the 2 stroke petrol engine:</w:t>
            </w:r>
            <w:proofErr w:type="gramStart"/>
            <w:r w:rsidRPr="009F371D">
              <w:rPr>
                <w:rFonts w:ascii="Franklin Gothic Book" w:hAnsi="Franklin Gothic Book"/>
                <w:color w:val="000000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</w:rPr>
              <w:t xml:space="preserve">  </w:t>
            </w:r>
            <w:r w:rsidRPr="009F371D">
              <w:rPr>
                <w:rFonts w:ascii="Franklin Gothic Book" w:hAnsi="Franklin Gothic Book"/>
                <w:b/>
                <w:color w:val="000000"/>
              </w:rPr>
              <w:t>(</w:t>
            </w:r>
            <w:proofErr w:type="gramEnd"/>
            <w:r w:rsidRPr="009F371D">
              <w:rPr>
                <w:rFonts w:ascii="Franklin Gothic Book" w:hAnsi="Franklin Gothic Book"/>
                <w:b/>
                <w:color w:val="000000"/>
              </w:rPr>
              <w:t>4 marks)</w:t>
            </w:r>
          </w:p>
        </w:tc>
        <w:tc>
          <w:tcPr>
            <w:tcW w:w="932" w:type="dxa"/>
            <w:gridSpan w:val="2"/>
            <w:vAlign w:val="center"/>
          </w:tcPr>
          <w:p w14:paraId="5BA21516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AC2.1</w:t>
            </w:r>
          </w:p>
        </w:tc>
        <w:tc>
          <w:tcPr>
            <w:tcW w:w="1061" w:type="dxa"/>
            <w:vAlign w:val="center"/>
          </w:tcPr>
          <w:p w14:paraId="740FD42A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132B1547" w14:textId="77777777" w:rsidTr="009321B3">
        <w:trPr>
          <w:trHeight w:val="1431"/>
          <w:jc w:val="center"/>
        </w:trPr>
        <w:tc>
          <w:tcPr>
            <w:tcW w:w="1161" w:type="dxa"/>
            <w:vAlign w:val="center"/>
          </w:tcPr>
          <w:p w14:paraId="4AE38BA6" w14:textId="77777777" w:rsidR="009100A3" w:rsidRPr="009F371D" w:rsidRDefault="009100A3" w:rsidP="009321B3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>1.</w:t>
            </w:r>
          </w:p>
        </w:tc>
        <w:tc>
          <w:tcPr>
            <w:tcW w:w="9045" w:type="dxa"/>
            <w:gridSpan w:val="4"/>
          </w:tcPr>
          <w:p w14:paraId="167149DB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75FD7443" w14:textId="77777777" w:rsidTr="009321B3">
        <w:trPr>
          <w:trHeight w:val="1430"/>
          <w:jc w:val="center"/>
        </w:trPr>
        <w:tc>
          <w:tcPr>
            <w:tcW w:w="1161" w:type="dxa"/>
            <w:vAlign w:val="center"/>
          </w:tcPr>
          <w:p w14:paraId="76DBF98A" w14:textId="77777777" w:rsidR="009100A3" w:rsidRPr="009F371D" w:rsidRDefault="009100A3" w:rsidP="009321B3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>2.</w:t>
            </w:r>
          </w:p>
        </w:tc>
        <w:tc>
          <w:tcPr>
            <w:tcW w:w="9045" w:type="dxa"/>
            <w:gridSpan w:val="4"/>
          </w:tcPr>
          <w:p w14:paraId="70011E89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2CE55924" w14:textId="77777777" w:rsidTr="009321B3">
        <w:trPr>
          <w:trHeight w:val="263"/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17623058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6D103452" w14:textId="77777777" w:rsidTr="009321B3">
        <w:trPr>
          <w:trHeight w:val="361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998441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4.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1D73AB13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 xml:space="preserve">State the operating cycle of the 4 – stroke petrol engine: </w:t>
            </w:r>
            <w:r w:rsidRPr="009F371D">
              <w:rPr>
                <w:rFonts w:ascii="Franklin Gothic Book" w:hAnsi="Franklin Gothic Book"/>
                <w:b/>
                <w:color w:val="000000"/>
              </w:rPr>
              <w:t>(8 marks)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7976BC4F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AC2.1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B231CAE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7D4EAA66" w14:textId="77777777" w:rsidTr="009321B3">
        <w:trPr>
          <w:trHeight w:val="1002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B42A52" w14:textId="77777777" w:rsidR="009100A3" w:rsidRPr="009F371D" w:rsidRDefault="009100A3" w:rsidP="009321B3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>1.</w:t>
            </w:r>
          </w:p>
        </w:tc>
        <w:tc>
          <w:tcPr>
            <w:tcW w:w="9045" w:type="dxa"/>
            <w:gridSpan w:val="4"/>
            <w:shd w:val="clear" w:color="auto" w:fill="auto"/>
          </w:tcPr>
          <w:p w14:paraId="17C8616F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>Stroke:</w:t>
            </w:r>
          </w:p>
        </w:tc>
      </w:tr>
      <w:tr w:rsidR="009100A3" w:rsidRPr="009F371D" w14:paraId="5546D158" w14:textId="77777777" w:rsidTr="009321B3">
        <w:trPr>
          <w:trHeight w:val="1000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EC0B68" w14:textId="77777777" w:rsidR="009100A3" w:rsidRPr="009F371D" w:rsidRDefault="009100A3" w:rsidP="009321B3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>2.</w:t>
            </w:r>
          </w:p>
        </w:tc>
        <w:tc>
          <w:tcPr>
            <w:tcW w:w="9045" w:type="dxa"/>
            <w:gridSpan w:val="4"/>
            <w:shd w:val="clear" w:color="auto" w:fill="auto"/>
          </w:tcPr>
          <w:p w14:paraId="737E7476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>Stroke:</w:t>
            </w:r>
          </w:p>
        </w:tc>
      </w:tr>
      <w:tr w:rsidR="009100A3" w:rsidRPr="009F371D" w14:paraId="59703649" w14:textId="77777777" w:rsidTr="009321B3">
        <w:trPr>
          <w:trHeight w:val="1000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DA0E30" w14:textId="77777777" w:rsidR="009100A3" w:rsidRPr="009F371D" w:rsidRDefault="009100A3" w:rsidP="009321B3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>3.</w:t>
            </w:r>
          </w:p>
        </w:tc>
        <w:tc>
          <w:tcPr>
            <w:tcW w:w="9045" w:type="dxa"/>
            <w:gridSpan w:val="4"/>
            <w:shd w:val="clear" w:color="auto" w:fill="auto"/>
          </w:tcPr>
          <w:p w14:paraId="005F0C87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>Stroke:</w:t>
            </w:r>
          </w:p>
        </w:tc>
      </w:tr>
      <w:tr w:rsidR="009100A3" w:rsidRPr="009F371D" w14:paraId="7EE0E89E" w14:textId="77777777" w:rsidTr="009321B3">
        <w:trPr>
          <w:trHeight w:val="1000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DF84E8" w14:textId="77777777" w:rsidR="009100A3" w:rsidRPr="009F371D" w:rsidRDefault="009100A3" w:rsidP="009321B3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>4.</w:t>
            </w:r>
          </w:p>
        </w:tc>
        <w:tc>
          <w:tcPr>
            <w:tcW w:w="9045" w:type="dxa"/>
            <w:gridSpan w:val="4"/>
            <w:shd w:val="clear" w:color="auto" w:fill="auto"/>
          </w:tcPr>
          <w:p w14:paraId="59FAA035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 xml:space="preserve">Stroke: </w:t>
            </w:r>
          </w:p>
        </w:tc>
      </w:tr>
      <w:tr w:rsidR="009100A3" w:rsidRPr="009F371D" w14:paraId="29D23467" w14:textId="77777777" w:rsidTr="009321B3">
        <w:trPr>
          <w:trHeight w:val="274"/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1548EDA9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12006BA5" w14:textId="77777777" w:rsidTr="009321B3">
        <w:trPr>
          <w:trHeight w:val="274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311C41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5.</w:t>
            </w:r>
          </w:p>
        </w:tc>
        <w:tc>
          <w:tcPr>
            <w:tcW w:w="7184" w:type="dxa"/>
            <w:gridSpan w:val="2"/>
            <w:shd w:val="clear" w:color="auto" w:fill="auto"/>
          </w:tcPr>
          <w:p w14:paraId="77158C01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 xml:space="preserve">Draw a circular diagram of the </w:t>
            </w:r>
            <w:proofErr w:type="gramStart"/>
            <w:r w:rsidRPr="009F371D">
              <w:rPr>
                <w:rFonts w:ascii="Franklin Gothic Book" w:hAnsi="Franklin Gothic Book" w:cs="Arial"/>
              </w:rPr>
              <w:t>4 stroke</w:t>
            </w:r>
            <w:proofErr w:type="gramEnd"/>
            <w:r w:rsidRPr="009F371D">
              <w:rPr>
                <w:rFonts w:ascii="Franklin Gothic Book" w:hAnsi="Franklin Gothic Book" w:cs="Arial"/>
              </w:rPr>
              <w:t xml:space="preserve"> cycle indicating:</w:t>
            </w:r>
          </w:p>
          <w:p w14:paraId="10A8EA85" w14:textId="77777777" w:rsidR="009100A3" w:rsidRPr="009F371D" w:rsidRDefault="009100A3" w:rsidP="009321B3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Inlet valve opening and closing</w:t>
            </w:r>
          </w:p>
          <w:p w14:paraId="3B399E40" w14:textId="77777777" w:rsidR="009100A3" w:rsidRPr="009F371D" w:rsidRDefault="009100A3" w:rsidP="009321B3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Exhaust valve opening and closing</w:t>
            </w:r>
          </w:p>
          <w:p w14:paraId="2C78BDFD" w14:textId="77777777" w:rsidR="009100A3" w:rsidRPr="009F371D" w:rsidRDefault="009100A3" w:rsidP="009321B3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</w:rPr>
            </w:pPr>
            <w:proofErr w:type="gramStart"/>
            <w:r w:rsidRPr="009F371D">
              <w:rPr>
                <w:rFonts w:ascii="Franklin Gothic Book" w:hAnsi="Franklin Gothic Book" w:cs="Arial"/>
              </w:rPr>
              <w:t>Top  and</w:t>
            </w:r>
            <w:proofErr w:type="gramEnd"/>
            <w:r w:rsidRPr="009F371D">
              <w:rPr>
                <w:rFonts w:ascii="Franklin Gothic Book" w:hAnsi="Franklin Gothic Book" w:cs="Arial"/>
              </w:rPr>
              <w:t xml:space="preserve"> bottom dead centres</w:t>
            </w:r>
          </w:p>
          <w:p w14:paraId="2F1D6A5A" w14:textId="77777777" w:rsidR="009100A3" w:rsidRPr="009F371D" w:rsidRDefault="009100A3" w:rsidP="009321B3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 xml:space="preserve">Typical ignition point  </w:t>
            </w:r>
          </w:p>
          <w:p w14:paraId="1685D790" w14:textId="77777777" w:rsidR="009100A3" w:rsidRPr="009F371D" w:rsidRDefault="009100A3" w:rsidP="009321B3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 xml:space="preserve">Direction of rotation </w:t>
            </w:r>
            <w:r w:rsidRPr="009F371D">
              <w:rPr>
                <w:rFonts w:ascii="Franklin Gothic Book" w:hAnsi="Franklin Gothic Book" w:cs="Arial"/>
                <w:b/>
              </w:rPr>
              <w:t>(16 marks)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7AB7320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F371D">
              <w:rPr>
                <w:rFonts w:ascii="Franklin Gothic Book" w:hAnsi="Franklin Gothic Book" w:cs="Arial"/>
              </w:rPr>
              <w:t>AC2.2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76C54DC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020B9B30" w14:textId="77777777" w:rsidTr="009321B3">
        <w:trPr>
          <w:trHeight w:val="274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52E45D3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4B3981EC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783A2581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69BDBFD8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2F75B695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51EA484C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23E4611B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16E71D83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</w:p>
          <w:p w14:paraId="3B63E316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</w:tbl>
    <w:p w14:paraId="124D2BE6" w14:textId="77777777" w:rsidR="009100A3" w:rsidRDefault="009100A3" w:rsidP="009100A3"/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3789"/>
        <w:gridCol w:w="3395"/>
        <w:gridCol w:w="800"/>
        <w:gridCol w:w="1061"/>
      </w:tblGrid>
      <w:tr w:rsidR="009100A3" w:rsidRPr="009F371D" w14:paraId="65C713E5" w14:textId="77777777" w:rsidTr="009321B3">
        <w:trPr>
          <w:trHeight w:val="274"/>
          <w:jc w:val="center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3599D785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F371D">
              <w:rPr>
                <w:rFonts w:ascii="Franklin Gothic Book" w:hAnsi="Franklin Gothic Book" w:cs="Arial"/>
                <w:b/>
              </w:rPr>
              <w:t>Question Number</w:t>
            </w:r>
          </w:p>
        </w:tc>
        <w:tc>
          <w:tcPr>
            <w:tcW w:w="7184" w:type="dxa"/>
            <w:gridSpan w:val="2"/>
            <w:shd w:val="clear" w:color="auto" w:fill="D9D9D9" w:themeFill="background1" w:themeFillShade="D9"/>
            <w:vAlign w:val="center"/>
          </w:tcPr>
          <w:p w14:paraId="69EDE64D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F371D">
              <w:rPr>
                <w:rFonts w:ascii="Franklin Gothic Book" w:hAnsi="Franklin Gothic Book" w:cs="Arial"/>
                <w:b/>
              </w:rPr>
              <w:t>Question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14:paraId="66A901C5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F371D">
              <w:rPr>
                <w:rFonts w:ascii="Franklin Gothic Book" w:hAnsi="Franklin Gothic Book" w:cs="Arial"/>
                <w:b/>
              </w:rPr>
              <w:t>AC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7CB5CEAF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9F371D">
              <w:rPr>
                <w:rFonts w:ascii="Franklin Gothic Book" w:hAnsi="Franklin Gothic Book" w:cs="Arial"/>
                <w:b/>
              </w:rPr>
              <w:t>Marks Awarded</w:t>
            </w:r>
          </w:p>
        </w:tc>
      </w:tr>
      <w:tr w:rsidR="009100A3" w:rsidRPr="009F371D" w14:paraId="21BA10FD" w14:textId="77777777" w:rsidTr="009321B3">
        <w:trPr>
          <w:trHeight w:val="274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533001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6.</w:t>
            </w:r>
          </w:p>
        </w:tc>
        <w:tc>
          <w:tcPr>
            <w:tcW w:w="7184" w:type="dxa"/>
            <w:gridSpan w:val="2"/>
            <w:shd w:val="clear" w:color="auto" w:fill="auto"/>
          </w:tcPr>
          <w:p w14:paraId="0F655ADA" w14:textId="77777777" w:rsidR="009100A3" w:rsidRDefault="009100A3" w:rsidP="009321B3">
            <w:pPr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 xml:space="preserve">Give examples of the correct </w:t>
            </w:r>
            <w:proofErr w:type="gramStart"/>
            <w:r w:rsidRPr="009F371D">
              <w:rPr>
                <w:rFonts w:ascii="Franklin Gothic Book" w:hAnsi="Franklin Gothic Book"/>
                <w:color w:val="000000"/>
              </w:rPr>
              <w:t>type  air</w:t>
            </w:r>
            <w:proofErr w:type="gramEnd"/>
            <w:r w:rsidRPr="009F371D">
              <w:rPr>
                <w:rFonts w:ascii="Franklin Gothic Book" w:hAnsi="Franklin Gothic Book"/>
                <w:color w:val="000000"/>
              </w:rPr>
              <w:t xml:space="preserve"> / fuel ratios for each of the following: </w:t>
            </w:r>
            <w:r>
              <w:rPr>
                <w:rFonts w:ascii="Franklin Gothic Book" w:hAnsi="Franklin Gothic Book"/>
                <w:color w:val="000000"/>
              </w:rPr>
              <w:t xml:space="preserve"> </w:t>
            </w:r>
          </w:p>
          <w:p w14:paraId="3E5B116C" w14:textId="77777777" w:rsidR="009100A3" w:rsidRPr="009F371D" w:rsidRDefault="009100A3" w:rsidP="009321B3">
            <w:pPr>
              <w:rPr>
                <w:rFonts w:ascii="Franklin Gothic Book" w:hAnsi="Franklin Gothic Book" w:cs="Arial"/>
                <w:b/>
              </w:rPr>
            </w:pPr>
            <w:r w:rsidRPr="009F371D">
              <w:rPr>
                <w:rFonts w:ascii="Franklin Gothic Book" w:hAnsi="Franklin Gothic Book"/>
                <w:b/>
                <w:color w:val="000000"/>
              </w:rPr>
              <w:t>(6 marks)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6B826DD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AC2.3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1B7C2D4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0ECE5A94" w14:textId="77777777" w:rsidTr="009321B3">
        <w:trPr>
          <w:trHeight w:val="274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2A88CE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A.</w:t>
            </w:r>
          </w:p>
        </w:tc>
        <w:tc>
          <w:tcPr>
            <w:tcW w:w="9045" w:type="dxa"/>
            <w:gridSpan w:val="4"/>
            <w:shd w:val="clear" w:color="auto" w:fill="auto"/>
          </w:tcPr>
          <w:p w14:paraId="4CCF514E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 xml:space="preserve">Rich Mixture –  </w:t>
            </w:r>
          </w:p>
          <w:p w14:paraId="486EEA96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</w:p>
          <w:p w14:paraId="622A60BF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1287DC05" w14:textId="77777777" w:rsidTr="009321B3">
        <w:trPr>
          <w:trHeight w:val="274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75956B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B.</w:t>
            </w:r>
          </w:p>
        </w:tc>
        <w:tc>
          <w:tcPr>
            <w:tcW w:w="9045" w:type="dxa"/>
            <w:gridSpan w:val="4"/>
            <w:shd w:val="clear" w:color="auto" w:fill="auto"/>
          </w:tcPr>
          <w:p w14:paraId="42F1DF72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>Weak Mixture –</w:t>
            </w:r>
          </w:p>
          <w:p w14:paraId="5415ED62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</w:p>
          <w:p w14:paraId="6840A1B0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01C1BFB2" w14:textId="77777777" w:rsidTr="009321B3">
        <w:trPr>
          <w:trHeight w:val="274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1061B2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C.</w:t>
            </w:r>
          </w:p>
        </w:tc>
        <w:tc>
          <w:tcPr>
            <w:tcW w:w="9045" w:type="dxa"/>
            <w:gridSpan w:val="4"/>
            <w:shd w:val="clear" w:color="auto" w:fill="auto"/>
          </w:tcPr>
          <w:p w14:paraId="6C808DC7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>Ideal Mixture–</w:t>
            </w:r>
          </w:p>
          <w:p w14:paraId="1ACBFA44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</w:p>
          <w:p w14:paraId="1E4CC22B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3B9CDAF2" w14:textId="77777777" w:rsidTr="009321B3">
        <w:trPr>
          <w:trHeight w:val="274"/>
          <w:jc w:val="center"/>
        </w:trPr>
        <w:tc>
          <w:tcPr>
            <w:tcW w:w="10206" w:type="dxa"/>
            <w:gridSpan w:val="5"/>
            <w:shd w:val="pct10" w:color="auto" w:fill="auto"/>
          </w:tcPr>
          <w:p w14:paraId="00E3BB80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694BC1C4" w14:textId="77777777" w:rsidTr="009321B3">
        <w:trPr>
          <w:trHeight w:val="274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883E4B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7.</w:t>
            </w:r>
          </w:p>
        </w:tc>
        <w:tc>
          <w:tcPr>
            <w:tcW w:w="7184" w:type="dxa"/>
            <w:gridSpan w:val="2"/>
            <w:shd w:val="clear" w:color="auto" w:fill="auto"/>
            <w:vAlign w:val="center"/>
          </w:tcPr>
          <w:p w14:paraId="04CA7574" w14:textId="77777777" w:rsidR="009100A3" w:rsidRPr="009F371D" w:rsidRDefault="009100A3" w:rsidP="009321B3">
            <w:pPr>
              <w:rPr>
                <w:rFonts w:ascii="Franklin Gothic Book" w:hAnsi="Franklin Gothic Book"/>
                <w:color w:val="000000"/>
              </w:rPr>
            </w:pPr>
            <w:r w:rsidRPr="009F371D">
              <w:rPr>
                <w:rFonts w:ascii="Franklin Gothic Book" w:hAnsi="Franklin Gothic Book"/>
                <w:color w:val="000000"/>
              </w:rPr>
              <w:t xml:space="preserve">Identify the four main constituents of SI exhaust gas emissions and their effects on the environment: </w:t>
            </w:r>
            <w:r w:rsidRPr="009F371D">
              <w:rPr>
                <w:rFonts w:ascii="Franklin Gothic Book" w:hAnsi="Franklin Gothic Book"/>
                <w:b/>
                <w:color w:val="000000"/>
              </w:rPr>
              <w:t>(16 marks)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6088B13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AC2.4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0CC50FC" w14:textId="77777777" w:rsidR="009100A3" w:rsidRPr="009F371D" w:rsidRDefault="009100A3" w:rsidP="009321B3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100A3" w:rsidRPr="009F371D" w14:paraId="00119795" w14:textId="77777777" w:rsidTr="009321B3">
        <w:trPr>
          <w:trHeight w:val="940"/>
          <w:jc w:val="center"/>
        </w:trPr>
        <w:tc>
          <w:tcPr>
            <w:tcW w:w="4950" w:type="dxa"/>
            <w:gridSpan w:val="2"/>
            <w:shd w:val="clear" w:color="auto" w:fill="auto"/>
          </w:tcPr>
          <w:p w14:paraId="1A555D8A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Gas A:</w:t>
            </w:r>
          </w:p>
        </w:tc>
        <w:tc>
          <w:tcPr>
            <w:tcW w:w="5256" w:type="dxa"/>
            <w:gridSpan w:val="3"/>
            <w:shd w:val="clear" w:color="auto" w:fill="auto"/>
          </w:tcPr>
          <w:p w14:paraId="57F228BC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Effects on health and the environment:</w:t>
            </w:r>
          </w:p>
        </w:tc>
      </w:tr>
      <w:tr w:rsidR="009100A3" w:rsidRPr="009F371D" w14:paraId="77F8E177" w14:textId="77777777" w:rsidTr="009321B3">
        <w:trPr>
          <w:trHeight w:val="940"/>
          <w:jc w:val="center"/>
        </w:trPr>
        <w:tc>
          <w:tcPr>
            <w:tcW w:w="4950" w:type="dxa"/>
            <w:gridSpan w:val="2"/>
            <w:shd w:val="clear" w:color="auto" w:fill="auto"/>
          </w:tcPr>
          <w:p w14:paraId="3DF0D618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Gas B:</w:t>
            </w:r>
          </w:p>
        </w:tc>
        <w:tc>
          <w:tcPr>
            <w:tcW w:w="5256" w:type="dxa"/>
            <w:gridSpan w:val="3"/>
            <w:shd w:val="clear" w:color="auto" w:fill="auto"/>
          </w:tcPr>
          <w:p w14:paraId="5B521B94" w14:textId="77777777" w:rsidR="009100A3" w:rsidRPr="009F371D" w:rsidRDefault="009100A3" w:rsidP="009321B3">
            <w:pPr>
              <w:rPr>
                <w:rFonts w:ascii="Franklin Gothic Book" w:hAnsi="Franklin Gothic Book"/>
              </w:rPr>
            </w:pPr>
            <w:r w:rsidRPr="009F371D">
              <w:rPr>
                <w:rFonts w:ascii="Franklin Gothic Book" w:hAnsi="Franklin Gothic Book" w:cs="Arial"/>
              </w:rPr>
              <w:t>Effects on health and the environment:</w:t>
            </w:r>
          </w:p>
        </w:tc>
      </w:tr>
      <w:tr w:rsidR="009100A3" w:rsidRPr="009F371D" w14:paraId="19AFD1E7" w14:textId="77777777" w:rsidTr="009321B3">
        <w:trPr>
          <w:trHeight w:val="940"/>
          <w:jc w:val="center"/>
        </w:trPr>
        <w:tc>
          <w:tcPr>
            <w:tcW w:w="4950" w:type="dxa"/>
            <w:gridSpan w:val="2"/>
            <w:shd w:val="clear" w:color="auto" w:fill="auto"/>
          </w:tcPr>
          <w:p w14:paraId="21EE973B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Gas C:</w:t>
            </w:r>
          </w:p>
        </w:tc>
        <w:tc>
          <w:tcPr>
            <w:tcW w:w="5256" w:type="dxa"/>
            <w:gridSpan w:val="3"/>
            <w:shd w:val="clear" w:color="auto" w:fill="auto"/>
          </w:tcPr>
          <w:p w14:paraId="592C75CB" w14:textId="77777777" w:rsidR="009100A3" w:rsidRPr="009F371D" w:rsidRDefault="009100A3" w:rsidP="009321B3">
            <w:pPr>
              <w:rPr>
                <w:rFonts w:ascii="Franklin Gothic Book" w:hAnsi="Franklin Gothic Book"/>
              </w:rPr>
            </w:pPr>
            <w:r w:rsidRPr="009F371D">
              <w:rPr>
                <w:rFonts w:ascii="Franklin Gothic Book" w:hAnsi="Franklin Gothic Book" w:cs="Arial"/>
              </w:rPr>
              <w:t>Effects on health and the environment:</w:t>
            </w:r>
          </w:p>
        </w:tc>
      </w:tr>
      <w:tr w:rsidR="009100A3" w:rsidRPr="009F371D" w14:paraId="51669B26" w14:textId="77777777" w:rsidTr="009321B3">
        <w:trPr>
          <w:trHeight w:val="940"/>
          <w:jc w:val="center"/>
        </w:trPr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1446A4" w14:textId="77777777" w:rsidR="009100A3" w:rsidRPr="009F371D" w:rsidRDefault="009100A3" w:rsidP="009321B3">
            <w:pPr>
              <w:rPr>
                <w:rFonts w:ascii="Franklin Gothic Book" w:hAnsi="Franklin Gothic Book" w:cs="Arial"/>
              </w:rPr>
            </w:pPr>
            <w:r w:rsidRPr="009F371D">
              <w:rPr>
                <w:rFonts w:ascii="Franklin Gothic Book" w:hAnsi="Franklin Gothic Book" w:cs="Arial"/>
              </w:rPr>
              <w:t>Gas D:</w:t>
            </w:r>
          </w:p>
        </w:tc>
        <w:tc>
          <w:tcPr>
            <w:tcW w:w="5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E6AC23" w14:textId="77777777" w:rsidR="009100A3" w:rsidRPr="009F371D" w:rsidRDefault="009100A3" w:rsidP="009321B3">
            <w:pPr>
              <w:rPr>
                <w:rFonts w:ascii="Franklin Gothic Book" w:hAnsi="Franklin Gothic Book"/>
              </w:rPr>
            </w:pPr>
            <w:r w:rsidRPr="009F371D">
              <w:rPr>
                <w:rFonts w:ascii="Franklin Gothic Book" w:hAnsi="Franklin Gothic Book" w:cs="Arial"/>
              </w:rPr>
              <w:t>Effects on health and the environment:</w:t>
            </w:r>
          </w:p>
        </w:tc>
      </w:tr>
    </w:tbl>
    <w:p w14:paraId="685AD1E0" w14:textId="77777777" w:rsidR="009100A3" w:rsidRDefault="009100A3" w:rsidP="009100A3">
      <w:pPr>
        <w:rPr>
          <w:rFonts w:ascii="Franklin Gothic Book" w:hAnsi="Franklin Gothic Book"/>
        </w:rPr>
      </w:pPr>
      <w:r w:rsidRPr="009F371D">
        <w:rPr>
          <w:rFonts w:ascii="Franklin Gothic Book" w:hAnsi="Franklin Gothic Book"/>
        </w:rPr>
        <w:br w:type="page"/>
      </w:r>
    </w:p>
    <w:p w14:paraId="4034BE70" w14:textId="77777777" w:rsidR="00D509A9" w:rsidRDefault="00D509A9"/>
    <w:sectPr w:rsidR="00D509A9" w:rsidSect="009100A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587"/>
    <w:multiLevelType w:val="hybridMultilevel"/>
    <w:tmpl w:val="E7F67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A3"/>
    <w:rsid w:val="009100A3"/>
    <w:rsid w:val="00D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0428"/>
  <w15:chartTrackingRefBased/>
  <w15:docId w15:val="{4210B6BA-0A9C-40B2-B4FA-A40A1102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A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0A3"/>
    <w:pPr>
      <w:ind w:left="720"/>
      <w:contextualSpacing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ContentUnitref">
    <w:name w:val="Content Unit ref"/>
    <w:basedOn w:val="Normal"/>
    <w:qFormat/>
    <w:rsid w:val="009100A3"/>
    <w:pPr>
      <w:jc w:val="center"/>
    </w:pPr>
    <w:rPr>
      <w:rFonts w:ascii="Franklin Gothic Book" w:hAnsi="Franklin Gothic Book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url?sa=i&amp;rct=j&amp;q=&amp;esrc=s&amp;source=images&amp;cd=&amp;cad=rja&amp;uact=8&amp;ved=0ahUKEwiY1Py2m6bJAhUBMhQKHaFMBQYQjRwIBw&amp;url=http://www.venolia.com/gallery/images/products/pistons/import/ferrari-v12-piston.jpg.html&amp;bvm=bv.108194040,d.d24&amp;psig=AFQjCNHDAvP7-oOEZNAvhlrfj3_Ri18WGQ&amp;ust=1448356673901903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nginebasics.com/Engine%20Basics%20Root%20Folder/Basic%20Camshaft%20Understanding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.uk/url?sa=i&amp;rct=j&amp;q=&amp;esrc=s&amp;source=images&amp;cd=&amp;cad=rja&amp;uact=8&amp;ved=0ahUKEwigzevmm6bJAhWDuhQKHYvqAewQjRwIBw&amp;url=http://www.govindcrankrod.com/conn_rod.php&amp;bvm=bv.108194040,d.d24&amp;psig=AFQjCNHUuEQiEwbqP4ujAbrF_xpjFVFwKA&amp;ust=1448356830978019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source=images&amp;cd=&amp;cad=rja&amp;uact=8&amp;ved=0ahUKEwjco7PqmqbJAhXIRhQKHQ5sCakQjRwIBw&amp;url=http://www.superformance.co.uk/355/ech.html&amp;bvm=bv.108194040,d.d24&amp;psig=AFQjCNEvLdOp7953MOIfZrsK8AKaX_T9pQ&amp;ust=1448356560960078" TargetMode="External"/><Relationship Id="rId5" Type="http://schemas.openxmlformats.org/officeDocument/2006/relationships/hyperlink" Target="http://www.google.co.uk/url?sa=i&amp;rct=j&amp;q=&amp;esrc=s&amp;source=images&amp;cd=&amp;cad=rja&amp;uact=8&amp;ved=0ahUKEwjd3v-DmqbJAhUFShQKHflSCwQQjRwIBw&amp;url=http://www.vtrustcorporation.com/wordpress/cylinder-head/&amp;psig=AFQjCNEVwe9tTg4fFcm9NxbKbvR4Y_OyuA&amp;ust=1448356357393740" TargetMode="External"/><Relationship Id="rId15" Type="http://schemas.openxmlformats.org/officeDocument/2006/relationships/hyperlink" Target="http://www.google.co.uk/url?sa=i&amp;rct=j&amp;q=&amp;esrc=s&amp;source=images&amp;cd=&amp;cad=rja&amp;uact=8&amp;ved=0ahUKEwi5vJLNm6bJAhXDtRQKHdblDioQjRwIBw&amp;url=http://www.regalautosport.com/shop/Piston_Rings_to_suit_RSS_Forged_High_Compression_Piston_for_Corsa_D_VXR.html&amp;bvm=bv.108194040,d.d24&amp;psig=AFQjCNEMaHPvTa9qYlrfgeGIZqld3pvPkA&amp;ust=1448356776953636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google.co.uk/url?sa=i&amp;rct=j&amp;q=&amp;esrc=s&amp;source=images&amp;cd=&amp;cad=rja&amp;uact=8&amp;ved=0ahUKEwjC-NuanKbJAhWDPxQKHS4FDncQjRwIBw&amp;url=http://www.jbugs.com/product/113109641B.html&amp;bvm=bv.108194040,d.d24&amp;psig=AFQjCNEvaIdnNXDRE0NWRhnwvqmGtpvKwg&amp;ust=1448356895323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4zu_NmqbJAhWEbxQKHRckAGQQjRwIBw&amp;url=http://appliednanosurfaces.com/portfolio/crankshafts/&amp;bvm=bv.108194040,d.d24&amp;psig=AFQjCNGfIwcV71ac2HZjPb4zT67OkrDsRg&amp;ust=1448356511325525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Davison</dc:creator>
  <cp:keywords/>
  <dc:description/>
  <cp:lastModifiedBy>Anthony Davison</cp:lastModifiedBy>
  <cp:revision>1</cp:revision>
  <dcterms:created xsi:type="dcterms:W3CDTF">2021-09-05T11:58:00Z</dcterms:created>
  <dcterms:modified xsi:type="dcterms:W3CDTF">2021-09-05T11:59:00Z</dcterms:modified>
</cp:coreProperties>
</file>