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66586E" w:rsidRDefault="0066586E" w:rsidP="0066586E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>Unit 600</w:t>
      </w:r>
      <w:r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Pr="001B1F65">
        <w:rPr>
          <w:rFonts w:ascii="Arial Narrow" w:hAnsi="Arial Narrow"/>
          <w:sz w:val="28"/>
          <w:szCs w:val="28"/>
        </w:rPr>
        <w:tab/>
      </w:r>
      <w:r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66586E" w:rsidRPr="001B1F65" w:rsidRDefault="0066586E" w:rsidP="0066586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</w:t>
      </w:r>
      <w:r>
        <w:rPr>
          <w:rFonts w:ascii="Arial Narrow" w:hAnsi="Arial Narrow"/>
          <w:sz w:val="24"/>
          <w:szCs w:val="24"/>
        </w:rPr>
        <w:t>ratios, areas &amp; volumes</w:t>
      </w:r>
      <w:r w:rsidRPr="001B1F65">
        <w:rPr>
          <w:rFonts w:ascii="Arial Narrow" w:hAnsi="Arial Narrow"/>
          <w:sz w:val="24"/>
          <w:szCs w:val="24"/>
        </w:rPr>
        <w:t>)</w:t>
      </w:r>
    </w:p>
    <w:p w:rsidR="00EE4424" w:rsidRPr="00DF3A27" w:rsidRDefault="000B04C3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C22BB" w:rsidRPr="007C3C76" w:rsidRDefault="00FD3F1E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D3F1E">
        <w:rPr>
          <w:rFonts w:ascii="Arial Narrow" w:hAnsi="Arial Narrow"/>
          <w:b/>
          <w:sz w:val="24"/>
          <w:szCs w:val="24"/>
        </w:rPr>
        <w:t xml:space="preserve">ACTIVITY </w:t>
      </w:r>
      <w:r w:rsidR="0066586E">
        <w:rPr>
          <w:rFonts w:ascii="Arial Narrow" w:hAnsi="Arial Narrow"/>
          <w:b/>
          <w:sz w:val="24"/>
          <w:szCs w:val="24"/>
        </w:rPr>
        <w:t>3</w:t>
      </w:r>
      <w:r w:rsidR="00DF3A27"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ED3F78">
        <w:rPr>
          <w:rFonts w:ascii="Arial Narrow" w:hAnsi="Arial Narrow"/>
          <w:b/>
          <w:sz w:val="24"/>
          <w:szCs w:val="24"/>
        </w:rPr>
        <w:t>ENGINE DATA</w:t>
      </w:r>
    </w:p>
    <w:p w:rsidR="00EE4424" w:rsidRDefault="000B04C3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  <w:bookmarkStart w:id="0" w:name="_GoBack"/>
      <w:bookmarkEnd w:id="0"/>
    </w:p>
    <w:p w:rsidR="00ED3F78" w:rsidRPr="00ED3F78" w:rsidRDefault="00ED3F78" w:rsidP="00ED3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D3F78">
        <w:rPr>
          <w:rFonts w:ascii="Arial Narrow" w:hAnsi="Arial Narrow" w:cs="Arial"/>
          <w:sz w:val="24"/>
          <w:szCs w:val="24"/>
        </w:rPr>
        <w:t xml:space="preserve">The engine cylinder below represents a piston at Bottom Dead Centre.  </w:t>
      </w:r>
      <w:r>
        <w:rPr>
          <w:rFonts w:ascii="Arial Narrow" w:hAnsi="Arial Narrow" w:cs="Arial"/>
          <w:sz w:val="24"/>
          <w:szCs w:val="24"/>
        </w:rPr>
        <w:t>The</w:t>
      </w:r>
      <w:r w:rsidRPr="00ED3F78">
        <w:rPr>
          <w:rFonts w:ascii="Arial Narrow" w:hAnsi="Arial Narrow" w:cs="Arial"/>
          <w:sz w:val="24"/>
          <w:szCs w:val="24"/>
        </w:rPr>
        <w:t xml:space="preserve"> stroke is unknown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ED3F7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What is known is the area of the piston crown and the total volume of the cylinder.  </w:t>
      </w:r>
      <w:r w:rsidRPr="00ED3F78">
        <w:rPr>
          <w:rFonts w:ascii="Arial Narrow" w:hAnsi="Arial Narrow" w:cs="Arial"/>
          <w:sz w:val="24"/>
          <w:szCs w:val="24"/>
        </w:rPr>
        <w:t xml:space="preserve">We can find the stroke of the piston by following the steps </w:t>
      </w:r>
      <w:r w:rsidR="0066586E">
        <w:rPr>
          <w:rFonts w:ascii="Arial Narrow" w:hAnsi="Arial Narrow" w:cs="Arial"/>
          <w:sz w:val="24"/>
          <w:szCs w:val="24"/>
        </w:rPr>
        <w:t>over the page</w:t>
      </w:r>
      <w:r w:rsidRPr="00ED3F78">
        <w:rPr>
          <w:rFonts w:ascii="Arial Narrow" w:hAnsi="Arial Narrow" w:cs="Arial"/>
          <w:sz w:val="24"/>
          <w:szCs w:val="24"/>
        </w:rPr>
        <w:t>.</w:t>
      </w:r>
    </w:p>
    <w:p w:rsidR="00ED3F78" w:rsidRDefault="00ED3F78" w:rsidP="00ED3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D3F78">
        <w:rPr>
          <w:rFonts w:ascii="Arial Narrow" w:hAnsi="Arial Narrow" w:cs="Arial"/>
          <w:sz w:val="24"/>
          <w:szCs w:val="24"/>
        </w:rPr>
        <w:t>Various standard formulae are used to work through the steps.</w:t>
      </w:r>
    </w:p>
    <w:p w:rsidR="00ED3F78" w:rsidRDefault="005D6389" w:rsidP="00ED3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3094355</wp:posOffset>
            </wp:positionH>
            <wp:positionV relativeFrom="paragraph">
              <wp:posOffset>310515</wp:posOffset>
            </wp:positionV>
            <wp:extent cx="2600960" cy="34480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78" w:rsidRPr="00ED3F78">
        <w:rPr>
          <w:rFonts w:ascii="Arial Narrow" w:hAnsi="Arial Narrow" w:cs="Arial"/>
          <w:sz w:val="24"/>
          <w:szCs w:val="24"/>
        </w:rPr>
        <w:t>They are:-</w:t>
      </w:r>
    </w:p>
    <w:p w:rsidR="005D6389" w:rsidRPr="005D6389" w:rsidRDefault="005D6389" w:rsidP="00ED3F78">
      <w:pPr>
        <w:widowControl w:val="0"/>
        <w:autoSpaceDE w:val="0"/>
        <w:autoSpaceDN w:val="0"/>
        <w:adjustRightInd w:val="0"/>
        <w:jc w:val="both"/>
        <w:rPr>
          <w:rFonts w:ascii="Arial Narrow" w:eastAsiaTheme="minorEastAsia" w:hAnsi="Arial Narrow" w:cs="Arial"/>
          <w:bCs/>
          <w:i/>
          <w:iCs/>
          <w:position w:val="-8"/>
          <w:sz w:val="28"/>
          <w:szCs w:val="28"/>
          <w:vertAlign w:val="subscript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 xml:space="preserve">CR= </m:t>
          </m:r>
          <m:f>
            <m:fPr>
              <m:ctrlPr>
                <w:rPr>
                  <w:rFonts w:ascii="Cambria Math" w:hAnsi="Cambria Math" w:cs="Arial"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  <m:r>
                <w:rPr>
                  <w:rFonts w:ascii="Cambria Math" w:hAnsi="Cambria Math" w:cs="Arial"/>
                  <w:position w:val="-8"/>
                  <w:sz w:val="28"/>
                  <w:szCs w:val="28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  <m:r>
                <w:rPr>
                  <w:rFonts w:ascii="Cambria Math" w:hAnsi="Cambria Math" w:cs="Arial"/>
                  <w:position w:val="-8"/>
                  <w:sz w:val="28"/>
                  <w:szCs w:val="28"/>
                  <w:vertAlign w:val="subscript"/>
                </w:rPr>
                <m:t>c</m:t>
              </m:r>
            </m:den>
          </m:f>
        </m:oMath>
      </m:oMathPara>
    </w:p>
    <w:p w:rsidR="00ED3F78" w:rsidRDefault="005D6389" w:rsidP="005D6389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spacing w:after="0" w:line="480" w:lineRule="atLeast"/>
        <w:ind w:left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Where:</w:t>
      </w:r>
    </w:p>
    <w:p w:rsidR="00ED3F78" w:rsidRPr="00ED3F78" w:rsidRDefault="00ED3F78" w:rsidP="005D6389">
      <w:pPr>
        <w:widowControl w:val="0"/>
        <w:tabs>
          <w:tab w:val="left" w:pos="5490"/>
          <w:tab w:val="left" w:pos="5760"/>
        </w:tabs>
        <w:autoSpaceDE w:val="0"/>
        <w:autoSpaceDN w:val="0"/>
        <w:adjustRightInd w:val="0"/>
        <w:spacing w:after="0" w:line="480" w:lineRule="atLeast"/>
        <w:ind w:left="2160"/>
        <w:rPr>
          <w:rFonts w:ascii="Arial Narrow" w:hAnsi="Arial Narrow" w:cs="Arial"/>
          <w:i/>
          <w:iCs/>
          <w:sz w:val="24"/>
          <w:szCs w:val="24"/>
        </w:rPr>
      </w:pPr>
      <w:r w:rsidRPr="00ED3F78">
        <w:rPr>
          <w:rFonts w:ascii="Arial Narrow" w:hAnsi="Arial Narrow" w:cs="Arial"/>
          <w:i/>
          <w:iCs/>
          <w:sz w:val="24"/>
          <w:szCs w:val="24"/>
        </w:rPr>
        <w:t>CR</w:t>
      </w:r>
      <w:r w:rsidRPr="00ED3F78">
        <w:rPr>
          <w:rFonts w:ascii="Arial Narrow" w:hAnsi="Arial Narrow" w:cs="Arial"/>
          <w:sz w:val="24"/>
          <w:szCs w:val="24"/>
        </w:rPr>
        <w:t xml:space="preserve"> = compression ratio</w:t>
      </w:r>
    </w:p>
    <w:p w:rsidR="00ED3F78" w:rsidRDefault="00ED3F78" w:rsidP="005D638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80" w:lineRule="atLeast"/>
        <w:ind w:left="2160"/>
        <w:rPr>
          <w:rFonts w:ascii="Arial Narrow" w:hAnsi="Arial Narrow" w:cs="Arial"/>
          <w:sz w:val="24"/>
          <w:szCs w:val="24"/>
        </w:rPr>
      </w:pPr>
      <w:proofErr w:type="gramStart"/>
      <w:r w:rsidRPr="00ED3F78">
        <w:rPr>
          <w:rFonts w:ascii="Arial Narrow" w:hAnsi="Arial Narrow" w:cs="Arial"/>
          <w:i/>
          <w:iCs/>
          <w:sz w:val="24"/>
          <w:szCs w:val="24"/>
        </w:rPr>
        <w:t>V</w:t>
      </w:r>
      <w:r w:rsidRPr="00ED3F78">
        <w:rPr>
          <w:rFonts w:ascii="Arial Narrow" w:hAnsi="Arial Narrow" w:cs="Arial"/>
          <w:i/>
          <w:iCs/>
          <w:position w:val="-8"/>
          <w:sz w:val="24"/>
          <w:szCs w:val="24"/>
          <w:vertAlign w:val="subscript"/>
        </w:rPr>
        <w:t>t</w:t>
      </w:r>
      <w:proofErr w:type="gramEnd"/>
      <w:r w:rsidRPr="00ED3F78">
        <w:rPr>
          <w:rFonts w:ascii="Arial Narrow" w:hAnsi="Arial Narrow" w:cs="Arial"/>
          <w:sz w:val="24"/>
          <w:szCs w:val="24"/>
        </w:rPr>
        <w:t xml:space="preserve"> = total volume</w:t>
      </w:r>
    </w:p>
    <w:p w:rsidR="00ED3F78" w:rsidRDefault="00ED3F78" w:rsidP="005D638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80" w:lineRule="atLeast"/>
        <w:ind w:left="2160"/>
        <w:rPr>
          <w:rFonts w:ascii="Arial Narrow" w:hAnsi="Arial Narrow" w:cs="Arial"/>
          <w:sz w:val="24"/>
          <w:szCs w:val="24"/>
        </w:rPr>
      </w:pPr>
      <w:proofErr w:type="gramStart"/>
      <w:r w:rsidRPr="00ED3F78">
        <w:rPr>
          <w:rFonts w:ascii="Arial Narrow" w:hAnsi="Arial Narrow" w:cs="Arial"/>
          <w:i/>
          <w:iCs/>
          <w:sz w:val="24"/>
          <w:szCs w:val="24"/>
        </w:rPr>
        <w:t>V</w:t>
      </w:r>
      <w:r w:rsidRPr="00ED3F78">
        <w:rPr>
          <w:rFonts w:ascii="Arial Narrow" w:hAnsi="Arial Narrow" w:cs="Arial"/>
          <w:i/>
          <w:iCs/>
          <w:position w:val="-8"/>
          <w:sz w:val="24"/>
          <w:szCs w:val="24"/>
          <w:vertAlign w:val="subscript"/>
        </w:rPr>
        <w:t>c</w:t>
      </w:r>
      <w:proofErr w:type="gramEnd"/>
      <w:r w:rsidRPr="00ED3F78">
        <w:rPr>
          <w:rFonts w:ascii="Arial Narrow" w:hAnsi="Arial Narrow" w:cs="Arial"/>
          <w:sz w:val="24"/>
          <w:szCs w:val="24"/>
        </w:rPr>
        <w:t xml:space="preserve"> = clearance volume</w:t>
      </w:r>
    </w:p>
    <w:p w:rsidR="005D6389" w:rsidRPr="005D6389" w:rsidRDefault="005D6389" w:rsidP="005D638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480" w:lineRule="atLeast"/>
        <w:rPr>
          <w:rFonts w:ascii="Arial Narrow" w:hAnsi="Arial Narrow" w:cs="Arial"/>
          <w:sz w:val="24"/>
          <w:szCs w:val="24"/>
        </w:rPr>
      </w:pPr>
    </w:p>
    <w:p w:rsidR="005D6389" w:rsidRPr="005D6389" w:rsidRDefault="005D6389" w:rsidP="00ED3F78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tLeast"/>
        <w:rPr>
          <w:rFonts w:ascii="Arial Narrow" w:hAnsi="Arial Narrow" w:cs="Arial"/>
          <w:i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V</m:t>
          </m:r>
          <m:r>
            <w:rPr>
              <w:rFonts w:ascii="Cambria Math" w:hAnsi="Cambria Math" w:cs="Arial"/>
              <w:position w:val="-8"/>
              <w:sz w:val="28"/>
              <w:szCs w:val="28"/>
              <w:vertAlign w:val="subscript"/>
            </w:rPr>
            <m:t>t</m:t>
          </m:r>
          <m:r>
            <w:rPr>
              <w:rFonts w:ascii="Cambria Math" w:hAnsi="Cambria Math" w:cs="Arial"/>
              <w:sz w:val="28"/>
              <w:szCs w:val="28"/>
            </w:rPr>
            <m:t xml:space="preserve"> = V</m:t>
          </m:r>
          <m:r>
            <w:rPr>
              <w:rFonts w:ascii="Cambria Math" w:hAnsi="Cambria Math" w:cs="Arial"/>
              <w:position w:val="-8"/>
              <w:sz w:val="28"/>
              <w:szCs w:val="28"/>
              <w:vertAlign w:val="subscript"/>
            </w:rPr>
            <m:t>c</m:t>
          </m:r>
          <m:r>
            <w:rPr>
              <w:rFonts w:ascii="Cambria Math" w:hAnsi="Cambria Math" w:cs="Arial"/>
              <w:sz w:val="28"/>
              <w:szCs w:val="28"/>
            </w:rPr>
            <m:t xml:space="preserve"> + V</m:t>
          </m:r>
          <m:r>
            <w:rPr>
              <w:rFonts w:ascii="Cambria Math" w:hAnsi="Cambria Math" w:cs="Arial"/>
              <w:position w:val="-8"/>
              <w:sz w:val="28"/>
              <w:szCs w:val="28"/>
              <w:vertAlign w:val="subscript"/>
            </w:rPr>
            <m:t>s</m:t>
          </m:r>
        </m:oMath>
      </m:oMathPara>
    </w:p>
    <w:p w:rsidR="00ED3F78" w:rsidRDefault="005D6389" w:rsidP="005D6389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tLeast"/>
        <w:ind w:left="1440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Where:</w:t>
      </w:r>
    </w:p>
    <w:p w:rsidR="005D6389" w:rsidRDefault="005D6389" w:rsidP="005D6389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tLeast"/>
        <w:ind w:left="2160"/>
        <w:rPr>
          <w:rFonts w:ascii="Arial Narrow" w:hAnsi="Arial Narrow" w:cs="Arial"/>
          <w:sz w:val="24"/>
          <w:szCs w:val="24"/>
        </w:rPr>
      </w:pPr>
      <w:r w:rsidRPr="00ED3F78">
        <w:rPr>
          <w:rFonts w:ascii="Arial Narrow" w:hAnsi="Arial Narrow" w:cs="Arial"/>
          <w:i/>
          <w:iCs/>
          <w:sz w:val="24"/>
          <w:szCs w:val="24"/>
        </w:rPr>
        <w:t>V</w:t>
      </w:r>
      <w:r w:rsidRPr="00ED3F78">
        <w:rPr>
          <w:rFonts w:ascii="Arial Narrow" w:hAnsi="Arial Narrow" w:cs="Arial"/>
          <w:i/>
          <w:iCs/>
          <w:position w:val="-8"/>
          <w:sz w:val="24"/>
          <w:szCs w:val="24"/>
          <w:vertAlign w:val="subscript"/>
        </w:rPr>
        <w:t>s</w:t>
      </w:r>
      <w:r w:rsidRPr="00ED3F78">
        <w:rPr>
          <w:rFonts w:ascii="Arial Narrow" w:hAnsi="Arial Narrow" w:cs="Arial"/>
          <w:sz w:val="24"/>
          <w:szCs w:val="24"/>
        </w:rPr>
        <w:t xml:space="preserve"> = swept volume</w:t>
      </w:r>
    </w:p>
    <w:p w:rsidR="005D6389" w:rsidRPr="005D6389" w:rsidRDefault="005D6389" w:rsidP="00ED3F78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tLeast"/>
        <w:rPr>
          <w:rFonts w:ascii="Arial Narrow" w:hAnsi="Arial Narrow" w:cs="Arial"/>
          <w:iCs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and</w:t>
      </w:r>
      <w:proofErr w:type="gramEnd"/>
      <w:r>
        <w:rPr>
          <w:rFonts w:ascii="Arial Narrow" w:hAnsi="Arial Narrow" w:cs="Arial"/>
          <w:sz w:val="24"/>
          <w:szCs w:val="24"/>
        </w:rPr>
        <w:t>:</w:t>
      </w:r>
    </w:p>
    <w:p w:rsidR="005D6389" w:rsidRPr="005D6389" w:rsidRDefault="005D6389" w:rsidP="005D6389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tLeast"/>
        <w:rPr>
          <w:rFonts w:ascii="Cambria Math" w:hAnsi="Cambria Math" w:cs="Arial"/>
          <w:i/>
          <w:iCs/>
          <w:sz w:val="28"/>
          <w:szCs w:val="28"/>
        </w:rPr>
      </w:pPr>
      <w:r w:rsidRPr="005D6389">
        <w:rPr>
          <w:rFonts w:ascii="Cambria Math" w:hAnsi="Cambria Math" w:cs="Arial"/>
          <w:bCs/>
          <w:i/>
          <w:iCs/>
          <w:sz w:val="28"/>
          <w:szCs w:val="28"/>
        </w:rPr>
        <w:t>V</w:t>
      </w:r>
      <w:r w:rsidRPr="005D6389">
        <w:rPr>
          <w:rFonts w:ascii="Cambria Math" w:hAnsi="Cambria Math" w:cs="Arial"/>
          <w:bCs/>
          <w:i/>
          <w:iCs/>
          <w:position w:val="-8"/>
          <w:sz w:val="28"/>
          <w:szCs w:val="28"/>
          <w:vertAlign w:val="subscript"/>
        </w:rPr>
        <w:t>s</w:t>
      </w:r>
      <w:r w:rsidRPr="005D6389">
        <w:rPr>
          <w:rFonts w:ascii="Cambria Math" w:hAnsi="Cambria Math" w:cs="Arial"/>
          <w:bCs/>
          <w:i/>
          <w:iCs/>
          <w:sz w:val="28"/>
          <w:szCs w:val="28"/>
        </w:rPr>
        <w:t xml:space="preserve"> = Volume of a cylinder = area x height</w:t>
      </w:r>
    </w:p>
    <w:p w:rsidR="00D84055" w:rsidRDefault="000B04C3" w:rsidP="00D8405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8" style="width:0;height:1.5pt" o:hralign="center" o:bullet="t" o:hrstd="t" o:hr="t" fillcolor="#a0a0a0" stroked="f"/>
        </w:pict>
      </w:r>
    </w:p>
    <w:p w:rsidR="00D84055" w:rsidRPr="00D84055" w:rsidRDefault="00D84055" w:rsidP="00D8405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6458BC" w:rsidRDefault="006458BC" w:rsidP="0064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D3F78">
        <w:rPr>
          <w:rFonts w:ascii="Arial Narrow" w:hAnsi="Arial Narrow" w:cs="Arial"/>
          <w:sz w:val="24"/>
          <w:szCs w:val="24"/>
        </w:rPr>
        <w:t xml:space="preserve">Selecting the most appropriate formula for each step, work through the steps </w:t>
      </w:r>
      <w:r>
        <w:rPr>
          <w:rFonts w:ascii="Arial Narrow" w:hAnsi="Arial Narrow" w:cs="Arial"/>
          <w:sz w:val="24"/>
          <w:szCs w:val="24"/>
        </w:rPr>
        <w:t>over</w:t>
      </w:r>
      <w:r w:rsidRPr="00ED3F78">
        <w:rPr>
          <w:rFonts w:ascii="Arial Narrow" w:hAnsi="Arial Narrow" w:cs="Arial"/>
          <w:sz w:val="24"/>
          <w:szCs w:val="24"/>
        </w:rPr>
        <w:t xml:space="preserve"> to find the stroke of the piston.</w:t>
      </w:r>
    </w:p>
    <w:p w:rsidR="000C6D96" w:rsidRDefault="000C6D96" w:rsidP="0064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6458BC" w:rsidRPr="00ED3F78" w:rsidRDefault="006458BC" w:rsidP="006458B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 w:cs="Arial"/>
          <w:sz w:val="24"/>
          <w:szCs w:val="24"/>
        </w:rPr>
      </w:pPr>
      <w:r w:rsidRPr="00ED3F78">
        <w:rPr>
          <w:rFonts w:ascii="Arial Narrow" w:hAnsi="Arial Narrow" w:cs="Arial"/>
          <w:sz w:val="24"/>
          <w:szCs w:val="24"/>
        </w:rPr>
        <w:t>A.</w:t>
      </w:r>
      <w:r w:rsidRPr="00ED3F78">
        <w:rPr>
          <w:rFonts w:ascii="Arial Narrow" w:hAnsi="Arial Narrow" w:cs="Arial"/>
          <w:sz w:val="24"/>
          <w:szCs w:val="24"/>
        </w:rPr>
        <w:tab/>
        <w:t>If the engine cylinder has a Compression Ratio of 12:1 and a Total Volume of 192 c.c., what is the cylinder's Clearance Volume?</w:t>
      </w:r>
    </w:p>
    <w:p w:rsidR="006458BC" w:rsidRDefault="006458BC" w:rsidP="006458B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 w:cs="Arial"/>
          <w:sz w:val="24"/>
          <w:szCs w:val="24"/>
        </w:rPr>
      </w:pPr>
      <w:r w:rsidRPr="00ED3F78">
        <w:rPr>
          <w:rFonts w:ascii="Arial Narrow" w:hAnsi="Arial Narrow" w:cs="Arial"/>
          <w:sz w:val="24"/>
          <w:szCs w:val="24"/>
        </w:rPr>
        <w:t>B.</w:t>
      </w:r>
      <w:r w:rsidRPr="00ED3F78">
        <w:rPr>
          <w:rFonts w:ascii="Arial Narrow" w:hAnsi="Arial Narrow" w:cs="Arial"/>
          <w:sz w:val="24"/>
          <w:szCs w:val="24"/>
        </w:rPr>
        <w:tab/>
        <w:t>With the Clearance Volume now established, calculate the Swept Volume.</w:t>
      </w:r>
    </w:p>
    <w:p w:rsidR="006458BC" w:rsidRPr="00ED3F78" w:rsidRDefault="006458BC" w:rsidP="006458B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sz w:val="24"/>
          <w:szCs w:val="24"/>
        </w:rPr>
      </w:pPr>
    </w:p>
    <w:p w:rsidR="006458BC" w:rsidRDefault="006458BC" w:rsidP="006458B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 w:cs="Arial"/>
          <w:sz w:val="24"/>
          <w:szCs w:val="24"/>
        </w:rPr>
      </w:pPr>
      <w:r w:rsidRPr="00ED3F78">
        <w:rPr>
          <w:rFonts w:ascii="Arial Narrow" w:hAnsi="Arial Narrow" w:cs="Arial"/>
          <w:sz w:val="24"/>
          <w:szCs w:val="24"/>
        </w:rPr>
        <w:t>C.</w:t>
      </w:r>
      <w:r w:rsidRPr="00ED3F78">
        <w:rPr>
          <w:rFonts w:ascii="Arial Narrow" w:hAnsi="Arial Narrow" w:cs="Arial"/>
          <w:sz w:val="24"/>
          <w:szCs w:val="24"/>
        </w:rPr>
        <w:tab/>
        <w:t>With the Swept Volume now established, using the formula given what is the Stroke of the piston if the piston head has an area of 22cm</w:t>
      </w:r>
      <w:r w:rsidRPr="00ED3F78">
        <w:rPr>
          <w:rFonts w:ascii="Arial Narrow" w:hAnsi="Arial Narrow" w:cs="Arial"/>
          <w:position w:val="6"/>
          <w:sz w:val="24"/>
          <w:szCs w:val="24"/>
          <w:vertAlign w:val="superscript"/>
        </w:rPr>
        <w:t>2</w:t>
      </w:r>
      <w:r w:rsidRPr="00ED3F78">
        <w:rPr>
          <w:rFonts w:ascii="Arial Narrow" w:hAnsi="Arial Narrow" w:cs="Arial"/>
          <w:sz w:val="24"/>
          <w:szCs w:val="24"/>
        </w:rPr>
        <w:t>?</w:t>
      </w:r>
    </w:p>
    <w:p w:rsidR="006458BC" w:rsidRPr="00ED3F78" w:rsidRDefault="006458BC" w:rsidP="006458BC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 Narrow" w:hAnsi="Arial Narrow" w:cs="Arial"/>
          <w:sz w:val="24"/>
          <w:szCs w:val="24"/>
        </w:rPr>
      </w:pPr>
    </w:p>
    <w:p w:rsidR="006458BC" w:rsidRDefault="006458BC" w:rsidP="006458BC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6458BC" w:rsidRDefault="006458BC" w:rsidP="006458B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97485" w:rsidRDefault="00897485" w:rsidP="006458BC">
      <w:pPr>
        <w:tabs>
          <w:tab w:val="left" w:leader="underscore" w:pos="9072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71C5" w:rsidRPr="008871C5" w:rsidRDefault="008871C5" w:rsidP="00897485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458BC" w:rsidRPr="008871C5" w:rsidRDefault="006458BC" w:rsidP="006458BC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97485" w:rsidRPr="00ED3F78" w:rsidRDefault="00897485" w:rsidP="00ED3F78">
      <w:pPr>
        <w:tabs>
          <w:tab w:val="left" w:leader="underscore" w:pos="9072"/>
        </w:tabs>
        <w:spacing w:after="0" w:line="480" w:lineRule="auto"/>
        <w:rPr>
          <w:rFonts w:ascii="Arial Narrow" w:hAnsi="Arial Narrow"/>
          <w:sz w:val="24"/>
          <w:szCs w:val="24"/>
        </w:rPr>
      </w:pPr>
    </w:p>
    <w:sectPr w:rsidR="00897485" w:rsidRPr="00ED3F78" w:rsidSect="00897485">
      <w:footerReference w:type="default" r:id="rId9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7F" w:rsidRDefault="00814F7F" w:rsidP="00EE4424">
      <w:pPr>
        <w:spacing w:after="0" w:line="240" w:lineRule="auto"/>
      </w:pPr>
      <w:r>
        <w:separator/>
      </w:r>
    </w:p>
  </w:endnote>
  <w:end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7F" w:rsidRDefault="000B04C3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9" style="width:0;height:1.5pt" o:hralign="center" o:hrstd="t" o:hr="t" fillcolor="#a0a0a0" stroked="f"/>
      </w:pict>
    </w:r>
  </w:p>
  <w:p w:rsidR="00814F7F" w:rsidRPr="009E3972" w:rsidRDefault="0066586E" w:rsidP="00B37024">
    <w:pPr>
      <w:pStyle w:val="Footer"/>
      <w:jc w:val="center"/>
    </w:pPr>
    <w:fldSimple w:instr=" FILENAME   \* MERGEFORMAT ">
      <w:r w:rsidR="00FD3F1E">
        <w:rPr>
          <w:noProof/>
        </w:rPr>
        <w:t>U-600 Task_A Activity 3</w:t>
      </w:r>
    </w:fldSimple>
    <w:r w:rsidR="00486577">
      <w:rPr>
        <w:noProof/>
      </w:rPr>
      <w:tab/>
    </w:r>
    <w:r w:rsidR="00486577">
      <w:rPr>
        <w:noProof/>
      </w:rPr>
      <w:tab/>
      <w:t>Jun-19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7F" w:rsidRDefault="00814F7F" w:rsidP="00EE4424">
      <w:pPr>
        <w:spacing w:after="0" w:line="240" w:lineRule="auto"/>
      </w:pPr>
      <w:r>
        <w:separator/>
      </w:r>
    </w:p>
  </w:footnote>
  <w:footnote w:type="continuationSeparator" w:id="0">
    <w:p w:rsidR="00814F7F" w:rsidRDefault="00814F7F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4"/>
    <w:rsid w:val="0007757B"/>
    <w:rsid w:val="000B04C3"/>
    <w:rsid w:val="000C6D96"/>
    <w:rsid w:val="001039F4"/>
    <w:rsid w:val="001C4CAD"/>
    <w:rsid w:val="00230AD2"/>
    <w:rsid w:val="00231A79"/>
    <w:rsid w:val="002C0387"/>
    <w:rsid w:val="002E7A32"/>
    <w:rsid w:val="002F1168"/>
    <w:rsid w:val="00347D42"/>
    <w:rsid w:val="0037089C"/>
    <w:rsid w:val="00486577"/>
    <w:rsid w:val="00492827"/>
    <w:rsid w:val="00496615"/>
    <w:rsid w:val="004A4DEE"/>
    <w:rsid w:val="004B1A31"/>
    <w:rsid w:val="004C14C5"/>
    <w:rsid w:val="004D5474"/>
    <w:rsid w:val="004F20AB"/>
    <w:rsid w:val="00565DE5"/>
    <w:rsid w:val="005C1DBE"/>
    <w:rsid w:val="005D6389"/>
    <w:rsid w:val="005F3BBD"/>
    <w:rsid w:val="00613D47"/>
    <w:rsid w:val="006458BC"/>
    <w:rsid w:val="0066586E"/>
    <w:rsid w:val="00690024"/>
    <w:rsid w:val="006D3F83"/>
    <w:rsid w:val="00704299"/>
    <w:rsid w:val="00792CC8"/>
    <w:rsid w:val="007C3C76"/>
    <w:rsid w:val="007C5F12"/>
    <w:rsid w:val="007E546F"/>
    <w:rsid w:val="00814F7F"/>
    <w:rsid w:val="00876B68"/>
    <w:rsid w:val="008871C5"/>
    <w:rsid w:val="00897485"/>
    <w:rsid w:val="00940075"/>
    <w:rsid w:val="00954C24"/>
    <w:rsid w:val="00957BEC"/>
    <w:rsid w:val="00964CDD"/>
    <w:rsid w:val="009E3972"/>
    <w:rsid w:val="009E78E9"/>
    <w:rsid w:val="00A41670"/>
    <w:rsid w:val="00A55D3A"/>
    <w:rsid w:val="00B1146A"/>
    <w:rsid w:val="00B37024"/>
    <w:rsid w:val="00BA4D24"/>
    <w:rsid w:val="00C61A51"/>
    <w:rsid w:val="00C8562C"/>
    <w:rsid w:val="00CD2100"/>
    <w:rsid w:val="00D05C16"/>
    <w:rsid w:val="00D84055"/>
    <w:rsid w:val="00DB358A"/>
    <w:rsid w:val="00DD2EFD"/>
    <w:rsid w:val="00DE074E"/>
    <w:rsid w:val="00DF3A27"/>
    <w:rsid w:val="00E21D6F"/>
    <w:rsid w:val="00EA0ED5"/>
    <w:rsid w:val="00EA6C44"/>
    <w:rsid w:val="00EC22BB"/>
    <w:rsid w:val="00ED3F78"/>
    <w:rsid w:val="00EE4424"/>
    <w:rsid w:val="00F10BA1"/>
    <w:rsid w:val="00FD3F1E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B8BC8FE-E7A5-485F-83AD-398BA95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66F5-9225-480B-BBCA-B84942DC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86A1F0FB</Template>
  <TotalTime>46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Dodd, Neal</cp:lastModifiedBy>
  <cp:revision>6</cp:revision>
  <cp:lastPrinted>2020-01-10T14:07:00Z</cp:lastPrinted>
  <dcterms:created xsi:type="dcterms:W3CDTF">2019-06-05T08:34:00Z</dcterms:created>
  <dcterms:modified xsi:type="dcterms:W3CDTF">2020-01-10T16:11:00Z</dcterms:modified>
</cp:coreProperties>
</file>