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1891" w14:textId="77777777" w:rsidR="0057123D" w:rsidRDefault="008948C0" w:rsidP="0057123D">
      <w:pPr>
        <w:rPr>
          <w:rFonts w:eastAsia="Times New Roman" w:cstheme="minorHAnsi"/>
          <w:b/>
          <w:bCs/>
          <w:sz w:val="32"/>
          <w:szCs w:val="32"/>
          <w:lang w:val="cy-GB"/>
        </w:rPr>
      </w:pPr>
      <w:r w:rsidRPr="001920DE">
        <w:rPr>
          <w:rFonts w:eastAsia="Calibri" w:cstheme="minorHAnsi"/>
          <w:b/>
          <w:bCs/>
          <w:sz w:val="32"/>
          <w:szCs w:val="32"/>
          <w:lang w:val="cy-GB"/>
        </w:rPr>
        <w:t>Tasg</w:t>
      </w:r>
      <w:r w:rsidRPr="001920DE">
        <w:rPr>
          <w:rFonts w:eastAsia="Times New Roman" w:cstheme="minorHAnsi"/>
          <w:b/>
          <w:bCs/>
          <w:sz w:val="32"/>
          <w:szCs w:val="32"/>
          <w:lang w:val="cy-GB"/>
        </w:rPr>
        <w:t xml:space="preserve"> enghreifftiol ar gyfer Cwrs Lefel 2 Iechyd a Gofal Cymdeithasol:  Craidd </w:t>
      </w:r>
    </w:p>
    <w:p w14:paraId="75BF72EF" w14:textId="1102C779" w:rsidR="0057123D" w:rsidRPr="001920DE" w:rsidRDefault="0057123D" w:rsidP="0057123D">
      <w:pPr>
        <w:rPr>
          <w:rFonts w:cstheme="minorHAnsi"/>
          <w:sz w:val="32"/>
          <w:szCs w:val="32"/>
        </w:rPr>
      </w:pPr>
      <w:r w:rsidRPr="001920DE">
        <w:rPr>
          <w:rFonts w:eastAsia="Calibri" w:cstheme="minorHAnsi"/>
          <w:b/>
          <w:bCs/>
          <w:i/>
          <w:iCs/>
          <w:sz w:val="32"/>
          <w:szCs w:val="32"/>
        </w:rPr>
        <w:t>Task example for Level 2 Health and Social Care: Core Course</w:t>
      </w:r>
      <w:r w:rsidRPr="001920DE">
        <w:rPr>
          <w:rFonts w:eastAsia="Calibri" w:cstheme="minorHAnsi"/>
          <w:sz w:val="32"/>
          <w:szCs w:val="32"/>
        </w:rPr>
        <w:t xml:space="preserve"> </w:t>
      </w:r>
    </w:p>
    <w:tbl>
      <w:tblPr>
        <w:tblStyle w:val="TableGrid"/>
        <w:tblpPr w:leftFromText="180" w:rightFromText="180" w:vertAnchor="page" w:horzAnchor="margin" w:tblpY="4183"/>
        <w:tblW w:w="0" w:type="auto"/>
        <w:tblLook w:val="04A0" w:firstRow="1" w:lastRow="0" w:firstColumn="1" w:lastColumn="0" w:noHBand="0" w:noVBand="1"/>
      </w:tblPr>
      <w:tblGrid>
        <w:gridCol w:w="6658"/>
        <w:gridCol w:w="6804"/>
      </w:tblGrid>
      <w:tr w:rsidR="0057123D" w:rsidRPr="00956530" w14:paraId="39979020" w14:textId="77777777" w:rsidTr="0057123D">
        <w:trPr>
          <w:trHeight w:val="3818"/>
        </w:trPr>
        <w:tc>
          <w:tcPr>
            <w:tcW w:w="6658" w:type="dxa"/>
          </w:tcPr>
          <w:p w14:paraId="5D74FB89" w14:textId="77777777" w:rsidR="006926E3" w:rsidRPr="001A23FE" w:rsidRDefault="006926E3" w:rsidP="0057123D">
            <w:pPr>
              <w:spacing w:line="276" w:lineRule="auto"/>
              <w:textAlignment w:val="baseline"/>
              <w:rPr>
                <w:rFonts w:eastAsia="Times New Roman" w:cstheme="minorHAnsi"/>
                <w:b/>
                <w:bCs/>
                <w:sz w:val="28"/>
                <w:szCs w:val="28"/>
                <w:lang w:val="cy-GB" w:eastAsia="en-GB"/>
              </w:rPr>
            </w:pPr>
          </w:p>
          <w:p w14:paraId="1177FF54" w14:textId="1CF77CA1" w:rsidR="0057123D" w:rsidRPr="001A23FE" w:rsidRDefault="0057123D" w:rsidP="0057123D">
            <w:pPr>
              <w:spacing w:line="276" w:lineRule="auto"/>
              <w:textAlignment w:val="baseline"/>
              <w:rPr>
                <w:rFonts w:eastAsia="Times New Roman" w:cstheme="minorHAnsi"/>
                <w:b/>
                <w:bCs/>
                <w:sz w:val="28"/>
                <w:szCs w:val="28"/>
                <w:lang w:val="cy-GB" w:eastAsia="en-GB"/>
              </w:rPr>
            </w:pPr>
            <w:r w:rsidRPr="001A23FE">
              <w:rPr>
                <w:rFonts w:eastAsia="Times New Roman" w:cstheme="minorHAnsi"/>
                <w:b/>
                <w:bCs/>
                <w:sz w:val="28"/>
                <w:szCs w:val="28"/>
                <w:lang w:val="cy-GB" w:eastAsia="en-GB"/>
              </w:rPr>
              <w:t>Uned 005 : Ymarfer Proffesiynol fel gweithiwr iechyd a gofal cymdeithasol</w:t>
            </w:r>
          </w:p>
          <w:p w14:paraId="438AFDC7" w14:textId="77777777" w:rsidR="0057123D" w:rsidRPr="001A23FE" w:rsidRDefault="0057123D" w:rsidP="0057123D">
            <w:pPr>
              <w:spacing w:line="276" w:lineRule="auto"/>
              <w:textAlignment w:val="baseline"/>
              <w:rPr>
                <w:rFonts w:eastAsia="Times New Roman" w:cstheme="minorHAnsi"/>
                <w:sz w:val="28"/>
                <w:szCs w:val="28"/>
                <w:lang w:val="cy-GB" w:eastAsia="en-GB"/>
              </w:rPr>
            </w:pPr>
            <w:r w:rsidRPr="001A23FE">
              <w:rPr>
                <w:rFonts w:eastAsia="Times New Roman" w:cstheme="minorHAnsi"/>
                <w:b/>
                <w:bCs/>
                <w:sz w:val="28"/>
                <w:szCs w:val="28"/>
                <w:lang w:val="cy-GB" w:eastAsia="en-GB"/>
              </w:rPr>
              <w:t>Deilliant dysgu: 6.0</w:t>
            </w:r>
          </w:p>
          <w:p w14:paraId="33FECDD0" w14:textId="77777777" w:rsidR="0057123D" w:rsidRPr="001A23FE" w:rsidRDefault="0057123D" w:rsidP="0057123D">
            <w:pPr>
              <w:spacing w:line="276" w:lineRule="auto"/>
              <w:textAlignment w:val="baseline"/>
              <w:rPr>
                <w:rFonts w:eastAsia="Times New Roman" w:cstheme="minorHAnsi"/>
                <w:lang w:val="cy-GB" w:eastAsia="en-GB"/>
              </w:rPr>
            </w:pPr>
          </w:p>
          <w:p w14:paraId="512A79FB" w14:textId="77777777" w:rsidR="0057123D" w:rsidRPr="001A23FE" w:rsidRDefault="0057123D" w:rsidP="0057123D">
            <w:pPr>
              <w:spacing w:line="276" w:lineRule="auto"/>
              <w:textAlignment w:val="baseline"/>
              <w:rPr>
                <w:rFonts w:eastAsia="Times New Roman" w:cstheme="minorHAnsi"/>
                <w:lang w:val="cy-GB" w:eastAsia="en-GB"/>
              </w:rPr>
            </w:pPr>
            <w:r w:rsidRPr="001A23FE">
              <w:rPr>
                <w:rFonts w:eastAsia="Times New Roman" w:cstheme="minorHAnsi"/>
                <w:lang w:val="cy-GB" w:eastAsia="en-GB"/>
              </w:rPr>
              <w:t>Mae Cod Ymarfer Proffesiynol Gofal Cymdeithasol yn nodi gofyniad i weithwyr gofal cymdeithasol fod ‘</w:t>
            </w:r>
            <w:r w:rsidRPr="001A23FE">
              <w:rPr>
                <w:rFonts w:eastAsia="Times New Roman" w:cstheme="minorHAnsi"/>
                <w:i/>
                <w:iCs/>
                <w:lang w:val="cy-GB" w:eastAsia="en-GB"/>
              </w:rPr>
              <w:t>yn atebol am ansawdd eich gwaith a chymryd cyfrifoldeb dros gynnal a datblygu gwybodaeth a sgiliau’</w:t>
            </w:r>
            <w:r w:rsidRPr="001A23FE">
              <w:rPr>
                <w:rFonts w:eastAsia="Times New Roman" w:cstheme="minorHAnsi"/>
                <w:lang w:val="cy-GB" w:eastAsia="en-GB"/>
              </w:rPr>
              <w:t>. </w:t>
            </w:r>
          </w:p>
          <w:p w14:paraId="57226F32" w14:textId="77777777" w:rsidR="0057123D" w:rsidRPr="001A23FE" w:rsidRDefault="0057123D" w:rsidP="0057123D">
            <w:pPr>
              <w:spacing w:line="276" w:lineRule="auto"/>
              <w:textAlignment w:val="baseline"/>
              <w:rPr>
                <w:rFonts w:eastAsia="Times New Roman" w:cstheme="minorHAnsi"/>
                <w:b/>
                <w:bCs/>
                <w:u w:val="single"/>
                <w:lang w:val="cy-GB" w:eastAsia="en-GB"/>
              </w:rPr>
            </w:pPr>
          </w:p>
          <w:p w14:paraId="1E2F4F05" w14:textId="5B2A99A6" w:rsidR="0057123D" w:rsidRPr="001A23FE" w:rsidRDefault="0057123D" w:rsidP="0057123D">
            <w:pPr>
              <w:spacing w:line="276" w:lineRule="auto"/>
              <w:textAlignment w:val="baseline"/>
              <w:rPr>
                <w:rFonts w:eastAsia="Times New Roman" w:cstheme="minorHAnsi"/>
                <w:lang w:val="cy-GB" w:eastAsia="en-GB"/>
              </w:rPr>
            </w:pPr>
            <w:r w:rsidRPr="001A23FE">
              <w:rPr>
                <w:rFonts w:eastAsia="Times New Roman" w:cstheme="minorHAnsi"/>
                <w:b/>
                <w:bCs/>
                <w:u w:val="single"/>
                <w:lang w:val="cy-GB" w:eastAsia="en-GB"/>
              </w:rPr>
              <w:t>Gweithgaredd 1</w:t>
            </w:r>
            <w:r w:rsidRPr="001A23FE">
              <w:rPr>
                <w:rFonts w:eastAsia="Times New Roman" w:cstheme="minorHAnsi"/>
                <w:lang w:val="cy-GB" w:eastAsia="en-GB"/>
              </w:rPr>
              <w:t> </w:t>
            </w:r>
          </w:p>
          <w:p w14:paraId="17F732E2" w14:textId="77777777" w:rsidR="0057123D" w:rsidRPr="001A23FE" w:rsidRDefault="0057123D" w:rsidP="0057123D">
            <w:pPr>
              <w:pStyle w:val="ListParagraph"/>
              <w:numPr>
                <w:ilvl w:val="0"/>
                <w:numId w:val="1"/>
              </w:numPr>
              <w:spacing w:line="276" w:lineRule="auto"/>
              <w:textAlignment w:val="baseline"/>
              <w:rPr>
                <w:rFonts w:eastAsia="Times New Roman" w:cstheme="minorHAnsi"/>
                <w:lang w:val="cy-GB" w:eastAsia="en-GB"/>
              </w:rPr>
            </w:pPr>
            <w:r w:rsidRPr="001A23FE">
              <w:rPr>
                <w:rFonts w:eastAsia="Times New Roman" w:cstheme="minorHAnsi"/>
                <w:lang w:val="cy-GB" w:eastAsia="en-GB"/>
              </w:rPr>
              <w:t>Rydych chi bron â gorffen eich Cwrs Craidd Lefel 2 mewn Iechyd a Gofal Cymdeithasol. </w:t>
            </w:r>
          </w:p>
          <w:p w14:paraId="0167C732" w14:textId="77777777" w:rsidR="0057123D" w:rsidRPr="001A23FE" w:rsidRDefault="0057123D" w:rsidP="0057123D">
            <w:pPr>
              <w:pStyle w:val="ListParagraph"/>
              <w:numPr>
                <w:ilvl w:val="0"/>
                <w:numId w:val="1"/>
              </w:numPr>
              <w:spacing w:line="276" w:lineRule="auto"/>
              <w:textAlignment w:val="baseline"/>
              <w:rPr>
                <w:rFonts w:eastAsia="Times New Roman" w:cstheme="minorHAnsi"/>
                <w:lang w:val="cy-GB" w:eastAsia="en-GB"/>
              </w:rPr>
            </w:pPr>
            <w:r w:rsidRPr="001A23FE">
              <w:rPr>
                <w:rFonts w:eastAsia="Times New Roman" w:cstheme="minorHAnsi"/>
                <w:lang w:val="cy-GB" w:eastAsia="en-GB"/>
              </w:rPr>
              <w:t>Yn gyntaf, gwnewch restr o’ch rhinweddau a’r sgiliau yr ydych chi wedi’u datblygu ar y cwrs, naill ai yn y dosbarth neu yn y gweithle a nodwch sut maen nhw’n eich helpu ym maes iechyd a gofal. </w:t>
            </w:r>
          </w:p>
          <w:p w14:paraId="05517A65" w14:textId="77777777" w:rsidR="0057123D" w:rsidRPr="001A23FE" w:rsidRDefault="0057123D" w:rsidP="0057123D">
            <w:pPr>
              <w:pStyle w:val="ListParagraph"/>
              <w:numPr>
                <w:ilvl w:val="0"/>
                <w:numId w:val="1"/>
              </w:numPr>
              <w:spacing w:line="276" w:lineRule="auto"/>
              <w:textAlignment w:val="baseline"/>
              <w:rPr>
                <w:rFonts w:eastAsia="Times New Roman" w:cstheme="minorHAnsi"/>
                <w:lang w:val="cy-GB" w:eastAsia="en-GB"/>
              </w:rPr>
            </w:pPr>
            <w:r w:rsidRPr="001A23FE">
              <w:rPr>
                <w:rFonts w:eastAsia="Times New Roman" w:cstheme="minorHAnsi"/>
                <w:lang w:val="cy-GB" w:eastAsia="en-GB"/>
              </w:rPr>
              <w:lastRenderedPageBreak/>
              <w:t xml:space="preserve">Yna, ystyriwch a oes unrhyw </w:t>
            </w:r>
            <w:proofErr w:type="spellStart"/>
            <w:r w:rsidRPr="001A23FE">
              <w:rPr>
                <w:rFonts w:eastAsia="Times New Roman" w:cstheme="minorHAnsi"/>
                <w:lang w:val="cy-GB" w:eastAsia="en-GB"/>
              </w:rPr>
              <w:t>fylchau</w:t>
            </w:r>
            <w:proofErr w:type="spellEnd"/>
            <w:r w:rsidRPr="001A23FE">
              <w:rPr>
                <w:rFonts w:eastAsia="Times New Roman" w:cstheme="minorHAnsi"/>
                <w:lang w:val="cy-GB" w:eastAsia="en-GB"/>
              </w:rPr>
              <w:t xml:space="preserve"> yn eich profiad neu wybodaeth hyd yma.  Sut allwch chi fynd ati i lenwi’r bylchau? </w:t>
            </w:r>
          </w:p>
          <w:p w14:paraId="21D13522" w14:textId="4DEB1BA2" w:rsidR="0057123D" w:rsidRPr="001A23FE" w:rsidRDefault="0057123D" w:rsidP="0057123D">
            <w:pPr>
              <w:pStyle w:val="ListParagraph"/>
              <w:numPr>
                <w:ilvl w:val="0"/>
                <w:numId w:val="1"/>
              </w:numPr>
              <w:spacing w:line="276" w:lineRule="auto"/>
              <w:textAlignment w:val="baseline"/>
              <w:rPr>
                <w:rFonts w:eastAsia="Times New Roman" w:cstheme="minorHAnsi"/>
                <w:lang w:val="cy-GB" w:eastAsia="en-GB"/>
              </w:rPr>
            </w:pPr>
            <w:r w:rsidRPr="001A23FE">
              <w:rPr>
                <w:rFonts w:eastAsia="Times New Roman" w:cstheme="minorHAnsi"/>
                <w:lang w:val="cy-GB" w:eastAsia="en-GB"/>
              </w:rPr>
              <w:t>Defnyddiwch y ddolen isod i Becyn DPP Gofal Cymdeithasol Cymru i gasglu gwybodaeth i greu llinell amser o’r DPP yr hoffech chi ei gwblhau yn y pum mlynedd nesaf</w:t>
            </w:r>
            <w:r w:rsidR="004E23F4" w:rsidRPr="001A23FE">
              <w:rPr>
                <w:rFonts w:eastAsia="Times New Roman" w:cstheme="minorHAnsi"/>
                <w:lang w:val="cy-GB" w:eastAsia="en-GB"/>
              </w:rPr>
              <w:t>:</w:t>
            </w:r>
            <w:r w:rsidRPr="001A23FE">
              <w:rPr>
                <w:rFonts w:eastAsia="Times New Roman" w:cstheme="minorHAnsi"/>
                <w:lang w:val="cy-GB" w:eastAsia="en-GB"/>
              </w:rPr>
              <w:t xml:space="preserve"> </w:t>
            </w:r>
            <w:hyperlink r:id="rId10" w:history="1">
              <w:r w:rsidRPr="001A23FE">
                <w:rPr>
                  <w:rStyle w:val="Hyperlink"/>
                  <w:rFonts w:eastAsia="Times New Roman" w:cstheme="minorHAnsi"/>
                  <w:lang w:val="cy-GB" w:eastAsia="en-GB"/>
                </w:rPr>
                <w:t>P</w:t>
              </w:r>
              <w:r w:rsidRPr="001A23FE">
                <w:rPr>
                  <w:rStyle w:val="Hyperlink"/>
                  <w:rFonts w:cstheme="minorHAnsi"/>
                  <w:lang w:val="cy-GB"/>
                </w:rPr>
                <w:t>e</w:t>
              </w:r>
              <w:r w:rsidRPr="001A23FE">
                <w:rPr>
                  <w:rStyle w:val="Hyperlink"/>
                  <w:rFonts w:eastAsia="Times New Roman" w:cstheme="minorHAnsi"/>
                  <w:lang w:val="cy-GB" w:eastAsia="en-GB"/>
                </w:rPr>
                <w:t>cyn DPP Gofal Cymdeithasol Cymru</w:t>
              </w:r>
            </w:hyperlink>
          </w:p>
          <w:p w14:paraId="71F0206A" w14:textId="77777777" w:rsidR="0057123D" w:rsidRPr="001A23FE" w:rsidRDefault="0057123D" w:rsidP="0057123D">
            <w:pPr>
              <w:spacing w:line="276" w:lineRule="auto"/>
              <w:textAlignment w:val="baseline"/>
              <w:rPr>
                <w:rFonts w:eastAsia="Times New Roman" w:cstheme="minorHAnsi"/>
                <w:color w:val="FF0000"/>
                <w:lang w:val="cy-GB" w:eastAsia="en-GB"/>
              </w:rPr>
            </w:pPr>
          </w:p>
          <w:p w14:paraId="241872DD" w14:textId="77777777" w:rsidR="0057123D" w:rsidRPr="001A23FE" w:rsidRDefault="0057123D" w:rsidP="0057123D">
            <w:pPr>
              <w:spacing w:line="276" w:lineRule="auto"/>
              <w:textAlignment w:val="baseline"/>
              <w:rPr>
                <w:rFonts w:eastAsia="Times New Roman" w:cstheme="minorHAnsi"/>
                <w:color w:val="FF0000"/>
                <w:lang w:val="cy-GB" w:eastAsia="en-GB"/>
              </w:rPr>
            </w:pPr>
            <w:r w:rsidRPr="001A23FE">
              <w:rPr>
                <w:rStyle w:val="normaltextrun"/>
                <w:rFonts w:cstheme="minorHAnsi"/>
                <w:color w:val="000000"/>
                <w:shd w:val="clear" w:color="auto" w:fill="FFFFFF"/>
                <w:lang w:val="cy-GB"/>
              </w:rPr>
              <w:t>Er mwyn gwahaniaethu rhwng y lefelau gallu ieithyddol ac i annog y dysgwyr i ddefnyddio’r Gymraeg gallech osod y gofynion canlynol:</w:t>
            </w:r>
            <w:r w:rsidRPr="001A23FE">
              <w:rPr>
                <w:rStyle w:val="eop"/>
                <w:rFonts w:cstheme="minorHAnsi"/>
                <w:color w:val="000000"/>
                <w:shd w:val="clear" w:color="auto" w:fill="FFFFFF"/>
                <w:lang w:val="cy-GB"/>
              </w:rPr>
              <w:t> </w:t>
            </w:r>
          </w:p>
          <w:p w14:paraId="58FB5D2D" w14:textId="77777777" w:rsidR="0057123D" w:rsidRPr="001A23FE" w:rsidRDefault="0057123D" w:rsidP="0057123D">
            <w:pPr>
              <w:spacing w:line="276" w:lineRule="auto"/>
              <w:textAlignment w:val="baseline"/>
              <w:rPr>
                <w:rFonts w:eastAsia="Times New Roman" w:cstheme="minorHAnsi"/>
                <w:color w:val="FF0000"/>
                <w:lang w:val="cy-GB" w:eastAsia="en-GB"/>
              </w:rPr>
            </w:pPr>
          </w:p>
          <w:p w14:paraId="3E327FD5" w14:textId="77777777" w:rsidR="0057123D" w:rsidRPr="001A23FE" w:rsidRDefault="0057123D" w:rsidP="0057123D">
            <w:pPr>
              <w:spacing w:line="276" w:lineRule="auto"/>
              <w:textAlignment w:val="baseline"/>
              <w:rPr>
                <w:rFonts w:eastAsia="Times New Roman" w:cstheme="minorHAnsi"/>
                <w:b/>
                <w:bCs/>
                <w:lang w:val="cy-GB" w:eastAsia="en-GB"/>
              </w:rPr>
            </w:pPr>
            <w:r w:rsidRPr="001A23FE">
              <w:rPr>
                <w:rFonts w:eastAsia="Times New Roman" w:cstheme="minorHAnsi"/>
                <w:b/>
                <w:bCs/>
                <w:color w:val="FF0000"/>
                <w:lang w:val="cy-GB" w:eastAsia="en-GB"/>
              </w:rPr>
              <w:t xml:space="preserve"> Ymwybyddiaeth </w:t>
            </w:r>
          </w:p>
          <w:p w14:paraId="325EEB37" w14:textId="77777777" w:rsidR="0057123D" w:rsidRPr="001A23FE" w:rsidRDefault="0057123D" w:rsidP="0057123D">
            <w:pPr>
              <w:spacing w:line="276" w:lineRule="auto"/>
              <w:rPr>
                <w:rFonts w:cstheme="minorHAnsi"/>
                <w:lang w:val="cy-GB"/>
              </w:rPr>
            </w:pPr>
            <w:r w:rsidRPr="001A23FE">
              <w:rPr>
                <w:rFonts w:cstheme="minorHAnsi"/>
                <w:lang w:val="cy-GB"/>
              </w:rPr>
              <w:t xml:space="preserve">Cwblhau’r dasg yn Saesneg ond dylid annog myfyrwyr i gynnwys cwrs lefel mynediad yn y Gymraeg fel rhan o’u cynllun. </w:t>
            </w:r>
          </w:p>
          <w:p w14:paraId="7E7278D7" w14:textId="77777777" w:rsidR="0057123D" w:rsidRPr="001A23FE" w:rsidRDefault="0057123D" w:rsidP="0057123D">
            <w:pPr>
              <w:spacing w:line="276" w:lineRule="auto"/>
              <w:rPr>
                <w:rFonts w:cstheme="minorHAnsi"/>
                <w:lang w:val="cy-GB"/>
              </w:rPr>
            </w:pPr>
          </w:p>
          <w:p w14:paraId="0892C479" w14:textId="77777777" w:rsidR="0057123D" w:rsidRPr="001A23FE" w:rsidRDefault="0057123D" w:rsidP="0057123D">
            <w:pPr>
              <w:spacing w:line="276" w:lineRule="auto"/>
              <w:rPr>
                <w:rFonts w:eastAsia="Times New Roman" w:cstheme="minorHAnsi"/>
                <w:b/>
                <w:bCs/>
                <w:color w:val="FFC000"/>
                <w:lang w:val="cy-GB" w:eastAsia="en-GB"/>
              </w:rPr>
            </w:pPr>
            <w:r w:rsidRPr="001A23FE">
              <w:rPr>
                <w:rFonts w:eastAsia="Times New Roman" w:cstheme="minorHAnsi"/>
                <w:b/>
                <w:bCs/>
                <w:color w:val="FFC000"/>
                <w:lang w:val="cy-GB" w:eastAsia="en-GB"/>
              </w:rPr>
              <w:t>Dealltwriaeth</w:t>
            </w:r>
          </w:p>
          <w:p w14:paraId="01880CE2" w14:textId="77777777" w:rsidR="0057123D" w:rsidRPr="001A23FE" w:rsidRDefault="0057123D" w:rsidP="0057123D">
            <w:pPr>
              <w:spacing w:line="276" w:lineRule="auto"/>
              <w:rPr>
                <w:rFonts w:cstheme="minorHAnsi"/>
                <w:lang w:val="cy-GB"/>
              </w:rPr>
            </w:pPr>
            <w:r w:rsidRPr="001A23FE">
              <w:rPr>
                <w:rFonts w:cstheme="minorHAnsi"/>
                <w:lang w:val="cy-GB"/>
              </w:rPr>
              <w:t xml:space="preserve">Gall y myfyrwyr hyn gwblhau’r dasg yn Saesneg ond </w:t>
            </w:r>
            <w:proofErr w:type="spellStart"/>
            <w:r w:rsidRPr="001A23FE">
              <w:rPr>
                <w:rFonts w:cstheme="minorHAnsi"/>
                <w:lang w:val="cy-GB"/>
              </w:rPr>
              <w:t>gallant</w:t>
            </w:r>
            <w:proofErr w:type="spellEnd"/>
            <w:r w:rsidRPr="001A23FE">
              <w:rPr>
                <w:rFonts w:cstheme="minorHAnsi"/>
                <w:lang w:val="cy-GB"/>
              </w:rPr>
              <w:t xml:space="preserve"> gynnwys rhaglen fel </w:t>
            </w:r>
            <w:hyperlink r:id="rId11" w:tgtFrame="_blank" w:history="1">
              <w:r w:rsidRPr="001A23FE">
                <w:rPr>
                  <w:rFonts w:eastAsia="Times New Roman" w:cstheme="minorHAnsi"/>
                  <w:color w:val="0000FF"/>
                  <w:u w:val="single"/>
                  <w:lang w:val="cy-GB" w:eastAsia="en-GB"/>
                </w:rPr>
                <w:t>Prentis-Iaith (porth.ac.uk)</w:t>
              </w:r>
            </w:hyperlink>
            <w:r w:rsidRPr="001A23FE">
              <w:rPr>
                <w:rFonts w:cstheme="minorHAnsi"/>
                <w:lang w:val="cy-GB"/>
              </w:rPr>
              <w:t xml:space="preserve"> yn eu cynllun. </w:t>
            </w:r>
          </w:p>
          <w:p w14:paraId="5B62F30C" w14:textId="77777777" w:rsidR="0057123D" w:rsidRPr="001A23FE" w:rsidRDefault="0057123D" w:rsidP="0057123D">
            <w:pPr>
              <w:spacing w:line="276" w:lineRule="auto"/>
              <w:textAlignment w:val="baseline"/>
              <w:rPr>
                <w:rFonts w:eastAsia="Times New Roman" w:cstheme="minorHAnsi"/>
                <w:color w:val="00B050"/>
                <w:lang w:val="cy-GB" w:eastAsia="en-GB"/>
              </w:rPr>
            </w:pPr>
          </w:p>
          <w:p w14:paraId="7E12EEFF" w14:textId="77777777" w:rsidR="0057123D" w:rsidRPr="001A23FE" w:rsidRDefault="0057123D" w:rsidP="0057123D">
            <w:pPr>
              <w:spacing w:line="276" w:lineRule="auto"/>
              <w:textAlignment w:val="baseline"/>
              <w:rPr>
                <w:rFonts w:eastAsia="Times New Roman" w:cstheme="minorHAnsi"/>
                <w:b/>
                <w:bCs/>
                <w:color w:val="00B050"/>
                <w:lang w:val="cy-GB" w:eastAsia="en-GB"/>
              </w:rPr>
            </w:pPr>
            <w:r w:rsidRPr="001A23FE">
              <w:rPr>
                <w:rFonts w:eastAsia="Times New Roman" w:cstheme="minorHAnsi"/>
                <w:b/>
                <w:bCs/>
                <w:color w:val="00B050"/>
                <w:lang w:val="cy-GB" w:eastAsia="en-GB"/>
              </w:rPr>
              <w:t xml:space="preserve">Hyder </w:t>
            </w:r>
          </w:p>
          <w:p w14:paraId="3767978F" w14:textId="77777777" w:rsidR="0057123D" w:rsidRPr="001A23FE" w:rsidRDefault="0057123D" w:rsidP="0057123D">
            <w:pPr>
              <w:spacing w:line="276" w:lineRule="auto"/>
              <w:rPr>
                <w:rStyle w:val="eop"/>
                <w:rFonts w:cstheme="minorHAnsi"/>
                <w:lang w:val="cy-GB"/>
              </w:rPr>
            </w:pPr>
            <w:r w:rsidRPr="001A23FE">
              <w:rPr>
                <w:rFonts w:cstheme="minorHAnsi"/>
                <w:lang w:val="cy-GB"/>
              </w:rPr>
              <w:t xml:space="preserve">Dylid annog y myfyrwyr i restru eu sgiliau a’u rhinweddau yn ddwyieithog neu yn Gymraeg gan ddefnyddio </w:t>
            </w:r>
            <w:hyperlink r:id="rId12" w:tgtFrame="_blank" w:history="1">
              <w:r w:rsidRPr="001A23FE">
                <w:rPr>
                  <w:rStyle w:val="normaltextrun"/>
                  <w:rFonts w:cstheme="minorHAnsi"/>
                  <w:color w:val="0000FF"/>
                  <w:u w:val="single"/>
                  <w:shd w:val="clear" w:color="auto" w:fill="FFFFFF"/>
                  <w:lang w:val="cy-GB"/>
                </w:rPr>
                <w:t>Cysgliad </w:t>
              </w:r>
            </w:hyperlink>
            <w:r w:rsidRPr="001A23FE">
              <w:rPr>
                <w:rFonts w:cstheme="minorHAnsi"/>
                <w:lang w:val="cy-GB"/>
              </w:rPr>
              <w:t xml:space="preserve"> neu </w:t>
            </w:r>
            <w:hyperlink r:id="rId13" w:tgtFrame="_blank" w:history="1">
              <w:r w:rsidRPr="001A23FE">
                <w:rPr>
                  <w:rStyle w:val="normaltextrun"/>
                  <w:rFonts w:cstheme="minorHAnsi"/>
                  <w:color w:val="0000FF"/>
                  <w:u w:val="single"/>
                  <w:shd w:val="clear" w:color="auto" w:fill="FFFFFF"/>
                  <w:lang w:val="cy-GB"/>
                </w:rPr>
                <w:t>Ap Geiriaduron</w:t>
              </w:r>
            </w:hyperlink>
            <w:r w:rsidRPr="001A23FE">
              <w:rPr>
                <w:rStyle w:val="normaltextrun"/>
                <w:rFonts w:cstheme="minorHAnsi"/>
                <w:color w:val="0000FF"/>
                <w:u w:val="single"/>
                <w:shd w:val="clear" w:color="auto" w:fill="FFFFFF"/>
                <w:lang w:val="cy-GB"/>
              </w:rPr>
              <w:t>.</w:t>
            </w:r>
          </w:p>
          <w:p w14:paraId="1C2E2A95" w14:textId="77777777" w:rsidR="0057123D" w:rsidRPr="001A23FE" w:rsidRDefault="0057123D" w:rsidP="0057123D">
            <w:pPr>
              <w:spacing w:line="276" w:lineRule="auto"/>
              <w:rPr>
                <w:rFonts w:cstheme="minorHAnsi"/>
                <w:lang w:val="cy-GB"/>
              </w:rPr>
            </w:pPr>
          </w:p>
          <w:p w14:paraId="3224639B" w14:textId="77777777" w:rsidR="0057123D" w:rsidRPr="001A23FE" w:rsidRDefault="0057123D" w:rsidP="0057123D">
            <w:pPr>
              <w:spacing w:line="276" w:lineRule="auto"/>
              <w:textAlignment w:val="baseline"/>
              <w:rPr>
                <w:rFonts w:eastAsia="Times New Roman" w:cstheme="minorHAnsi"/>
                <w:b/>
                <w:bCs/>
                <w:color w:val="00B050"/>
                <w:lang w:val="cy-GB" w:eastAsia="en-GB"/>
              </w:rPr>
            </w:pPr>
            <w:r w:rsidRPr="001A23FE">
              <w:rPr>
                <w:rFonts w:eastAsia="Times New Roman" w:cstheme="minorHAnsi"/>
                <w:b/>
                <w:bCs/>
                <w:color w:val="00B050"/>
                <w:lang w:val="cy-GB" w:eastAsia="en-GB"/>
              </w:rPr>
              <w:t>Rhuglder</w:t>
            </w:r>
          </w:p>
          <w:p w14:paraId="390E041B" w14:textId="77777777" w:rsidR="0057123D" w:rsidRPr="005B0196" w:rsidRDefault="0057123D" w:rsidP="0057123D">
            <w:pPr>
              <w:spacing w:line="276" w:lineRule="auto"/>
              <w:textAlignment w:val="baseline"/>
              <w:rPr>
                <w:rFonts w:cstheme="minorHAnsi"/>
              </w:rPr>
            </w:pPr>
            <w:r w:rsidRPr="001A23FE">
              <w:rPr>
                <w:rFonts w:cstheme="minorHAnsi"/>
                <w:lang w:val="cy-GB"/>
              </w:rPr>
              <w:t>Cwblhau’r dasg yn Gymraeg.</w:t>
            </w:r>
          </w:p>
        </w:tc>
        <w:tc>
          <w:tcPr>
            <w:tcW w:w="6804" w:type="dxa"/>
          </w:tcPr>
          <w:p w14:paraId="7172F892" w14:textId="77777777" w:rsidR="006926E3" w:rsidRDefault="006926E3" w:rsidP="0057123D">
            <w:pPr>
              <w:spacing w:line="276" w:lineRule="auto"/>
              <w:textAlignment w:val="baseline"/>
              <w:rPr>
                <w:rFonts w:eastAsia="Times New Roman" w:cstheme="minorHAnsi"/>
                <w:b/>
                <w:bCs/>
                <w:i/>
                <w:iCs/>
                <w:sz w:val="28"/>
                <w:szCs w:val="28"/>
                <w:lang w:eastAsia="en-GB"/>
              </w:rPr>
            </w:pPr>
          </w:p>
          <w:p w14:paraId="119579FE" w14:textId="29342801" w:rsidR="0057123D" w:rsidRPr="0032516C" w:rsidRDefault="0057123D" w:rsidP="0057123D">
            <w:pPr>
              <w:spacing w:line="276" w:lineRule="auto"/>
              <w:textAlignment w:val="baseline"/>
              <w:rPr>
                <w:rFonts w:eastAsia="Times New Roman" w:cstheme="minorHAnsi"/>
                <w:b/>
                <w:bCs/>
                <w:i/>
                <w:iCs/>
                <w:sz w:val="28"/>
                <w:szCs w:val="28"/>
                <w:lang w:eastAsia="en-GB"/>
              </w:rPr>
            </w:pPr>
            <w:r w:rsidRPr="0032516C">
              <w:rPr>
                <w:rFonts w:eastAsia="Times New Roman" w:cstheme="minorHAnsi"/>
                <w:b/>
                <w:bCs/>
                <w:i/>
                <w:iCs/>
                <w:sz w:val="28"/>
                <w:szCs w:val="28"/>
                <w:lang w:eastAsia="en-GB"/>
              </w:rPr>
              <w:t>Unit 005: Professional Practice as a health and social care worker</w:t>
            </w:r>
          </w:p>
          <w:p w14:paraId="2E75B049" w14:textId="77777777" w:rsidR="0057123D" w:rsidRPr="0032516C" w:rsidRDefault="0057123D" w:rsidP="0057123D">
            <w:pPr>
              <w:spacing w:line="276" w:lineRule="auto"/>
              <w:textAlignment w:val="baseline"/>
              <w:rPr>
                <w:rFonts w:eastAsia="Times New Roman" w:cstheme="minorHAnsi"/>
                <w:i/>
                <w:iCs/>
                <w:sz w:val="28"/>
                <w:szCs w:val="28"/>
                <w:lang w:eastAsia="en-GB"/>
              </w:rPr>
            </w:pPr>
            <w:r w:rsidRPr="0032516C">
              <w:rPr>
                <w:rFonts w:eastAsia="Times New Roman" w:cstheme="minorHAnsi"/>
                <w:b/>
                <w:bCs/>
                <w:i/>
                <w:iCs/>
                <w:sz w:val="28"/>
                <w:szCs w:val="28"/>
                <w:lang w:eastAsia="en-GB"/>
              </w:rPr>
              <w:t>Learning Outcome</w:t>
            </w:r>
            <w:r>
              <w:rPr>
                <w:rFonts w:eastAsia="Times New Roman" w:cstheme="minorHAnsi"/>
                <w:b/>
                <w:bCs/>
                <w:i/>
                <w:iCs/>
                <w:sz w:val="28"/>
                <w:szCs w:val="28"/>
                <w:lang w:eastAsia="en-GB"/>
              </w:rPr>
              <w:t>:</w:t>
            </w:r>
            <w:r w:rsidRPr="0032516C">
              <w:rPr>
                <w:rFonts w:eastAsia="Times New Roman" w:cstheme="minorHAnsi"/>
                <w:b/>
                <w:bCs/>
                <w:i/>
                <w:iCs/>
                <w:sz w:val="28"/>
                <w:szCs w:val="28"/>
                <w:lang w:eastAsia="en-GB"/>
              </w:rPr>
              <w:t xml:space="preserve"> 6.0</w:t>
            </w:r>
          </w:p>
          <w:p w14:paraId="23D39DFB" w14:textId="77777777" w:rsidR="0057123D" w:rsidRPr="0032516C" w:rsidRDefault="0057123D" w:rsidP="0057123D">
            <w:pPr>
              <w:spacing w:line="276" w:lineRule="auto"/>
              <w:textAlignment w:val="baseline"/>
              <w:rPr>
                <w:rFonts w:eastAsia="Times New Roman" w:cstheme="minorHAnsi"/>
                <w:i/>
                <w:iCs/>
                <w:lang w:eastAsia="en-GB"/>
              </w:rPr>
            </w:pPr>
          </w:p>
          <w:p w14:paraId="08607071" w14:textId="77777777" w:rsidR="0057123D" w:rsidRPr="0032516C" w:rsidRDefault="0057123D" w:rsidP="0057123D">
            <w:pPr>
              <w:spacing w:line="276" w:lineRule="auto"/>
              <w:textAlignment w:val="baseline"/>
              <w:rPr>
                <w:rFonts w:eastAsia="Times New Roman" w:cstheme="minorHAnsi"/>
                <w:i/>
                <w:iCs/>
                <w:lang w:eastAsia="en-GB"/>
              </w:rPr>
            </w:pPr>
            <w:r w:rsidRPr="0032516C">
              <w:rPr>
                <w:rFonts w:eastAsia="Times New Roman" w:cstheme="minorHAnsi"/>
                <w:i/>
                <w:iCs/>
                <w:lang w:eastAsia="en-GB"/>
              </w:rPr>
              <w:t>The Code of Professional Practice for Social Care sets out a requirement for social care workers to ‘be accountable for the quality of your work and take responsibility for maintaining and improving your knowledge and skills’. </w:t>
            </w:r>
          </w:p>
          <w:p w14:paraId="76C652C0" w14:textId="77777777" w:rsidR="0057123D" w:rsidRPr="0032516C" w:rsidRDefault="0057123D" w:rsidP="0057123D">
            <w:pPr>
              <w:spacing w:line="276" w:lineRule="auto"/>
              <w:textAlignment w:val="baseline"/>
              <w:rPr>
                <w:rFonts w:eastAsia="Times New Roman" w:cstheme="minorHAnsi"/>
                <w:i/>
                <w:iCs/>
                <w:lang w:eastAsia="en-GB"/>
              </w:rPr>
            </w:pPr>
          </w:p>
          <w:p w14:paraId="0305419F" w14:textId="6D391360" w:rsidR="0057123D" w:rsidRPr="0032516C" w:rsidRDefault="0057123D" w:rsidP="0057123D">
            <w:pPr>
              <w:spacing w:line="276" w:lineRule="auto"/>
              <w:textAlignment w:val="baseline"/>
              <w:rPr>
                <w:rFonts w:eastAsia="Times New Roman" w:cstheme="minorHAnsi"/>
                <w:i/>
                <w:iCs/>
                <w:lang w:eastAsia="en-GB"/>
              </w:rPr>
            </w:pPr>
            <w:r w:rsidRPr="0032516C">
              <w:rPr>
                <w:rFonts w:eastAsia="Times New Roman" w:cstheme="minorHAnsi"/>
                <w:b/>
                <w:bCs/>
                <w:i/>
                <w:iCs/>
                <w:u w:val="single"/>
                <w:lang w:eastAsia="en-GB"/>
              </w:rPr>
              <w:t>Activity 1</w:t>
            </w:r>
            <w:r w:rsidRPr="0032516C">
              <w:rPr>
                <w:rFonts w:eastAsia="Times New Roman" w:cstheme="minorHAnsi"/>
                <w:i/>
                <w:iCs/>
                <w:lang w:eastAsia="en-GB"/>
              </w:rPr>
              <w:t> </w:t>
            </w:r>
          </w:p>
          <w:p w14:paraId="7BB320B6" w14:textId="77777777" w:rsidR="0057123D" w:rsidRPr="0032516C" w:rsidRDefault="0057123D" w:rsidP="0057123D">
            <w:pPr>
              <w:pStyle w:val="ListParagraph"/>
              <w:numPr>
                <w:ilvl w:val="0"/>
                <w:numId w:val="2"/>
              </w:numPr>
              <w:spacing w:line="276" w:lineRule="auto"/>
              <w:textAlignment w:val="baseline"/>
              <w:rPr>
                <w:rFonts w:eastAsia="Times New Roman" w:cstheme="minorHAnsi"/>
                <w:i/>
                <w:iCs/>
                <w:lang w:eastAsia="en-GB"/>
              </w:rPr>
            </w:pPr>
            <w:r w:rsidRPr="0032516C">
              <w:rPr>
                <w:rFonts w:eastAsia="Times New Roman" w:cstheme="minorHAnsi"/>
                <w:i/>
                <w:iCs/>
                <w:lang w:eastAsia="en-GB"/>
              </w:rPr>
              <w:t>You have almost completed your Level 2 Core Health and Social Care course. </w:t>
            </w:r>
          </w:p>
          <w:p w14:paraId="21FAEFEA" w14:textId="77777777" w:rsidR="0057123D" w:rsidRPr="0032516C" w:rsidRDefault="0057123D" w:rsidP="0057123D">
            <w:pPr>
              <w:pStyle w:val="ListParagraph"/>
              <w:numPr>
                <w:ilvl w:val="0"/>
                <w:numId w:val="2"/>
              </w:numPr>
              <w:spacing w:line="276" w:lineRule="auto"/>
              <w:textAlignment w:val="baseline"/>
              <w:rPr>
                <w:rFonts w:eastAsia="Times New Roman" w:cstheme="minorHAnsi"/>
                <w:i/>
                <w:iCs/>
                <w:lang w:eastAsia="en-GB"/>
              </w:rPr>
            </w:pPr>
            <w:r w:rsidRPr="0032516C">
              <w:rPr>
                <w:rFonts w:eastAsia="Times New Roman" w:cstheme="minorHAnsi"/>
                <w:i/>
                <w:iCs/>
                <w:lang w:eastAsia="en-GB"/>
              </w:rPr>
              <w:t>First, make a list of your qualities and the skills you have developed on the course, either in the classroom or the workplace, and note how they support you in the field of health and social care.</w:t>
            </w:r>
          </w:p>
          <w:p w14:paraId="32D2AFE9" w14:textId="77777777" w:rsidR="0057123D" w:rsidRPr="0032516C" w:rsidRDefault="0057123D" w:rsidP="0057123D">
            <w:pPr>
              <w:pStyle w:val="ListParagraph"/>
              <w:numPr>
                <w:ilvl w:val="0"/>
                <w:numId w:val="2"/>
              </w:numPr>
              <w:spacing w:line="276" w:lineRule="auto"/>
              <w:textAlignment w:val="baseline"/>
              <w:rPr>
                <w:rFonts w:eastAsia="Times New Roman" w:cstheme="minorHAnsi"/>
                <w:i/>
                <w:iCs/>
                <w:lang w:eastAsia="en-GB"/>
              </w:rPr>
            </w:pPr>
            <w:r w:rsidRPr="0032516C">
              <w:rPr>
                <w:rFonts w:eastAsia="Times New Roman" w:cstheme="minorHAnsi"/>
                <w:i/>
                <w:iCs/>
                <w:lang w:eastAsia="en-GB"/>
              </w:rPr>
              <w:lastRenderedPageBreak/>
              <w:t>Then, consider whether there are any gaps in your experience or knowledge to date. How can you plan to fill the gaps? </w:t>
            </w:r>
          </w:p>
          <w:p w14:paraId="57B3578F" w14:textId="6FB34E37" w:rsidR="0057123D" w:rsidRPr="0032516C" w:rsidRDefault="0057123D" w:rsidP="0057123D">
            <w:pPr>
              <w:pStyle w:val="ListParagraph"/>
              <w:numPr>
                <w:ilvl w:val="0"/>
                <w:numId w:val="2"/>
              </w:numPr>
              <w:spacing w:line="276" w:lineRule="auto"/>
              <w:textAlignment w:val="baseline"/>
              <w:rPr>
                <w:rFonts w:eastAsia="Times New Roman" w:cstheme="minorHAnsi"/>
                <w:i/>
                <w:iCs/>
                <w:lang w:eastAsia="en-GB"/>
              </w:rPr>
            </w:pPr>
            <w:r w:rsidRPr="0032516C">
              <w:rPr>
                <w:rFonts w:eastAsia="Times New Roman" w:cstheme="minorHAnsi"/>
                <w:i/>
                <w:iCs/>
                <w:lang w:eastAsia="en-GB"/>
              </w:rPr>
              <w:t>Use the link to the Social Care Wales CPD toolkit below to collect information to create a timeline of potential CPD you would like to complete in the next five years</w:t>
            </w:r>
            <w:r w:rsidR="004E23F4">
              <w:rPr>
                <w:rFonts w:eastAsia="Times New Roman" w:cstheme="minorHAnsi"/>
                <w:i/>
                <w:iCs/>
                <w:lang w:eastAsia="en-GB"/>
              </w:rPr>
              <w:t>:</w:t>
            </w:r>
            <w:r w:rsidRPr="0032516C">
              <w:rPr>
                <w:rFonts w:eastAsia="Times New Roman" w:cstheme="minorHAnsi"/>
                <w:i/>
                <w:iCs/>
                <w:lang w:eastAsia="en-GB"/>
              </w:rPr>
              <w:t> </w:t>
            </w:r>
            <w:hyperlink r:id="rId14" w:tgtFrame="_blank" w:history="1">
              <w:r w:rsidRPr="0032516C">
                <w:rPr>
                  <w:rFonts w:eastAsia="Times New Roman" w:cstheme="minorHAnsi"/>
                  <w:i/>
                  <w:iCs/>
                  <w:color w:val="0000FF"/>
                  <w:u w:val="single"/>
                  <w:lang w:eastAsia="en-GB"/>
                </w:rPr>
                <w:t>CCPD</w:t>
              </w:r>
              <w:r w:rsidR="00F31C78">
                <w:rPr>
                  <w:rFonts w:eastAsia="Times New Roman" w:cstheme="minorHAnsi"/>
                  <w:i/>
                  <w:iCs/>
                  <w:color w:val="0000FF"/>
                  <w:u w:val="single"/>
                  <w:lang w:eastAsia="en-GB"/>
                </w:rPr>
                <w:t xml:space="preserve"> </w:t>
              </w:r>
              <w:r w:rsidR="004E23F4">
                <w:rPr>
                  <w:rFonts w:eastAsia="Times New Roman" w:cstheme="minorHAnsi"/>
                  <w:i/>
                  <w:iCs/>
                  <w:color w:val="0000FF"/>
                  <w:u w:val="single"/>
                  <w:lang w:eastAsia="en-GB"/>
                </w:rPr>
                <w:t>T</w:t>
              </w:r>
              <w:r w:rsidRPr="0032516C">
                <w:rPr>
                  <w:rFonts w:eastAsia="Times New Roman" w:cstheme="minorHAnsi"/>
                  <w:i/>
                  <w:iCs/>
                  <w:color w:val="0000FF"/>
                  <w:u w:val="single"/>
                  <w:lang w:eastAsia="en-GB"/>
                </w:rPr>
                <w:t>oolkit</w:t>
              </w:r>
              <w:r w:rsidR="00F31C78">
                <w:rPr>
                  <w:rFonts w:eastAsia="Times New Roman" w:cstheme="minorHAnsi"/>
                  <w:i/>
                  <w:iCs/>
                  <w:color w:val="0000FF"/>
                  <w:u w:val="single"/>
                  <w:lang w:eastAsia="en-GB"/>
                </w:rPr>
                <w:t xml:space="preserve"> </w:t>
              </w:r>
              <w:r w:rsidR="00D9565D">
                <w:rPr>
                  <w:rFonts w:eastAsia="Times New Roman" w:cstheme="minorHAnsi"/>
                  <w:i/>
                  <w:iCs/>
                  <w:color w:val="0000FF"/>
                  <w:u w:val="single"/>
                  <w:lang w:eastAsia="en-GB"/>
                </w:rPr>
                <w:t>Social Care Wales</w:t>
              </w:r>
            </w:hyperlink>
            <w:r w:rsidRPr="0032516C">
              <w:rPr>
                <w:rFonts w:eastAsia="Times New Roman" w:cstheme="minorHAnsi"/>
                <w:i/>
                <w:iCs/>
                <w:lang w:eastAsia="en-GB"/>
              </w:rPr>
              <w:t> </w:t>
            </w:r>
          </w:p>
          <w:p w14:paraId="1632E198" w14:textId="77777777" w:rsidR="0057123D" w:rsidRPr="0032516C" w:rsidRDefault="0057123D" w:rsidP="0057123D">
            <w:pPr>
              <w:spacing w:line="276" w:lineRule="auto"/>
              <w:textAlignment w:val="baseline"/>
              <w:rPr>
                <w:rFonts w:eastAsia="Times New Roman" w:cstheme="minorHAnsi"/>
                <w:i/>
                <w:iCs/>
                <w:color w:val="FF0000"/>
                <w:lang w:eastAsia="en-GB"/>
              </w:rPr>
            </w:pPr>
          </w:p>
          <w:p w14:paraId="39053320" w14:textId="64049043" w:rsidR="0057123D" w:rsidRDefault="0057123D" w:rsidP="0057123D">
            <w:pPr>
              <w:spacing w:line="276" w:lineRule="auto"/>
              <w:textAlignment w:val="baseline"/>
              <w:rPr>
                <w:rStyle w:val="eop"/>
                <w:rFonts w:cstheme="minorHAnsi"/>
                <w:i/>
                <w:iCs/>
                <w:color w:val="000000"/>
                <w:shd w:val="clear" w:color="auto" w:fill="FFFFFF"/>
              </w:rPr>
            </w:pPr>
            <w:r w:rsidRPr="0032516C">
              <w:rPr>
                <w:rStyle w:val="normaltextrun"/>
                <w:rFonts w:cstheme="minorHAnsi"/>
                <w:i/>
                <w:iCs/>
                <w:color w:val="000000"/>
                <w:shd w:val="clear" w:color="auto" w:fill="FFFFFF"/>
              </w:rPr>
              <w:t>To differentiate between the language ability levels and to encourage learners to use the Welsh language you could set the following requirements:</w:t>
            </w:r>
            <w:r w:rsidRPr="0032516C">
              <w:rPr>
                <w:rStyle w:val="eop"/>
                <w:rFonts w:cstheme="minorHAnsi"/>
                <w:i/>
                <w:iCs/>
                <w:color w:val="000000"/>
                <w:shd w:val="clear" w:color="auto" w:fill="FFFFFF"/>
              </w:rPr>
              <w:t> </w:t>
            </w:r>
          </w:p>
          <w:p w14:paraId="1E1F5021" w14:textId="77777777" w:rsidR="001A23FE" w:rsidRPr="0032516C" w:rsidRDefault="001A23FE" w:rsidP="0057123D">
            <w:pPr>
              <w:spacing w:line="276" w:lineRule="auto"/>
              <w:textAlignment w:val="baseline"/>
              <w:rPr>
                <w:rFonts w:eastAsia="Times New Roman" w:cstheme="minorHAnsi"/>
                <w:i/>
                <w:iCs/>
                <w:color w:val="FF0000"/>
                <w:lang w:eastAsia="en-GB"/>
              </w:rPr>
            </w:pPr>
          </w:p>
          <w:p w14:paraId="1787213A" w14:textId="77777777" w:rsidR="0057123D" w:rsidRPr="0032516C" w:rsidRDefault="0057123D" w:rsidP="0057123D">
            <w:pPr>
              <w:spacing w:line="276" w:lineRule="auto"/>
              <w:textAlignment w:val="baseline"/>
              <w:rPr>
                <w:rFonts w:eastAsia="Times New Roman" w:cstheme="minorHAnsi"/>
                <w:b/>
                <w:bCs/>
                <w:i/>
                <w:iCs/>
                <w:color w:val="FF0000"/>
                <w:lang w:eastAsia="en-GB"/>
              </w:rPr>
            </w:pPr>
            <w:r w:rsidRPr="0032516C">
              <w:rPr>
                <w:rFonts w:eastAsia="Times New Roman" w:cstheme="minorHAnsi"/>
                <w:b/>
                <w:bCs/>
                <w:i/>
                <w:iCs/>
                <w:color w:val="FF0000"/>
                <w:lang w:eastAsia="en-GB"/>
              </w:rPr>
              <w:t xml:space="preserve">Awareness </w:t>
            </w:r>
          </w:p>
          <w:p w14:paraId="3612764D" w14:textId="1232A1A8" w:rsidR="0057123D" w:rsidRDefault="0057123D" w:rsidP="0057123D">
            <w:pPr>
              <w:spacing w:line="276" w:lineRule="auto"/>
              <w:textAlignment w:val="baseline"/>
              <w:rPr>
                <w:rFonts w:eastAsia="Times New Roman" w:cstheme="minorHAnsi"/>
                <w:i/>
                <w:iCs/>
                <w:lang w:eastAsia="en-GB"/>
              </w:rPr>
            </w:pPr>
            <w:r w:rsidRPr="0032516C">
              <w:rPr>
                <w:rFonts w:eastAsia="Times New Roman" w:cstheme="minorHAnsi"/>
                <w:i/>
                <w:iCs/>
                <w:lang w:eastAsia="en-GB"/>
              </w:rPr>
              <w:t>Complete the task in English but learners should be encouraged to include an entry level course in Welsh in their plan.</w:t>
            </w:r>
          </w:p>
          <w:p w14:paraId="3B707350" w14:textId="77777777" w:rsidR="001A23FE" w:rsidRPr="0032516C" w:rsidRDefault="001A23FE" w:rsidP="0057123D">
            <w:pPr>
              <w:spacing w:line="276" w:lineRule="auto"/>
              <w:textAlignment w:val="baseline"/>
              <w:rPr>
                <w:rFonts w:eastAsia="Times New Roman" w:cstheme="minorHAnsi"/>
                <w:i/>
                <w:iCs/>
                <w:lang w:eastAsia="en-GB"/>
              </w:rPr>
            </w:pPr>
          </w:p>
          <w:p w14:paraId="7D5145B4" w14:textId="77777777" w:rsidR="0057123D" w:rsidRPr="0032516C" w:rsidRDefault="0057123D" w:rsidP="0057123D">
            <w:pPr>
              <w:spacing w:line="276" w:lineRule="auto"/>
              <w:textAlignment w:val="baseline"/>
              <w:rPr>
                <w:rFonts w:eastAsia="Times New Roman" w:cstheme="minorHAnsi"/>
                <w:b/>
                <w:bCs/>
                <w:i/>
                <w:iCs/>
                <w:color w:val="FFC000"/>
                <w:lang w:eastAsia="en-GB"/>
              </w:rPr>
            </w:pPr>
            <w:r w:rsidRPr="0032516C">
              <w:rPr>
                <w:rFonts w:eastAsia="Times New Roman" w:cstheme="minorHAnsi"/>
                <w:b/>
                <w:bCs/>
                <w:i/>
                <w:iCs/>
                <w:color w:val="FFC000"/>
                <w:lang w:eastAsia="en-GB"/>
              </w:rPr>
              <w:t xml:space="preserve">Understanding </w:t>
            </w:r>
          </w:p>
          <w:p w14:paraId="31EC1383" w14:textId="77777777" w:rsidR="0057123D" w:rsidRPr="0032516C" w:rsidRDefault="0057123D" w:rsidP="0057123D">
            <w:pPr>
              <w:spacing w:line="276" w:lineRule="auto"/>
              <w:textAlignment w:val="baseline"/>
              <w:rPr>
                <w:rFonts w:eastAsia="Times New Roman" w:cstheme="minorHAnsi"/>
                <w:i/>
                <w:iCs/>
                <w:lang w:eastAsia="en-GB"/>
              </w:rPr>
            </w:pPr>
            <w:r w:rsidRPr="0032516C">
              <w:rPr>
                <w:rFonts w:eastAsia="Times New Roman" w:cstheme="minorHAnsi"/>
                <w:i/>
                <w:iCs/>
                <w:lang w:eastAsia="en-GB"/>
              </w:rPr>
              <w:t xml:space="preserve">These learners can complete the task in English but can include </w:t>
            </w:r>
            <w:hyperlink r:id="rId15" w:tgtFrame="_blank" w:history="1">
              <w:r w:rsidRPr="0032516C">
                <w:rPr>
                  <w:rFonts w:eastAsia="Times New Roman" w:cstheme="minorHAnsi"/>
                  <w:i/>
                  <w:iCs/>
                  <w:color w:val="0000FF"/>
                  <w:u w:val="single"/>
                  <w:lang w:eastAsia="en-GB"/>
                </w:rPr>
                <w:t>Prentis-Iaith (porth.ac.uk)</w:t>
              </w:r>
            </w:hyperlink>
            <w:r w:rsidRPr="0032516C">
              <w:rPr>
                <w:rFonts w:eastAsia="Times New Roman" w:cstheme="minorHAnsi"/>
                <w:i/>
                <w:iCs/>
                <w:u w:val="single"/>
                <w:lang w:eastAsia="en-GB"/>
              </w:rPr>
              <w:t xml:space="preserve"> </w:t>
            </w:r>
            <w:r w:rsidRPr="0032516C">
              <w:rPr>
                <w:rFonts w:eastAsia="Times New Roman" w:cstheme="minorHAnsi"/>
                <w:i/>
                <w:iCs/>
                <w:lang w:eastAsia="en-GB"/>
              </w:rPr>
              <w:t>in their plan. </w:t>
            </w:r>
          </w:p>
          <w:p w14:paraId="48B54BA7" w14:textId="77777777" w:rsidR="0057123D" w:rsidRPr="0032516C" w:rsidRDefault="0057123D" w:rsidP="0057123D">
            <w:pPr>
              <w:spacing w:line="276" w:lineRule="auto"/>
              <w:ind w:left="720"/>
              <w:textAlignment w:val="baseline"/>
              <w:rPr>
                <w:rFonts w:eastAsia="Times New Roman" w:cstheme="minorHAnsi"/>
                <w:i/>
                <w:iCs/>
                <w:color w:val="00B050"/>
                <w:lang w:eastAsia="en-GB"/>
              </w:rPr>
            </w:pPr>
          </w:p>
          <w:p w14:paraId="6E240EF2" w14:textId="77777777" w:rsidR="0057123D" w:rsidRPr="0032516C" w:rsidRDefault="0057123D" w:rsidP="0057123D">
            <w:pPr>
              <w:spacing w:line="276" w:lineRule="auto"/>
              <w:textAlignment w:val="baseline"/>
              <w:rPr>
                <w:rFonts w:eastAsia="Times New Roman" w:cstheme="minorHAnsi"/>
                <w:b/>
                <w:bCs/>
                <w:i/>
                <w:iCs/>
                <w:color w:val="00B050"/>
                <w:lang w:eastAsia="en-GB"/>
              </w:rPr>
            </w:pPr>
            <w:r w:rsidRPr="0032516C">
              <w:rPr>
                <w:rFonts w:eastAsia="Times New Roman" w:cstheme="minorHAnsi"/>
                <w:b/>
                <w:bCs/>
                <w:i/>
                <w:iCs/>
                <w:color w:val="00B050"/>
                <w:lang w:eastAsia="en-GB"/>
              </w:rPr>
              <w:t xml:space="preserve">Confidence </w:t>
            </w:r>
          </w:p>
          <w:p w14:paraId="785E4C7A" w14:textId="77777777" w:rsidR="0057123D" w:rsidRPr="0032516C" w:rsidRDefault="0057123D" w:rsidP="0057123D">
            <w:pPr>
              <w:pStyle w:val="paragraph"/>
              <w:spacing w:before="0" w:beforeAutospacing="0" w:after="0" w:afterAutospacing="0" w:line="276" w:lineRule="auto"/>
              <w:textAlignment w:val="baseline"/>
              <w:rPr>
                <w:rFonts w:asciiTheme="minorHAnsi" w:hAnsiTheme="minorHAnsi" w:cstheme="minorHAnsi"/>
                <w:i/>
                <w:iCs/>
                <w:sz w:val="22"/>
                <w:szCs w:val="22"/>
              </w:rPr>
            </w:pPr>
            <w:r w:rsidRPr="0032516C">
              <w:rPr>
                <w:rStyle w:val="eop"/>
                <w:rFonts w:asciiTheme="minorHAnsi" w:hAnsiTheme="minorHAnsi" w:cstheme="minorHAnsi"/>
                <w:i/>
                <w:iCs/>
                <w:color w:val="000000"/>
                <w:sz w:val="22"/>
                <w:szCs w:val="22"/>
              </w:rPr>
              <w:t xml:space="preserve">These learners should be encouraged to list their skills and knowledge bilingually or in Welsh by using </w:t>
            </w:r>
            <w:hyperlink r:id="rId16" w:tgtFrame="_blank" w:history="1">
              <w:r w:rsidRPr="0032516C">
                <w:rPr>
                  <w:rStyle w:val="normaltextrun"/>
                  <w:rFonts w:asciiTheme="minorHAnsi" w:hAnsiTheme="minorHAnsi" w:cstheme="minorHAnsi"/>
                  <w:i/>
                  <w:iCs/>
                  <w:color w:val="0000FF"/>
                  <w:sz w:val="22"/>
                  <w:szCs w:val="22"/>
                  <w:u w:val="single"/>
                  <w:shd w:val="clear" w:color="auto" w:fill="FFFFFF"/>
                  <w:lang w:val="cy-GB"/>
                </w:rPr>
                <w:t>Cysgliad </w:t>
              </w:r>
            </w:hyperlink>
            <w:r w:rsidRPr="0032516C">
              <w:rPr>
                <w:rStyle w:val="normaltextrun"/>
                <w:rFonts w:asciiTheme="minorHAnsi" w:hAnsiTheme="minorHAnsi" w:cstheme="minorHAnsi"/>
                <w:i/>
                <w:iCs/>
                <w:sz w:val="22"/>
                <w:szCs w:val="22"/>
                <w:shd w:val="clear" w:color="auto" w:fill="FFFFFF"/>
                <w:lang w:val="cy-GB"/>
              </w:rPr>
              <w:t xml:space="preserve"> or </w:t>
            </w:r>
            <w:hyperlink r:id="rId17" w:tgtFrame="_blank" w:history="1">
              <w:r w:rsidRPr="0032516C">
                <w:rPr>
                  <w:rStyle w:val="normaltextrun"/>
                  <w:rFonts w:asciiTheme="minorHAnsi" w:hAnsiTheme="minorHAnsi" w:cstheme="minorHAnsi"/>
                  <w:i/>
                  <w:iCs/>
                  <w:color w:val="0000FF"/>
                  <w:sz w:val="22"/>
                  <w:szCs w:val="22"/>
                  <w:u w:val="single"/>
                  <w:shd w:val="clear" w:color="auto" w:fill="FFFFFF"/>
                  <w:lang w:val="cy-GB"/>
                </w:rPr>
                <w:t>Ap Geiriaduron</w:t>
              </w:r>
            </w:hyperlink>
            <w:r w:rsidRPr="0032516C">
              <w:rPr>
                <w:rStyle w:val="normaltextrun"/>
                <w:rFonts w:asciiTheme="minorHAnsi" w:hAnsiTheme="minorHAnsi" w:cstheme="minorHAnsi"/>
                <w:i/>
                <w:iCs/>
                <w:color w:val="0000FF"/>
                <w:sz w:val="22"/>
                <w:szCs w:val="22"/>
                <w:u w:val="single"/>
                <w:shd w:val="clear" w:color="auto" w:fill="FFFFFF"/>
                <w:lang w:val="cy-GB"/>
              </w:rPr>
              <w:t>.</w:t>
            </w:r>
          </w:p>
          <w:p w14:paraId="54A8DA2E" w14:textId="77777777" w:rsidR="0057123D" w:rsidRPr="0032516C" w:rsidRDefault="0057123D" w:rsidP="0057123D">
            <w:pPr>
              <w:spacing w:line="276" w:lineRule="auto"/>
              <w:textAlignment w:val="baseline"/>
              <w:rPr>
                <w:rFonts w:eastAsia="Times New Roman" w:cstheme="minorHAnsi"/>
                <w:i/>
                <w:iCs/>
                <w:color w:val="00B050"/>
                <w:lang w:eastAsia="en-GB"/>
              </w:rPr>
            </w:pPr>
          </w:p>
          <w:p w14:paraId="6CC70C45" w14:textId="77777777" w:rsidR="0057123D" w:rsidRPr="0032516C" w:rsidRDefault="0057123D" w:rsidP="0057123D">
            <w:pPr>
              <w:spacing w:line="276" w:lineRule="auto"/>
              <w:textAlignment w:val="baseline"/>
              <w:rPr>
                <w:rFonts w:eastAsia="Times New Roman" w:cstheme="minorHAnsi"/>
                <w:b/>
                <w:bCs/>
                <w:i/>
                <w:iCs/>
                <w:color w:val="00B050"/>
                <w:lang w:eastAsia="en-GB"/>
              </w:rPr>
            </w:pPr>
            <w:r w:rsidRPr="0032516C">
              <w:rPr>
                <w:rFonts w:eastAsia="Times New Roman" w:cstheme="minorHAnsi"/>
                <w:b/>
                <w:bCs/>
                <w:i/>
                <w:iCs/>
                <w:color w:val="00B050"/>
                <w:lang w:eastAsia="en-GB"/>
              </w:rPr>
              <w:t>Fluency</w:t>
            </w:r>
          </w:p>
          <w:p w14:paraId="06C4C436" w14:textId="77777777" w:rsidR="0057123D" w:rsidRDefault="0057123D" w:rsidP="0057123D">
            <w:pPr>
              <w:spacing w:line="276" w:lineRule="auto"/>
              <w:textAlignment w:val="baseline"/>
              <w:rPr>
                <w:rFonts w:cstheme="minorHAnsi"/>
                <w:i/>
                <w:iCs/>
                <w:color w:val="000000"/>
                <w:shd w:val="clear" w:color="auto" w:fill="FFFFFF"/>
              </w:rPr>
            </w:pPr>
            <w:r w:rsidRPr="0032516C">
              <w:rPr>
                <w:rFonts w:cstheme="minorHAnsi"/>
                <w:i/>
                <w:iCs/>
                <w:color w:val="000000"/>
                <w:shd w:val="clear" w:color="auto" w:fill="FFFFFF"/>
              </w:rPr>
              <w:t>Complete the task in Welsh.</w:t>
            </w:r>
          </w:p>
          <w:p w14:paraId="2B2EB30C" w14:textId="3251CA25" w:rsidR="001A23FE" w:rsidRPr="0032516C" w:rsidRDefault="001A23FE" w:rsidP="0057123D">
            <w:pPr>
              <w:spacing w:line="276" w:lineRule="auto"/>
              <w:textAlignment w:val="baseline"/>
              <w:rPr>
                <w:rFonts w:eastAsia="Times New Roman" w:cstheme="minorHAnsi"/>
                <w:i/>
                <w:iCs/>
                <w:color w:val="00B050"/>
                <w:lang w:eastAsia="en-GB"/>
              </w:rPr>
            </w:pPr>
          </w:p>
        </w:tc>
      </w:tr>
    </w:tbl>
    <w:p w14:paraId="6CD4489C" w14:textId="7A1B1C28" w:rsidR="001839DB" w:rsidRPr="00166134" w:rsidRDefault="001839DB" w:rsidP="00166134"/>
    <w:sectPr w:rsidR="001839DB" w:rsidRPr="00166134" w:rsidSect="0078237A">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DF74" w14:textId="77777777" w:rsidR="00D21127" w:rsidRDefault="00D21127" w:rsidP="001A23FE">
      <w:pPr>
        <w:spacing w:after="0" w:line="240" w:lineRule="auto"/>
      </w:pPr>
      <w:r>
        <w:separator/>
      </w:r>
    </w:p>
  </w:endnote>
  <w:endnote w:type="continuationSeparator" w:id="0">
    <w:p w14:paraId="157AA333" w14:textId="77777777" w:rsidR="00D21127" w:rsidRDefault="00D21127" w:rsidP="001A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F28B" w14:textId="77777777" w:rsidR="00C13B6C" w:rsidRDefault="00C13B6C" w:rsidP="00C13B6C">
    <w:pPr>
      <w:pStyle w:val="Footer"/>
      <w:tabs>
        <w:tab w:val="clear" w:pos="4513"/>
        <w:tab w:val="clear" w:pos="9026"/>
        <w:tab w:val="left" w:pos="3720"/>
      </w:tabs>
    </w:pPr>
    <w:r>
      <w:rPr>
        <w:noProof/>
      </w:rPr>
      <w:drawing>
        <wp:inline distT="0" distB="0" distL="0" distR="0" wp14:anchorId="3D1A6755" wp14:editId="38FB017E">
          <wp:extent cx="1268991" cy="55289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8991" cy="552893"/>
                  </a:xfrm>
                  <a:prstGeom prst="rect">
                    <a:avLst/>
                  </a:prstGeom>
                </pic:spPr>
              </pic:pic>
            </a:graphicData>
          </a:graphic>
        </wp:inline>
      </w:drawing>
    </w:r>
    <w:r>
      <w:tab/>
      <w:t xml:space="preserve">                                                                                                                                  </w:t>
    </w:r>
    <w:r>
      <w:rPr>
        <w:noProof/>
      </w:rPr>
      <w:drawing>
        <wp:inline distT="0" distB="0" distL="0" distR="0" wp14:anchorId="107521E8" wp14:editId="78A280AB">
          <wp:extent cx="2390189" cy="5054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90189" cy="505452"/>
                  </a:xfrm>
                  <a:prstGeom prst="rect">
                    <a:avLst/>
                  </a:prstGeom>
                </pic:spPr>
              </pic:pic>
            </a:graphicData>
          </a:graphic>
        </wp:inline>
      </w:drawing>
    </w:r>
  </w:p>
  <w:p w14:paraId="43F50C34" w14:textId="77777777" w:rsidR="001A23FE" w:rsidRDefault="001A2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0F57" w14:textId="77777777" w:rsidR="00D21127" w:rsidRDefault="00D21127" w:rsidP="001A23FE">
      <w:pPr>
        <w:spacing w:after="0" w:line="240" w:lineRule="auto"/>
      </w:pPr>
      <w:r>
        <w:separator/>
      </w:r>
    </w:p>
  </w:footnote>
  <w:footnote w:type="continuationSeparator" w:id="0">
    <w:p w14:paraId="77E3CCF9" w14:textId="77777777" w:rsidR="00D21127" w:rsidRDefault="00D21127" w:rsidP="001A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59BF"/>
    <w:multiLevelType w:val="hybridMultilevel"/>
    <w:tmpl w:val="6D66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B2B3C"/>
    <w:multiLevelType w:val="hybridMultilevel"/>
    <w:tmpl w:val="9450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7A"/>
    <w:rsid w:val="00166134"/>
    <w:rsid w:val="001839DB"/>
    <w:rsid w:val="001A23FE"/>
    <w:rsid w:val="0020563B"/>
    <w:rsid w:val="00264160"/>
    <w:rsid w:val="0032516C"/>
    <w:rsid w:val="003C66D2"/>
    <w:rsid w:val="004069B5"/>
    <w:rsid w:val="004152C8"/>
    <w:rsid w:val="004E23F4"/>
    <w:rsid w:val="0057123D"/>
    <w:rsid w:val="005B0196"/>
    <w:rsid w:val="00633335"/>
    <w:rsid w:val="0066740F"/>
    <w:rsid w:val="00687207"/>
    <w:rsid w:val="006926E3"/>
    <w:rsid w:val="0075565C"/>
    <w:rsid w:val="0078237A"/>
    <w:rsid w:val="007C6402"/>
    <w:rsid w:val="00821680"/>
    <w:rsid w:val="008371F8"/>
    <w:rsid w:val="008948C0"/>
    <w:rsid w:val="008D56C4"/>
    <w:rsid w:val="00907273"/>
    <w:rsid w:val="009B49DF"/>
    <w:rsid w:val="00AB5E58"/>
    <w:rsid w:val="00B5511E"/>
    <w:rsid w:val="00B645AA"/>
    <w:rsid w:val="00BF40B4"/>
    <w:rsid w:val="00C13B6C"/>
    <w:rsid w:val="00C75CE5"/>
    <w:rsid w:val="00CD7BE8"/>
    <w:rsid w:val="00CE6AB1"/>
    <w:rsid w:val="00D2086D"/>
    <w:rsid w:val="00D21127"/>
    <w:rsid w:val="00D22FBD"/>
    <w:rsid w:val="00D9565D"/>
    <w:rsid w:val="00E037AD"/>
    <w:rsid w:val="00E37A68"/>
    <w:rsid w:val="00EA4D2F"/>
    <w:rsid w:val="00EA5F73"/>
    <w:rsid w:val="00EB0A2F"/>
    <w:rsid w:val="00F31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AA2A"/>
  <w15:chartTrackingRefBased/>
  <w15:docId w15:val="{40751757-D7BF-4976-BB54-EE83DEC0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37A"/>
    <w:rPr>
      <w:color w:val="0000FF"/>
      <w:u w:val="single"/>
    </w:rPr>
  </w:style>
  <w:style w:type="character" w:styleId="FollowedHyperlink">
    <w:name w:val="FollowedHyperlink"/>
    <w:basedOn w:val="DefaultParagraphFont"/>
    <w:uiPriority w:val="99"/>
    <w:semiHidden/>
    <w:unhideWhenUsed/>
    <w:rsid w:val="00AB5E58"/>
    <w:rPr>
      <w:color w:val="954F72" w:themeColor="followedHyperlink"/>
      <w:u w:val="single"/>
    </w:rPr>
  </w:style>
  <w:style w:type="paragraph" w:customStyle="1" w:styleId="paragraph">
    <w:name w:val="paragraph"/>
    <w:basedOn w:val="Normal"/>
    <w:rsid w:val="00EB0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0A2F"/>
  </w:style>
  <w:style w:type="character" w:customStyle="1" w:styleId="eop">
    <w:name w:val="eop"/>
    <w:basedOn w:val="DefaultParagraphFont"/>
    <w:rsid w:val="00EB0A2F"/>
  </w:style>
  <w:style w:type="character" w:customStyle="1" w:styleId="tabchar">
    <w:name w:val="tabchar"/>
    <w:basedOn w:val="DefaultParagraphFont"/>
    <w:rsid w:val="00EB0A2F"/>
  </w:style>
  <w:style w:type="table" w:styleId="TableGrid">
    <w:name w:val="Table Grid"/>
    <w:basedOn w:val="TableNormal"/>
    <w:uiPriority w:val="59"/>
    <w:rsid w:val="00EB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FBD"/>
    <w:pPr>
      <w:ind w:left="720"/>
      <w:contextualSpacing/>
    </w:pPr>
  </w:style>
  <w:style w:type="paragraph" w:styleId="Header">
    <w:name w:val="header"/>
    <w:basedOn w:val="Normal"/>
    <w:link w:val="HeaderChar"/>
    <w:uiPriority w:val="99"/>
    <w:unhideWhenUsed/>
    <w:rsid w:val="001A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FE"/>
  </w:style>
  <w:style w:type="paragraph" w:styleId="Footer">
    <w:name w:val="footer"/>
    <w:basedOn w:val="Normal"/>
    <w:link w:val="FooterChar"/>
    <w:uiPriority w:val="99"/>
    <w:unhideWhenUsed/>
    <w:rsid w:val="001A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ngor.ac.uk/canolfanbedwyr/ap_geiriaduron.php.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ysgliad.com/cy/trwydded-am-ddim/" TargetMode="External"/><Relationship Id="rId17" Type="http://schemas.openxmlformats.org/officeDocument/2006/relationships/hyperlink" Target="https://www.bangor.ac.uk/canolfanbedwyr/ap_geiriaduron.php.en" TargetMode="External"/><Relationship Id="rId2" Type="http://schemas.openxmlformats.org/officeDocument/2006/relationships/customXml" Target="../customXml/item2.xml"/><Relationship Id="rId16" Type="http://schemas.openxmlformats.org/officeDocument/2006/relationships/hyperlink" Target="https://www.cysgliad.com/cy/trwydded-am-dd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rth.ac.uk/cy/collection/prentis-iaith" TargetMode="External"/><Relationship Id="rId5" Type="http://schemas.openxmlformats.org/officeDocument/2006/relationships/styles" Target="styles.xml"/><Relationship Id="rId15" Type="http://schemas.openxmlformats.org/officeDocument/2006/relationships/hyperlink" Target="https://www.porth.ac.uk/cy/collection/prentis-iaith" TargetMode="External"/><Relationship Id="rId10" Type="http://schemas.openxmlformats.org/officeDocument/2006/relationships/hyperlink" Target="https://gofalcymdeithasol.cymru/cms_assets/file-uploads/CPD-toolkit-for-social-care-CYMv01.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ialcare.wales/cms_assets/file-uploads/CCPD-toolkit-for-social-care-ENGv01.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6882AD785E82EF4DA64EF5F516239DD6" ma:contentTypeVersion="12" ma:contentTypeDescription="Creu dogfen newydd." ma:contentTypeScope="" ma:versionID="3e068a9216f9e2cb9d265d54d29d06dc">
  <xsd:schema xmlns:xsd="http://www.w3.org/2001/XMLSchema" xmlns:xs="http://www.w3.org/2001/XMLSchema" xmlns:p="http://schemas.microsoft.com/office/2006/metadata/properties" xmlns:ns2="52aba494-50e5-4b57-a166-fb51aa3f12ad" xmlns:ns3="daea6abe-df70-4351-a5d3-8c10bf67884a" targetNamespace="http://schemas.microsoft.com/office/2006/metadata/properties" ma:root="true" ma:fieldsID="8eee0cda0a5dafb78319342f2143a4dd" ns2:_="" ns3:_="">
    <xsd:import namespace="52aba494-50e5-4b57-a166-fb51aa3f12ad"/>
    <xsd:import namespace="daea6abe-df70-4351-a5d3-8c10bf678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ba494-50e5-4b57-a166-fb51aa3f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a6abe-df70-4351-a5d3-8c10bf67884a" elementFormDefault="qualified">
    <xsd:import namespace="http://schemas.microsoft.com/office/2006/documentManagement/types"/>
    <xsd:import namespace="http://schemas.microsoft.com/office/infopath/2007/PartnerControls"/>
    <xsd:element name="SharedWithUsers" ma:index="12"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aea6abe-df70-4351-a5d3-8c10bf67884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48418-B655-42F9-80F6-617072327B05}"/>
</file>

<file path=customXml/itemProps2.xml><?xml version="1.0" encoding="utf-8"?>
<ds:datastoreItem xmlns:ds="http://schemas.openxmlformats.org/officeDocument/2006/customXml" ds:itemID="{0544561B-7389-4AAF-B0E4-A23785152847}">
  <ds:schemaRefs>
    <ds:schemaRef ds:uri="http://schemas.microsoft.com/office/2006/metadata/properties"/>
    <ds:schemaRef ds:uri="http://schemas.microsoft.com/office/infopath/2007/PartnerControls"/>
    <ds:schemaRef ds:uri="25d91ab2-d003-4724-8e4f-0c25824f6581"/>
  </ds:schemaRefs>
</ds:datastoreItem>
</file>

<file path=customXml/itemProps3.xml><?xml version="1.0" encoding="utf-8"?>
<ds:datastoreItem xmlns:ds="http://schemas.openxmlformats.org/officeDocument/2006/customXml" ds:itemID="{FD6A4965-0D11-453E-8F30-83FC0AE25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Lloyd</dc:creator>
  <cp:keywords/>
  <dc:description/>
  <cp:lastModifiedBy>Enfys Owen</cp:lastModifiedBy>
  <cp:revision>32</cp:revision>
  <dcterms:created xsi:type="dcterms:W3CDTF">2021-02-19T15:00:00Z</dcterms:created>
  <dcterms:modified xsi:type="dcterms:W3CDTF">2021-05-18T11:08:00Z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0x0101006882AD785E82EF4DA64EF5F516239DD6</vt:lpwstr>
  </property>
  <property fmtid="{D5CDD505-2E9C-101B-9397-08002B2CF9AE}" pid="3" name="Order">
    <vt:r8>2800</vt:r8>
  </property>
  <property fmtid="{D5CDD505-2E9C-101B-9397-08002B2CF9AE}" pid="4" name="ComplianceAssetId">
    <vt:lpwstr/>
  </property>
</Properties>
</file>