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7932" w14:textId="77777777" w:rsidR="00C933DC" w:rsidRDefault="00C933DC" w:rsidP="00C933DC">
      <w:pPr>
        <w:pStyle w:val="Default"/>
        <w:rPr>
          <w:rFonts w:cstheme="minorBidi"/>
          <w:color w:val="auto"/>
        </w:rPr>
      </w:pPr>
    </w:p>
    <w:p w14:paraId="2A143ACC" w14:textId="77777777" w:rsidR="00C933DC" w:rsidRDefault="00C933DC" w:rsidP="00C933DC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>1.</w:t>
      </w:r>
      <w:r>
        <w:rPr>
          <w:b/>
          <w:bCs/>
          <w:sz w:val="23"/>
          <w:szCs w:val="23"/>
        </w:rPr>
        <w:t xml:space="preserve">Produce maintenance schedule </w:t>
      </w:r>
    </w:p>
    <w:p w14:paraId="65207076" w14:textId="109B0556" w:rsidR="00C933DC" w:rsidRDefault="00C933DC" w:rsidP="00C933DC">
      <w:pPr>
        <w:pStyle w:val="Defaul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Obtain all the necessary specifications, documentation and information required for the planning of 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maintenance schedule</w:t>
      </w:r>
    </w:p>
    <w:p w14:paraId="28873C3B" w14:textId="39D756A5" w:rsidR="00C933DC" w:rsidRDefault="00C933DC" w:rsidP="00C933DC">
      <w:pPr>
        <w:pStyle w:val="Defaul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Prepare your schedule to include:</w:t>
      </w:r>
    </w:p>
    <w:p w14:paraId="671E6358" w14:textId="14915B31" w:rsidR="00C933DC" w:rsidRDefault="00C933DC" w:rsidP="00C933DC">
      <w:pPr>
        <w:pStyle w:val="Defaul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Detailed list of all equipment and differing maintenance requirements</w:t>
      </w:r>
    </w:p>
    <w:p w14:paraId="13D624DA" w14:textId="7573F122" w:rsidR="00C933DC" w:rsidRDefault="00C933DC" w:rsidP="00C933DC">
      <w:pPr>
        <w:pStyle w:val="Defaul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Risk assessment requirements</w:t>
      </w:r>
    </w:p>
    <w:p w14:paraId="195078AB" w14:textId="7F0E6118" w:rsidR="00C933DC" w:rsidRDefault="00C933DC" w:rsidP="00C933DC">
      <w:pPr>
        <w:pStyle w:val="Defaul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Tools and equipment required</w:t>
      </w:r>
    </w:p>
    <w:p w14:paraId="3F31F7CF" w14:textId="0541030B" w:rsidR="00C933DC" w:rsidRDefault="00C933DC" w:rsidP="00C933DC">
      <w:pPr>
        <w:pStyle w:val="Defaul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Measuring systems and/or instruments required</w:t>
      </w:r>
    </w:p>
    <w:p w14:paraId="7AFCA92C" w14:textId="3B84FA45" w:rsidR="00C933DC" w:rsidRDefault="00C933DC" w:rsidP="00C933DC">
      <w:pPr>
        <w:pStyle w:val="Default"/>
        <w:numPr>
          <w:ilvl w:val="0"/>
          <w:numId w:val="3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Problem and fault diagnosis techniques to be used</w:t>
      </w:r>
    </w:p>
    <w:p w14:paraId="49F2E92E" w14:textId="77777777" w:rsidR="00C933DC" w:rsidRDefault="00C933DC" w:rsidP="00C933DC">
      <w:pPr>
        <w:pStyle w:val="Default"/>
        <w:rPr>
          <w:sz w:val="22"/>
          <w:szCs w:val="22"/>
        </w:rPr>
      </w:pPr>
    </w:p>
    <w:p w14:paraId="06E86EA5" w14:textId="77777777" w:rsidR="00C933DC" w:rsidRDefault="00C933DC" w:rsidP="00C933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2.Carry out fault diagnosis and apply condition monitoring</w:t>
      </w:r>
    </w:p>
    <w:p w14:paraId="1DE956C2" w14:textId="0BB81B5C" w:rsidR="00C933DC" w:rsidRDefault="00C933DC" w:rsidP="00C933DC">
      <w:pPr>
        <w:pStyle w:val="Default"/>
        <w:numPr>
          <w:ilvl w:val="1"/>
          <w:numId w:val="1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Carry out a basic problem and fault diagnosis exercise on the equipment detailed in your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report using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appropriate methods and/or diagnostic aids</w:t>
      </w:r>
    </w:p>
    <w:p w14:paraId="1BB20767" w14:textId="30FE5531" w:rsidR="00C933DC" w:rsidRDefault="00C933DC" w:rsidP="00C933DC">
      <w:pPr>
        <w:pStyle w:val="Default"/>
        <w:numPr>
          <w:ilvl w:val="1"/>
          <w:numId w:val="1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Detail you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findings in a report and your conclusions as to the nature and cause of the faults</w:t>
      </w:r>
    </w:p>
    <w:p w14:paraId="17D2B35E" w14:textId="77777777" w:rsidR="00C933DC" w:rsidRDefault="00C933DC" w:rsidP="00C933DC">
      <w:pPr>
        <w:pStyle w:val="Default"/>
        <w:numPr>
          <w:ilvl w:val="1"/>
          <w:numId w:val="1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Detail in your report the action required to repair/prevent the fault</w:t>
      </w:r>
    </w:p>
    <w:p w14:paraId="0937D26D" w14:textId="77777777" w:rsidR="00C933DC" w:rsidRDefault="00C933DC" w:rsidP="00C933DC">
      <w:pPr>
        <w:pStyle w:val="Default"/>
        <w:numPr>
          <w:ilvl w:val="1"/>
          <w:numId w:val="1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Use condition monitoring equipment in a practical situation</w:t>
      </w:r>
    </w:p>
    <w:p w14:paraId="3D9058B2" w14:textId="77777777" w:rsidR="00C933DC" w:rsidRDefault="00C933DC" w:rsidP="00C933DC">
      <w:pPr>
        <w:pStyle w:val="Default"/>
        <w:numPr>
          <w:ilvl w:val="1"/>
          <w:numId w:val="1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Suggest in your report where condition monitoring could be utilised as a fault diagnosis tool</w:t>
      </w:r>
    </w:p>
    <w:p w14:paraId="65A767DF" w14:textId="77777777" w:rsidR="00C933DC" w:rsidRDefault="00C933DC" w:rsidP="00C933DC">
      <w:pPr>
        <w:pStyle w:val="Default"/>
        <w:rPr>
          <w:sz w:val="22"/>
          <w:szCs w:val="22"/>
        </w:rPr>
      </w:pPr>
    </w:p>
    <w:p w14:paraId="6248D397" w14:textId="77777777" w:rsidR="00C933DC" w:rsidRDefault="00C933DC" w:rsidP="00C933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3.Identify lubricants used in the workplace and means of disposal</w:t>
      </w:r>
    </w:p>
    <w:p w14:paraId="1EEA322E" w14:textId="77777777" w:rsidR="00C933DC" w:rsidRDefault="00C933DC" w:rsidP="00C933DC">
      <w:pPr>
        <w:pStyle w:val="Default"/>
        <w:numPr>
          <w:ilvl w:val="1"/>
          <w:numId w:val="4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Produce a detailed list of all lubricants used with the equipment detailed in your report</w:t>
      </w:r>
    </w:p>
    <w:p w14:paraId="1993DEE3" w14:textId="77777777" w:rsidR="00C933DC" w:rsidRDefault="00C933DC" w:rsidP="00C933DC">
      <w:pPr>
        <w:pStyle w:val="Default"/>
        <w:numPr>
          <w:ilvl w:val="1"/>
          <w:numId w:val="4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Give reasons for use of each</w:t>
      </w:r>
    </w:p>
    <w:p w14:paraId="58DA6B94" w14:textId="2816F831" w:rsidR="00C933DC" w:rsidRDefault="00C933DC" w:rsidP="00C933DC">
      <w:pPr>
        <w:pStyle w:val="Default"/>
        <w:numPr>
          <w:ilvl w:val="1"/>
          <w:numId w:val="4"/>
        </w:numPr>
        <w:ind w:left="142" w:hanging="142"/>
        <w:rPr>
          <w:sz w:val="22"/>
          <w:szCs w:val="22"/>
        </w:rPr>
      </w:pPr>
      <w:r>
        <w:rPr>
          <w:sz w:val="22"/>
          <w:szCs w:val="22"/>
        </w:rPr>
        <w:t>Using COSHH and manufacturers environmental information produce a report giving the disposal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requirements for each lubricant listed</w:t>
      </w:r>
    </w:p>
    <w:p w14:paraId="343E68C5" w14:textId="77777777" w:rsidR="000F56AC" w:rsidRDefault="000F56AC"/>
    <w:sectPr w:rsidR="000F5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cy Sans ITC TT">
    <w:altName w:val="Legacy Sans ITC 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4820"/>
    <w:multiLevelType w:val="hybridMultilevel"/>
    <w:tmpl w:val="EF02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D7765"/>
    <w:multiLevelType w:val="hybridMultilevel"/>
    <w:tmpl w:val="B1699C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0FD585D"/>
    <w:multiLevelType w:val="hybridMultilevel"/>
    <w:tmpl w:val="52FAC7B8"/>
    <w:lvl w:ilvl="0" w:tplc="FFFFFFFF">
      <w:start w:val="1"/>
      <w:numFmt w:val="ideographDigital"/>
      <w:lvlText w:val="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300BDA6"/>
    <w:multiLevelType w:val="hybridMultilevel"/>
    <w:tmpl w:val="4C50F178"/>
    <w:lvl w:ilvl="0" w:tplc="FFFFFFFF">
      <w:start w:val="1"/>
      <w:numFmt w:val="ideographDigital"/>
      <w:lvlText w:val="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DC"/>
    <w:rsid w:val="000F56AC"/>
    <w:rsid w:val="00C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49DC"/>
  <w15:chartTrackingRefBased/>
  <w15:docId w15:val="{4768ED9C-DDA7-45EA-8A1A-915D0663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3DC"/>
    <w:pPr>
      <w:autoSpaceDE w:val="0"/>
      <w:autoSpaceDN w:val="0"/>
      <w:adjustRightInd w:val="0"/>
      <w:spacing w:after="0" w:line="240" w:lineRule="auto"/>
    </w:pPr>
    <w:rPr>
      <w:rFonts w:ascii="Legacy Sans ITC TT" w:hAnsi="Legacy Sans ITC TT" w:cs="Legacy Sans ITC 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Ian</dc:creator>
  <cp:keywords/>
  <dc:description/>
  <cp:lastModifiedBy>Griffiths, Ian</cp:lastModifiedBy>
  <cp:revision>1</cp:revision>
  <dcterms:created xsi:type="dcterms:W3CDTF">2021-06-26T19:42:00Z</dcterms:created>
  <dcterms:modified xsi:type="dcterms:W3CDTF">2021-06-26T19:55:00Z</dcterms:modified>
</cp:coreProperties>
</file>