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35" w:rsidRDefault="00BB6B35" w:rsidP="00BB6B35">
      <w:r w:rsidRPr="00BB6B35"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-339090</wp:posOffset>
            </wp:positionV>
            <wp:extent cx="2914650" cy="790575"/>
            <wp:effectExtent l="19050" t="0" r="0" b="0"/>
            <wp:wrapNone/>
            <wp:docPr id="2" name="Picture 2" descr="NPTC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TC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90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E175A" w:rsidRDefault="00BB6B35" w:rsidP="00BB6B35">
      <w:pPr>
        <w:widowControl w:val="0"/>
        <w:jc w:val="center"/>
      </w:pPr>
      <w:r>
        <w:tab/>
      </w:r>
    </w:p>
    <w:p w:rsidR="00BB6B35" w:rsidRPr="00A5475A" w:rsidRDefault="00BB6B35" w:rsidP="00BB6B35">
      <w:pPr>
        <w:widowControl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A5475A">
        <w:rPr>
          <w:rFonts w:ascii="Tahoma" w:hAnsi="Tahoma" w:cs="Tahoma"/>
          <w:b/>
          <w:bCs/>
          <w:sz w:val="28"/>
          <w:szCs w:val="28"/>
        </w:rPr>
        <w:t>School of Horticulture, Hairdressing and Applied Therapies</w:t>
      </w:r>
    </w:p>
    <w:p w:rsidR="00646105" w:rsidRDefault="00646105" w:rsidP="00646105">
      <w:pPr>
        <w:widowControl w:val="0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BB6B35" w:rsidRDefault="00646105" w:rsidP="00646105">
      <w:pPr>
        <w:widowControl w:val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L</w:t>
      </w:r>
      <w:r w:rsidR="00332C00">
        <w:rPr>
          <w:rFonts w:ascii="Tahoma" w:hAnsi="Tahoma" w:cs="Tahoma"/>
          <w:b/>
          <w:bCs/>
          <w:sz w:val="32"/>
          <w:szCs w:val="32"/>
        </w:rPr>
        <w:t xml:space="preserve">evel 1 </w:t>
      </w:r>
      <w:r w:rsidR="00BB52E6">
        <w:rPr>
          <w:rFonts w:ascii="Tahoma" w:hAnsi="Tahoma" w:cs="Tahoma"/>
          <w:b/>
          <w:bCs/>
          <w:sz w:val="32"/>
          <w:szCs w:val="32"/>
        </w:rPr>
        <w:t>Certificate</w:t>
      </w:r>
      <w:r w:rsidR="00332C00">
        <w:rPr>
          <w:rFonts w:ascii="Tahoma" w:hAnsi="Tahoma" w:cs="Tahoma"/>
          <w:b/>
          <w:bCs/>
          <w:sz w:val="32"/>
          <w:szCs w:val="32"/>
        </w:rPr>
        <w:t xml:space="preserve"> in Retail Knowledge  </w:t>
      </w:r>
    </w:p>
    <w:p w:rsidR="00332C00" w:rsidRDefault="00332C00" w:rsidP="00646105">
      <w:pPr>
        <w:widowControl w:val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ab/>
        <w:t xml:space="preserve">                                                                   </w:t>
      </w:r>
    </w:p>
    <w:p w:rsidR="00646105" w:rsidRDefault="00646105" w:rsidP="00BB6B35">
      <w:pPr>
        <w:widowControl w:val="0"/>
        <w:rPr>
          <w:rFonts w:ascii="Tahoma" w:hAnsi="Tahoma" w:cs="Tahoma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203"/>
        <w:tblW w:w="0" w:type="auto"/>
        <w:tblLook w:val="04A0"/>
      </w:tblPr>
      <w:tblGrid>
        <w:gridCol w:w="2031"/>
        <w:gridCol w:w="488"/>
        <w:gridCol w:w="2125"/>
      </w:tblGrid>
      <w:tr w:rsidR="00646105" w:rsidTr="00646105">
        <w:tc>
          <w:tcPr>
            <w:tcW w:w="2031" w:type="dxa"/>
          </w:tcPr>
          <w:p w:rsidR="00646105" w:rsidRPr="00A662C1" w:rsidRDefault="00646105" w:rsidP="00646105">
            <w:pPr>
              <w:jc w:val="center"/>
              <w:rPr>
                <w:rFonts w:ascii="Tahoma" w:hAnsi="Tahoma" w:cs="Tahoma"/>
                <w:b/>
                <w:noProof/>
              </w:rPr>
            </w:pPr>
            <w:r w:rsidRPr="00A662C1">
              <w:rPr>
                <w:rFonts w:ascii="Tahoma" w:hAnsi="Tahoma" w:cs="Tahoma"/>
                <w:b/>
                <w:noProof/>
              </w:rPr>
              <w:t>Question</w:t>
            </w:r>
          </w:p>
        </w:tc>
        <w:tc>
          <w:tcPr>
            <w:tcW w:w="488" w:type="dxa"/>
          </w:tcPr>
          <w:p w:rsidR="00646105" w:rsidRDefault="00646105" w:rsidP="00646105">
            <w:pPr>
              <w:rPr>
                <w:noProof/>
              </w:rPr>
            </w:pPr>
            <w:r w:rsidRPr="00D5143F">
              <w:rPr>
                <w:rFonts w:cs="Arial"/>
                <w:b/>
                <w:color w:val="FF0000"/>
              </w:rPr>
              <w:t>√ or X</w:t>
            </w:r>
          </w:p>
        </w:tc>
        <w:tc>
          <w:tcPr>
            <w:tcW w:w="2125" w:type="dxa"/>
          </w:tcPr>
          <w:p w:rsidR="00646105" w:rsidRPr="00A662C1" w:rsidRDefault="00646105" w:rsidP="00646105">
            <w:pPr>
              <w:ind w:left="252"/>
              <w:rPr>
                <w:rFonts w:ascii="Tahoma" w:hAnsi="Tahoma" w:cs="Tahoma"/>
                <w:b/>
                <w:noProof/>
              </w:rPr>
            </w:pPr>
            <w:r w:rsidRPr="00A662C1">
              <w:rPr>
                <w:rFonts w:ascii="Tahoma" w:hAnsi="Tahoma" w:cs="Tahoma"/>
                <w:b/>
                <w:noProof/>
              </w:rPr>
              <w:t>Comments</w:t>
            </w:r>
          </w:p>
        </w:tc>
      </w:tr>
      <w:tr w:rsidR="00646105" w:rsidTr="00646105">
        <w:tc>
          <w:tcPr>
            <w:tcW w:w="2031" w:type="dxa"/>
          </w:tcPr>
          <w:p w:rsidR="00646105" w:rsidRPr="002C4CC0" w:rsidRDefault="002C4CC0" w:rsidP="00646105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I</w:t>
            </w:r>
            <w:r w:rsidRPr="002C4CC0">
              <w:rPr>
                <w:rFonts w:ascii="Tahoma" w:hAnsi="Tahoma" w:cs="Tahoma"/>
                <w:b/>
                <w:noProof/>
                <w:sz w:val="16"/>
                <w:szCs w:val="16"/>
              </w:rPr>
              <w:t>mportance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 of customer service to a retail business</w:t>
            </w:r>
          </w:p>
          <w:p w:rsidR="00646105" w:rsidRPr="00A662C1" w:rsidRDefault="00646105" w:rsidP="00646105">
            <w:pPr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488" w:type="dxa"/>
          </w:tcPr>
          <w:p w:rsidR="00646105" w:rsidRDefault="00646105" w:rsidP="00646105">
            <w:pPr>
              <w:rPr>
                <w:noProof/>
              </w:rPr>
            </w:pPr>
          </w:p>
          <w:p w:rsidR="00646105" w:rsidRDefault="00646105" w:rsidP="00646105">
            <w:pPr>
              <w:rPr>
                <w:noProof/>
              </w:rPr>
            </w:pPr>
          </w:p>
        </w:tc>
        <w:tc>
          <w:tcPr>
            <w:tcW w:w="2125" w:type="dxa"/>
          </w:tcPr>
          <w:p w:rsidR="00646105" w:rsidRDefault="00646105" w:rsidP="00646105">
            <w:pPr>
              <w:spacing w:after="200" w:line="276" w:lineRule="auto"/>
              <w:rPr>
                <w:noProof/>
              </w:rPr>
            </w:pPr>
          </w:p>
          <w:p w:rsidR="00646105" w:rsidRDefault="00646105" w:rsidP="00646105">
            <w:pPr>
              <w:rPr>
                <w:noProof/>
              </w:rPr>
            </w:pPr>
          </w:p>
        </w:tc>
      </w:tr>
      <w:tr w:rsidR="00646105" w:rsidRPr="00A662C1" w:rsidTr="00646105">
        <w:trPr>
          <w:trHeight w:val="933"/>
        </w:trPr>
        <w:tc>
          <w:tcPr>
            <w:tcW w:w="2031" w:type="dxa"/>
          </w:tcPr>
          <w:p w:rsidR="00646105" w:rsidRPr="002C4CC0" w:rsidRDefault="002C4CC0" w:rsidP="00646105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Positive initial impression of a retail business and its staff</w:t>
            </w:r>
          </w:p>
          <w:p w:rsidR="00646105" w:rsidRPr="00A662C1" w:rsidRDefault="00646105" w:rsidP="00646105">
            <w:pPr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488" w:type="dxa"/>
          </w:tcPr>
          <w:p w:rsidR="00646105" w:rsidRPr="00A662C1" w:rsidRDefault="00646105" w:rsidP="00646105">
            <w:pPr>
              <w:rPr>
                <w:noProof/>
              </w:rPr>
            </w:pPr>
          </w:p>
          <w:p w:rsidR="00646105" w:rsidRPr="00A662C1" w:rsidRDefault="00646105" w:rsidP="00646105">
            <w:pPr>
              <w:rPr>
                <w:noProof/>
              </w:rPr>
            </w:pPr>
          </w:p>
          <w:p w:rsidR="00646105" w:rsidRPr="00A662C1" w:rsidRDefault="00646105" w:rsidP="00646105">
            <w:pPr>
              <w:rPr>
                <w:noProof/>
              </w:rPr>
            </w:pPr>
          </w:p>
        </w:tc>
        <w:tc>
          <w:tcPr>
            <w:tcW w:w="2125" w:type="dxa"/>
          </w:tcPr>
          <w:p w:rsidR="00646105" w:rsidRDefault="00646105" w:rsidP="00646105">
            <w:pPr>
              <w:spacing w:after="200" w:line="276" w:lineRule="auto"/>
              <w:rPr>
                <w:noProof/>
              </w:rPr>
            </w:pPr>
          </w:p>
          <w:p w:rsidR="00646105" w:rsidRPr="00A662C1" w:rsidRDefault="00646105" w:rsidP="00646105">
            <w:pPr>
              <w:rPr>
                <w:noProof/>
              </w:rPr>
            </w:pPr>
          </w:p>
        </w:tc>
      </w:tr>
      <w:tr w:rsidR="00646105" w:rsidRPr="00A662C1" w:rsidTr="00646105">
        <w:tc>
          <w:tcPr>
            <w:tcW w:w="2031" w:type="dxa"/>
          </w:tcPr>
          <w:p w:rsidR="00646105" w:rsidRPr="00B274AF" w:rsidRDefault="00B274AF" w:rsidP="00646105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Adaptation of customer service to meet individual customer needs</w:t>
            </w:r>
          </w:p>
          <w:p w:rsidR="00646105" w:rsidRPr="00A662C1" w:rsidRDefault="00646105" w:rsidP="00646105">
            <w:pPr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488" w:type="dxa"/>
          </w:tcPr>
          <w:p w:rsidR="00646105" w:rsidRPr="00A662C1" w:rsidRDefault="00646105" w:rsidP="00646105">
            <w:pPr>
              <w:rPr>
                <w:noProof/>
              </w:rPr>
            </w:pPr>
          </w:p>
        </w:tc>
        <w:tc>
          <w:tcPr>
            <w:tcW w:w="2125" w:type="dxa"/>
          </w:tcPr>
          <w:p w:rsidR="00646105" w:rsidRPr="00A662C1" w:rsidRDefault="00646105" w:rsidP="00646105">
            <w:pPr>
              <w:rPr>
                <w:noProof/>
              </w:rPr>
            </w:pPr>
          </w:p>
        </w:tc>
      </w:tr>
      <w:tr w:rsidR="00646105" w:rsidRPr="00A662C1" w:rsidTr="00646105">
        <w:tc>
          <w:tcPr>
            <w:tcW w:w="2031" w:type="dxa"/>
          </w:tcPr>
          <w:p w:rsidR="00646105" w:rsidRPr="00B274AF" w:rsidRDefault="00B274AF" w:rsidP="00646105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B274AF">
              <w:rPr>
                <w:rFonts w:ascii="Tahoma" w:hAnsi="Tahoma" w:cs="Tahoma"/>
                <w:b/>
                <w:noProof/>
                <w:sz w:val="16"/>
                <w:szCs w:val="16"/>
              </w:rPr>
              <w:t>Importance of communication</w:t>
            </w:r>
          </w:p>
          <w:p w:rsidR="00646105" w:rsidRPr="00A662C1" w:rsidRDefault="00646105" w:rsidP="00646105">
            <w:pPr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488" w:type="dxa"/>
          </w:tcPr>
          <w:p w:rsidR="00646105" w:rsidRPr="00A662C1" w:rsidRDefault="00646105" w:rsidP="00646105">
            <w:pPr>
              <w:rPr>
                <w:noProof/>
              </w:rPr>
            </w:pPr>
          </w:p>
        </w:tc>
        <w:tc>
          <w:tcPr>
            <w:tcW w:w="2125" w:type="dxa"/>
          </w:tcPr>
          <w:p w:rsidR="00646105" w:rsidRPr="00A662C1" w:rsidRDefault="00646105" w:rsidP="00646105">
            <w:pPr>
              <w:rPr>
                <w:noProof/>
              </w:rPr>
            </w:pPr>
          </w:p>
        </w:tc>
      </w:tr>
      <w:tr w:rsidR="00646105" w:rsidRPr="00A662C1" w:rsidTr="00646105">
        <w:tc>
          <w:tcPr>
            <w:tcW w:w="2031" w:type="dxa"/>
          </w:tcPr>
          <w:p w:rsidR="00646105" w:rsidRPr="00B274AF" w:rsidRDefault="00B274AF" w:rsidP="00646105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B274AF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Customer 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complaints and problems</w:t>
            </w:r>
          </w:p>
          <w:p w:rsidR="00646105" w:rsidRPr="00A662C1" w:rsidRDefault="007D64EA" w:rsidP="00646105">
            <w:pPr>
              <w:rPr>
                <w:rFonts w:ascii="Tahoma" w:hAnsi="Tahoma" w:cs="Tahoma"/>
                <w:b/>
                <w:noProof/>
              </w:rPr>
            </w:pPr>
            <w:r w:rsidRPr="007D64EA">
              <w:rPr>
                <w:rFonts w:ascii="Tahoma" w:hAnsi="Tahoma" w:cs="Tahoma"/>
                <w:b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.25pt;margin-top:12.8pt;width:232.6pt;height:56.25pt;z-index:251663360;mso-width-relative:margin;mso-height-relative:margin">
                  <v:textbox style="mso-next-textbox:#_x0000_s1026">
                    <w:txbxContent>
                      <w:p w:rsidR="002C4CC0" w:rsidRPr="00A662C1" w:rsidRDefault="002C4CC0" w:rsidP="00646105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 w:rsidRPr="00A662C1">
                          <w:rPr>
                            <w:rFonts w:ascii="Tahoma" w:hAnsi="Tahoma" w:cs="Tahoma"/>
                            <w:b/>
                          </w:rPr>
                          <w:t>Literacy Alert:</w:t>
                        </w:r>
                      </w:p>
                      <w:p w:rsidR="002C4CC0" w:rsidRDefault="002C4CC0" w:rsidP="00646105"/>
                      <w:p w:rsidR="002C4CC0" w:rsidRDefault="002C4CC0" w:rsidP="00646105"/>
                      <w:p w:rsidR="002C4CC0" w:rsidRDefault="002C4CC0" w:rsidP="00646105"/>
                      <w:p w:rsidR="002C4CC0" w:rsidRDefault="002C4CC0" w:rsidP="00646105"/>
                    </w:txbxContent>
                  </v:textbox>
                </v:shape>
              </w:pict>
            </w:r>
          </w:p>
        </w:tc>
        <w:tc>
          <w:tcPr>
            <w:tcW w:w="488" w:type="dxa"/>
          </w:tcPr>
          <w:p w:rsidR="00646105" w:rsidRPr="00A662C1" w:rsidRDefault="00646105" w:rsidP="00646105">
            <w:pPr>
              <w:rPr>
                <w:noProof/>
              </w:rPr>
            </w:pPr>
          </w:p>
        </w:tc>
        <w:tc>
          <w:tcPr>
            <w:tcW w:w="2125" w:type="dxa"/>
          </w:tcPr>
          <w:p w:rsidR="00646105" w:rsidRPr="00A662C1" w:rsidRDefault="00646105" w:rsidP="00646105">
            <w:pPr>
              <w:rPr>
                <w:noProof/>
              </w:rPr>
            </w:pPr>
          </w:p>
        </w:tc>
      </w:tr>
    </w:tbl>
    <w:p w:rsidR="00FD1CFE" w:rsidRDefault="00646105" w:rsidP="00FE175A">
      <w:pPr>
        <w:widowControl w:val="0"/>
        <w:ind w:left="-142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="00BB6B35">
        <w:rPr>
          <w:rFonts w:ascii="Tahoma" w:hAnsi="Tahoma" w:cs="Tahoma"/>
          <w:b/>
          <w:bCs/>
          <w:sz w:val="32"/>
          <w:szCs w:val="32"/>
        </w:rPr>
        <w:t xml:space="preserve">Unit </w:t>
      </w:r>
      <w:r w:rsidR="00FE175A">
        <w:rPr>
          <w:rFonts w:ascii="Tahoma" w:hAnsi="Tahoma" w:cs="Tahoma"/>
          <w:b/>
          <w:bCs/>
          <w:sz w:val="32"/>
          <w:szCs w:val="32"/>
        </w:rPr>
        <w:t>UV1034</w:t>
      </w:r>
      <w:r w:rsidR="00BB52E6">
        <w:rPr>
          <w:rFonts w:ascii="Tahoma" w:hAnsi="Tahoma" w:cs="Tahoma"/>
          <w:b/>
          <w:bCs/>
          <w:sz w:val="32"/>
          <w:szCs w:val="32"/>
        </w:rPr>
        <w:t>8</w:t>
      </w:r>
      <w:r w:rsidR="00FE175A">
        <w:rPr>
          <w:rFonts w:ascii="Tahoma" w:hAnsi="Tahoma" w:cs="Tahoma"/>
          <w:b/>
          <w:bCs/>
          <w:sz w:val="32"/>
          <w:szCs w:val="32"/>
        </w:rPr>
        <w:t xml:space="preserve">-Understanding customer service in the retail sector </w:t>
      </w:r>
    </w:p>
    <w:p w:rsidR="00FD1CFE" w:rsidRDefault="00FD1CFE" w:rsidP="00FE175A">
      <w:pPr>
        <w:widowControl w:val="0"/>
        <w:ind w:left="-142"/>
        <w:rPr>
          <w:rFonts w:ascii="Tahoma" w:hAnsi="Tahoma" w:cs="Tahoma"/>
          <w:b/>
          <w:bCs/>
          <w:sz w:val="32"/>
          <w:szCs w:val="32"/>
        </w:rPr>
      </w:pPr>
    </w:p>
    <w:p w:rsidR="00FE175A" w:rsidRDefault="0022125E" w:rsidP="00FE175A">
      <w:pPr>
        <w:widowControl w:val="0"/>
        <w:ind w:left="-142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BB6B35" w:rsidRPr="00671B83" w:rsidRDefault="00BB6B35" w:rsidP="00FD1CFE">
      <w:pPr>
        <w:widowControl w:val="0"/>
        <w:ind w:left="-142"/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Workbook</w:t>
      </w:r>
    </w:p>
    <w:tbl>
      <w:tblPr>
        <w:tblStyle w:val="TableGrid"/>
        <w:tblpPr w:leftFromText="180" w:rightFromText="180" w:vertAnchor="text" w:horzAnchor="margin" w:tblpY="61"/>
        <w:tblOverlap w:val="never"/>
        <w:tblW w:w="0" w:type="auto"/>
        <w:tblLook w:val="04A0"/>
      </w:tblPr>
      <w:tblGrid>
        <w:gridCol w:w="4077"/>
      </w:tblGrid>
      <w:tr w:rsidR="00BB6B35" w:rsidTr="00FE175A">
        <w:tc>
          <w:tcPr>
            <w:tcW w:w="4077" w:type="dxa"/>
          </w:tcPr>
          <w:p w:rsidR="00BB6B35" w:rsidRDefault="00BB6B35" w:rsidP="00FE17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Name: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BB6B35" w:rsidRPr="00501868" w:rsidRDefault="00BB6B35" w:rsidP="00FE17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B6B35" w:rsidRDefault="00BB6B35" w:rsidP="00FE17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Group:</w:t>
            </w:r>
          </w:p>
          <w:p w:rsidR="00BB6B35" w:rsidRPr="00501868" w:rsidRDefault="00BB6B35" w:rsidP="00FE17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B6B35" w:rsidRDefault="00BB6B35" w:rsidP="00FE17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Date of completion:</w:t>
            </w:r>
          </w:p>
          <w:p w:rsidR="00BB6B35" w:rsidRPr="00501868" w:rsidRDefault="00BB6B35" w:rsidP="00FE17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B6B35" w:rsidRPr="00501868" w:rsidRDefault="00BB6B35" w:rsidP="00FE17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Tutor signature:</w:t>
            </w:r>
          </w:p>
          <w:p w:rsidR="00BB6B35" w:rsidRDefault="00BB6B35" w:rsidP="00FE175A"/>
          <w:p w:rsidR="00BB6B35" w:rsidRDefault="00BB6B35" w:rsidP="00FE175A"/>
        </w:tc>
      </w:tr>
    </w:tbl>
    <w:p w:rsidR="00BB6B35" w:rsidRDefault="00BB6B35" w:rsidP="00BB6B35">
      <w:pPr>
        <w:tabs>
          <w:tab w:val="left" w:pos="2895"/>
        </w:tabs>
      </w:pPr>
    </w:p>
    <w:p w:rsidR="00BB6B35" w:rsidRDefault="00BB6B35" w:rsidP="00BB6B35">
      <w:pPr>
        <w:tabs>
          <w:tab w:val="left" w:pos="2895"/>
        </w:tabs>
      </w:pPr>
    </w:p>
    <w:p w:rsidR="00BB6B35" w:rsidRDefault="00BB6B35" w:rsidP="00BB6B35">
      <w:pPr>
        <w:tabs>
          <w:tab w:val="left" w:pos="2895"/>
        </w:tabs>
      </w:pPr>
    </w:p>
    <w:p w:rsidR="00BB6B35" w:rsidRDefault="00646105" w:rsidP="00BB6B35">
      <w:pPr>
        <w:tabs>
          <w:tab w:val="left" w:pos="2895"/>
        </w:tabs>
      </w:pPr>
      <w:r>
        <w:rPr>
          <w:noProof/>
          <w:lang w:eastAsia="en-GB"/>
        </w:rPr>
        <w:drawing>
          <wp:anchor distT="36576" distB="36576" distL="36576" distR="36576" simplePos="0" relativeHeight="251661312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290195</wp:posOffset>
            </wp:positionV>
            <wp:extent cx="7592695" cy="2781300"/>
            <wp:effectExtent l="19050" t="0" r="8255" b="0"/>
            <wp:wrapNone/>
            <wp:docPr id="1" name="Picture 14" descr="College%20Wallpaper%20-%20Desktop%20P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lege%20Wallpaper%20-%20Desktop%20PC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2781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B6B35" w:rsidRDefault="00BB6B35" w:rsidP="00BB6B35">
      <w:pPr>
        <w:tabs>
          <w:tab w:val="left" w:pos="2895"/>
        </w:tabs>
      </w:pPr>
    </w:p>
    <w:p w:rsidR="00BB6B35" w:rsidRDefault="00BB6B35" w:rsidP="00BB6B35">
      <w:pPr>
        <w:tabs>
          <w:tab w:val="left" w:pos="2895"/>
        </w:tabs>
      </w:pPr>
    </w:p>
    <w:p w:rsidR="00BB6B35" w:rsidRDefault="00BB6B35" w:rsidP="00BB6B35">
      <w:pPr>
        <w:tabs>
          <w:tab w:val="left" w:pos="2895"/>
        </w:tabs>
      </w:pPr>
    </w:p>
    <w:p w:rsidR="00BB6B35" w:rsidRDefault="00BB6B35" w:rsidP="00BB6B35">
      <w:pPr>
        <w:tabs>
          <w:tab w:val="left" w:pos="2895"/>
        </w:tabs>
      </w:pPr>
    </w:p>
    <w:p w:rsidR="00BB6B35" w:rsidRDefault="00BB6B35" w:rsidP="00BB6B35">
      <w:pPr>
        <w:tabs>
          <w:tab w:val="left" w:pos="2895"/>
        </w:tabs>
      </w:pPr>
    </w:p>
    <w:p w:rsidR="00874BE4" w:rsidRDefault="00874BE4" w:rsidP="00BB6B35">
      <w:pPr>
        <w:tabs>
          <w:tab w:val="left" w:pos="2895"/>
        </w:tabs>
      </w:pPr>
    </w:p>
    <w:p w:rsidR="00BB6B35" w:rsidRPr="00CE3452" w:rsidRDefault="00BB6B35" w:rsidP="00BB6B35">
      <w:pPr>
        <w:tabs>
          <w:tab w:val="left" w:pos="2895"/>
        </w:tabs>
        <w:rPr>
          <w:rFonts w:ascii="Tahoma" w:hAnsi="Tahoma" w:cs="Tahoma"/>
          <w:b/>
        </w:rPr>
      </w:pPr>
      <w:r w:rsidRPr="00BB6B35">
        <w:rPr>
          <w:rFonts w:ascii="Tahoma" w:hAnsi="Tahoma" w:cs="Tahoma"/>
        </w:rPr>
        <w:lastRenderedPageBreak/>
        <w:t>The purpose of this unit is to</w:t>
      </w:r>
      <w:r w:rsidR="00FE175A">
        <w:rPr>
          <w:rFonts w:ascii="Tahoma" w:hAnsi="Tahoma" w:cs="Tahoma"/>
        </w:rPr>
        <w:t xml:space="preserve"> </w:t>
      </w:r>
      <w:r w:rsidR="00FD1CFE">
        <w:rPr>
          <w:rFonts w:ascii="Tahoma" w:hAnsi="Tahoma" w:cs="Tahoma"/>
        </w:rPr>
        <w:t xml:space="preserve">provide you with knowledge and understanding of retail </w:t>
      </w:r>
      <w:r w:rsidR="00B274AF">
        <w:rPr>
          <w:rFonts w:ascii="Tahoma" w:hAnsi="Tahoma" w:cs="Tahoma"/>
        </w:rPr>
        <w:t>customer service</w:t>
      </w:r>
      <w:r w:rsidR="00FD1CFE">
        <w:rPr>
          <w:rFonts w:ascii="Tahoma" w:hAnsi="Tahoma" w:cs="Tahoma"/>
        </w:rPr>
        <w:t xml:space="preserve">.  </w:t>
      </w:r>
      <w:r w:rsidR="00B274AF">
        <w:rPr>
          <w:rFonts w:ascii="Tahoma" w:hAnsi="Tahoma" w:cs="Tahoma"/>
        </w:rPr>
        <w:t>It focuses on the importance of communicating with customers and creating positive initial impressions, also different types of customer complaints and problems.</w:t>
      </w:r>
    </w:p>
    <w:p w:rsidR="00CE3452" w:rsidRPr="00CE3452" w:rsidRDefault="00BB52E6" w:rsidP="00BB6B35">
      <w:pPr>
        <w:tabs>
          <w:tab w:val="left" w:pos="289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Understand the importance of customer service to a retail business</w:t>
      </w:r>
    </w:p>
    <w:p w:rsidR="00FE175A" w:rsidRPr="00546617" w:rsidRDefault="00546617" w:rsidP="00546617">
      <w:pPr>
        <w:pStyle w:val="ListParagraph"/>
        <w:numPr>
          <w:ilvl w:val="0"/>
          <w:numId w:val="17"/>
        </w:numPr>
        <w:tabs>
          <w:tab w:val="left" w:pos="2895"/>
        </w:tabs>
        <w:rPr>
          <w:rFonts w:ascii="Tahoma" w:hAnsi="Tahoma" w:cs="Tahoma"/>
        </w:rPr>
      </w:pPr>
      <w:r w:rsidRPr="00546617">
        <w:rPr>
          <w:rFonts w:ascii="Tahoma" w:hAnsi="Tahoma" w:cs="Tahoma"/>
        </w:rPr>
        <w:t>S</w:t>
      </w:r>
      <w:r w:rsidR="00BB52E6" w:rsidRPr="00546617">
        <w:rPr>
          <w:rFonts w:ascii="Tahoma" w:hAnsi="Tahoma" w:cs="Tahoma"/>
        </w:rPr>
        <w:t>tate what is meant by customer service in a retail busines</w:t>
      </w:r>
      <w:r w:rsidRPr="00546617">
        <w:rPr>
          <w:rFonts w:ascii="Tahoma" w:hAnsi="Tahoma" w:cs="Tahoma"/>
        </w:rPr>
        <w:t>s</w:t>
      </w: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C4CC0" w:rsidTr="002C4CC0">
        <w:tc>
          <w:tcPr>
            <w:tcW w:w="9242" w:type="dxa"/>
          </w:tcPr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</w:tc>
      </w:tr>
    </w:tbl>
    <w:p w:rsidR="00FE175A" w:rsidRDefault="00FE175A" w:rsidP="00FE175A">
      <w:pPr>
        <w:pStyle w:val="ListParagraph"/>
        <w:tabs>
          <w:tab w:val="left" w:pos="2895"/>
        </w:tabs>
        <w:rPr>
          <w:rFonts w:ascii="Tahoma" w:hAnsi="Tahoma" w:cs="Tahoma"/>
        </w:rPr>
      </w:pPr>
    </w:p>
    <w:p w:rsidR="007051CF" w:rsidRDefault="007051CF" w:rsidP="00FE175A">
      <w:pPr>
        <w:pStyle w:val="ListParagraph"/>
        <w:tabs>
          <w:tab w:val="left" w:pos="2895"/>
        </w:tabs>
        <w:rPr>
          <w:rFonts w:ascii="Tahoma" w:hAnsi="Tahoma" w:cs="Tahoma"/>
        </w:rPr>
      </w:pPr>
    </w:p>
    <w:p w:rsidR="00FE175A" w:rsidRPr="00546617" w:rsidRDefault="00BB52E6" w:rsidP="00546617">
      <w:pPr>
        <w:pStyle w:val="ListParagraph"/>
        <w:numPr>
          <w:ilvl w:val="0"/>
          <w:numId w:val="17"/>
        </w:numPr>
        <w:tabs>
          <w:tab w:val="left" w:pos="2895"/>
        </w:tabs>
        <w:rPr>
          <w:rFonts w:ascii="Tahoma" w:hAnsi="Tahoma" w:cs="Tahoma"/>
        </w:rPr>
      </w:pPr>
      <w:r w:rsidRPr="00546617">
        <w:rPr>
          <w:rFonts w:ascii="Tahoma" w:hAnsi="Tahoma" w:cs="Tahoma"/>
        </w:rPr>
        <w:t>Outline how customer service contributes to the success of a retail business</w:t>
      </w:r>
    </w:p>
    <w:p w:rsidR="00FE175A" w:rsidRPr="00FE175A" w:rsidRDefault="00FE175A" w:rsidP="00FE175A">
      <w:pPr>
        <w:pStyle w:val="ListParagraph"/>
        <w:tabs>
          <w:tab w:val="left" w:pos="2895"/>
        </w:tabs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CE3452" w:rsidTr="00CE3452">
        <w:tc>
          <w:tcPr>
            <w:tcW w:w="9242" w:type="dxa"/>
          </w:tcPr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7051CF" w:rsidRDefault="007051CF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7051CF" w:rsidRDefault="007051CF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B52E6" w:rsidRDefault="00BB52E6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B52E6" w:rsidRDefault="00BB52E6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B52E6" w:rsidRDefault="00BB52E6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B52E6" w:rsidRDefault="00BB52E6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B52E6" w:rsidRDefault="00BB52E6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671B83" w:rsidRDefault="00671B83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671B83" w:rsidRDefault="00671B83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</w:tc>
      </w:tr>
    </w:tbl>
    <w:p w:rsidR="00CE3452" w:rsidRDefault="00CE3452" w:rsidP="00CE3452">
      <w:pPr>
        <w:pStyle w:val="ListParagraph"/>
        <w:tabs>
          <w:tab w:val="left" w:pos="2895"/>
        </w:tabs>
        <w:rPr>
          <w:rFonts w:ascii="Tahoma" w:hAnsi="Tahoma" w:cs="Tahoma"/>
        </w:rPr>
      </w:pPr>
    </w:p>
    <w:p w:rsidR="00CE3452" w:rsidRDefault="00CE3452" w:rsidP="00CE3452">
      <w:pPr>
        <w:pStyle w:val="ListParagraph"/>
        <w:tabs>
          <w:tab w:val="left" w:pos="2895"/>
        </w:tabs>
        <w:rPr>
          <w:rFonts w:ascii="Tahoma" w:hAnsi="Tahoma" w:cs="Tahoma"/>
        </w:rPr>
      </w:pPr>
    </w:p>
    <w:p w:rsidR="00CE3452" w:rsidRDefault="00CE3452" w:rsidP="00CE3452">
      <w:pPr>
        <w:pStyle w:val="ListParagraph"/>
        <w:tabs>
          <w:tab w:val="left" w:pos="2895"/>
        </w:tabs>
        <w:rPr>
          <w:rFonts w:ascii="Tahoma" w:hAnsi="Tahoma" w:cs="Tahoma"/>
        </w:rPr>
      </w:pPr>
    </w:p>
    <w:p w:rsidR="00CE3452" w:rsidRDefault="00BB52E6" w:rsidP="00F15550">
      <w:pPr>
        <w:pStyle w:val="ListParagraph"/>
        <w:tabs>
          <w:tab w:val="left" w:pos="2895"/>
        </w:tabs>
        <w:ind w:left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Understand what gives customers a positive initial impression of a retail business and its staff</w:t>
      </w:r>
    </w:p>
    <w:p w:rsidR="00CE3452" w:rsidRDefault="00CE3452" w:rsidP="00CE3452">
      <w:pPr>
        <w:pStyle w:val="ListParagraph"/>
        <w:tabs>
          <w:tab w:val="left" w:pos="2895"/>
        </w:tabs>
        <w:rPr>
          <w:rFonts w:ascii="Tahoma" w:hAnsi="Tahoma" w:cs="Tahoma"/>
          <w:b/>
        </w:rPr>
      </w:pPr>
    </w:p>
    <w:p w:rsidR="00CE3452" w:rsidRDefault="00BB52E6" w:rsidP="00CE3452">
      <w:pPr>
        <w:pStyle w:val="ListParagraph"/>
        <w:numPr>
          <w:ilvl w:val="0"/>
          <w:numId w:val="2"/>
        </w:numPr>
        <w:tabs>
          <w:tab w:val="left" w:pos="2895"/>
        </w:tabs>
        <w:rPr>
          <w:rFonts w:ascii="Tahoma" w:hAnsi="Tahoma" w:cs="Tahoma"/>
        </w:rPr>
      </w:pPr>
      <w:r>
        <w:rPr>
          <w:rFonts w:ascii="Tahoma" w:hAnsi="Tahoma" w:cs="Tahoma"/>
        </w:rPr>
        <w:t>Outline the factors which contribute to a customer’s initial impression of a retail business</w:t>
      </w:r>
    </w:p>
    <w:p w:rsidR="0022125E" w:rsidRDefault="0022125E" w:rsidP="0022125E">
      <w:pPr>
        <w:pStyle w:val="ListParagraph"/>
        <w:tabs>
          <w:tab w:val="left" w:pos="2895"/>
        </w:tabs>
        <w:ind w:left="1080"/>
        <w:rPr>
          <w:rFonts w:ascii="Tahoma" w:hAnsi="Tahoma" w:cs="Tahoma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8162"/>
      </w:tblGrid>
      <w:tr w:rsidR="0022125E" w:rsidTr="0022125E">
        <w:tc>
          <w:tcPr>
            <w:tcW w:w="9242" w:type="dxa"/>
          </w:tcPr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546617" w:rsidRDefault="0054661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546617" w:rsidRDefault="0054661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546617" w:rsidRDefault="0054661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546617" w:rsidRDefault="0054661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546617" w:rsidRDefault="0054661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546617" w:rsidRDefault="0054661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546617" w:rsidRDefault="0054661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546617" w:rsidRDefault="0054661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</w:tc>
      </w:tr>
    </w:tbl>
    <w:p w:rsidR="0022125E" w:rsidRDefault="0022125E" w:rsidP="0022125E">
      <w:pPr>
        <w:pStyle w:val="ListParagraph"/>
        <w:tabs>
          <w:tab w:val="left" w:pos="2895"/>
        </w:tabs>
        <w:ind w:left="1080"/>
        <w:rPr>
          <w:rFonts w:ascii="Tahoma" w:hAnsi="Tahoma" w:cs="Tahoma"/>
        </w:rPr>
      </w:pPr>
    </w:p>
    <w:p w:rsidR="0022125E" w:rsidRDefault="0022125E" w:rsidP="0022125E">
      <w:pPr>
        <w:pStyle w:val="ListParagraph"/>
        <w:tabs>
          <w:tab w:val="left" w:pos="2895"/>
        </w:tabs>
        <w:ind w:left="1080"/>
        <w:rPr>
          <w:rFonts w:ascii="Tahoma" w:hAnsi="Tahoma" w:cs="Tahoma"/>
        </w:rPr>
      </w:pPr>
    </w:p>
    <w:p w:rsidR="0022125E" w:rsidRDefault="0022125E" w:rsidP="0022125E">
      <w:pPr>
        <w:pStyle w:val="ListParagraph"/>
        <w:tabs>
          <w:tab w:val="left" w:pos="2895"/>
        </w:tabs>
        <w:ind w:left="1080"/>
        <w:rPr>
          <w:rFonts w:ascii="Tahoma" w:hAnsi="Tahoma" w:cs="Tahoma"/>
        </w:rPr>
      </w:pPr>
    </w:p>
    <w:p w:rsidR="0022125E" w:rsidRDefault="00546617" w:rsidP="0022125E">
      <w:pPr>
        <w:pStyle w:val="ListParagraph"/>
        <w:numPr>
          <w:ilvl w:val="0"/>
          <w:numId w:val="2"/>
        </w:numPr>
        <w:tabs>
          <w:tab w:val="left" w:pos="2895"/>
        </w:tabs>
        <w:rPr>
          <w:rFonts w:ascii="Tahoma" w:hAnsi="Tahoma" w:cs="Tahoma"/>
        </w:rPr>
      </w:pPr>
      <w:r>
        <w:rPr>
          <w:rFonts w:ascii="Tahoma" w:hAnsi="Tahoma" w:cs="Tahoma"/>
        </w:rPr>
        <w:t>Outline how the staff of a retail business can help to give customers a positive initial impression</w:t>
      </w:r>
    </w:p>
    <w:tbl>
      <w:tblPr>
        <w:tblStyle w:val="TableGrid"/>
        <w:tblW w:w="0" w:type="auto"/>
        <w:tblInd w:w="1101" w:type="dxa"/>
        <w:tblLook w:val="04A0"/>
      </w:tblPr>
      <w:tblGrid>
        <w:gridCol w:w="8141"/>
      </w:tblGrid>
      <w:tr w:rsidR="0022125E" w:rsidTr="0022125E">
        <w:tc>
          <w:tcPr>
            <w:tcW w:w="8141" w:type="dxa"/>
          </w:tcPr>
          <w:p w:rsidR="0022125E" w:rsidRDefault="0022125E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22125E" w:rsidRDefault="0022125E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22125E" w:rsidRDefault="0022125E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22125E" w:rsidRDefault="0022125E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22125E" w:rsidRDefault="0022125E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22125E" w:rsidRDefault="0022125E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7051CF" w:rsidRDefault="007051CF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7051CF" w:rsidRDefault="007051CF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7051CF" w:rsidRDefault="007051CF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7051CF" w:rsidRDefault="007051CF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546617" w:rsidRDefault="00546617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546617" w:rsidRDefault="00546617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546617" w:rsidRDefault="00546617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546617" w:rsidRDefault="00546617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546617" w:rsidRDefault="00546617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546617" w:rsidRDefault="00546617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546617" w:rsidRDefault="00546617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546617" w:rsidRDefault="00546617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7051CF" w:rsidRDefault="007051CF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</w:tc>
      </w:tr>
    </w:tbl>
    <w:p w:rsidR="0022125E" w:rsidRDefault="0022125E" w:rsidP="0022125E">
      <w:pPr>
        <w:tabs>
          <w:tab w:val="left" w:pos="2895"/>
        </w:tabs>
        <w:rPr>
          <w:rFonts w:ascii="Tahoma" w:hAnsi="Tahoma" w:cs="Tahoma"/>
        </w:rPr>
      </w:pPr>
    </w:p>
    <w:p w:rsidR="007051CF" w:rsidRDefault="007051CF" w:rsidP="007051CF">
      <w:pPr>
        <w:pStyle w:val="ListParagraph"/>
        <w:tabs>
          <w:tab w:val="left" w:pos="2895"/>
        </w:tabs>
        <w:ind w:left="1080"/>
        <w:rPr>
          <w:rFonts w:ascii="Tahoma" w:hAnsi="Tahoma" w:cs="Tahoma"/>
        </w:rPr>
      </w:pPr>
    </w:p>
    <w:p w:rsidR="007051CF" w:rsidRPr="007051CF" w:rsidRDefault="007051CF" w:rsidP="007051CF">
      <w:pPr>
        <w:pStyle w:val="ListParagraph"/>
        <w:tabs>
          <w:tab w:val="left" w:pos="2895"/>
        </w:tabs>
        <w:ind w:left="1080"/>
        <w:rPr>
          <w:rFonts w:ascii="Tahoma" w:hAnsi="Tahoma" w:cs="Tahoma"/>
        </w:rPr>
      </w:pPr>
    </w:p>
    <w:p w:rsidR="00FE175A" w:rsidRDefault="00671B83" w:rsidP="00FE175A">
      <w:pPr>
        <w:tabs>
          <w:tab w:val="left" w:pos="289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Understand how customer service is adapted to meet the needs of individual customers</w:t>
      </w:r>
    </w:p>
    <w:p w:rsidR="00FE175A" w:rsidRDefault="00FE175A" w:rsidP="00FE175A">
      <w:pPr>
        <w:tabs>
          <w:tab w:val="left" w:pos="2895"/>
        </w:tabs>
        <w:rPr>
          <w:rFonts w:ascii="Tahoma" w:hAnsi="Tahoma" w:cs="Tahoma"/>
          <w:b/>
        </w:rPr>
      </w:pPr>
    </w:p>
    <w:p w:rsidR="00CE3452" w:rsidRDefault="00FE175A" w:rsidP="00FE175A">
      <w:pPr>
        <w:pStyle w:val="ListParagraph"/>
        <w:numPr>
          <w:ilvl w:val="0"/>
          <w:numId w:val="12"/>
        </w:numPr>
        <w:tabs>
          <w:tab w:val="left" w:pos="289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List the </w:t>
      </w:r>
      <w:r w:rsidR="00671B83">
        <w:rPr>
          <w:rFonts w:ascii="Tahoma" w:hAnsi="Tahoma" w:cs="Tahoma"/>
        </w:rPr>
        <w:t>types of service which customers may need, including help with gaining access to products, facilities and information</w:t>
      </w:r>
    </w:p>
    <w:tbl>
      <w:tblPr>
        <w:tblStyle w:val="TableGrid"/>
        <w:tblW w:w="0" w:type="auto"/>
        <w:tblInd w:w="360" w:type="dxa"/>
        <w:tblLook w:val="04A0"/>
      </w:tblPr>
      <w:tblGrid>
        <w:gridCol w:w="8882"/>
      </w:tblGrid>
      <w:tr w:rsidR="00671B83" w:rsidTr="00671B83">
        <w:tc>
          <w:tcPr>
            <w:tcW w:w="9242" w:type="dxa"/>
          </w:tcPr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</w:tc>
      </w:tr>
    </w:tbl>
    <w:p w:rsidR="00671B83" w:rsidRPr="00671B83" w:rsidRDefault="00671B83" w:rsidP="00671B83">
      <w:pPr>
        <w:tabs>
          <w:tab w:val="left" w:pos="2895"/>
        </w:tabs>
        <w:ind w:left="360"/>
        <w:rPr>
          <w:rFonts w:ascii="Tahoma" w:hAnsi="Tahoma" w:cs="Tahoma"/>
        </w:rPr>
      </w:pPr>
    </w:p>
    <w:p w:rsidR="0022125E" w:rsidRDefault="0022125E" w:rsidP="0022125E">
      <w:pPr>
        <w:pStyle w:val="ListParagraph"/>
        <w:tabs>
          <w:tab w:val="left" w:pos="2895"/>
        </w:tabs>
        <w:rPr>
          <w:rFonts w:ascii="Tahoma" w:hAnsi="Tahoma" w:cs="Tahoma"/>
        </w:rPr>
      </w:pPr>
    </w:p>
    <w:p w:rsidR="00B072C7" w:rsidRPr="00B072C7" w:rsidRDefault="00B072C7" w:rsidP="00B072C7">
      <w:pPr>
        <w:tabs>
          <w:tab w:val="left" w:pos="2895"/>
        </w:tabs>
        <w:ind w:left="360"/>
        <w:rPr>
          <w:rFonts w:ascii="Tahoma" w:hAnsi="Tahoma" w:cs="Tahoma"/>
        </w:rPr>
      </w:pPr>
    </w:p>
    <w:p w:rsidR="0022125E" w:rsidRPr="00B072C7" w:rsidRDefault="00671B83" w:rsidP="00B072C7">
      <w:pPr>
        <w:pStyle w:val="ListParagraph"/>
        <w:numPr>
          <w:ilvl w:val="0"/>
          <w:numId w:val="12"/>
        </w:numPr>
        <w:tabs>
          <w:tab w:val="left" w:pos="2895"/>
        </w:tabs>
        <w:rPr>
          <w:rFonts w:ascii="Tahoma" w:hAnsi="Tahoma" w:cs="Tahoma"/>
        </w:rPr>
      </w:pPr>
      <w:r w:rsidRPr="00B072C7">
        <w:rPr>
          <w:rFonts w:ascii="Tahoma" w:hAnsi="Tahoma" w:cs="Tahoma"/>
        </w:rPr>
        <w:t>List the main ways of meeting customers’ needs for</w:t>
      </w:r>
      <w:r w:rsidR="00B072C7" w:rsidRPr="00B072C7">
        <w:rPr>
          <w:rFonts w:ascii="Tahoma" w:hAnsi="Tahoma" w:cs="Tahoma"/>
        </w:rPr>
        <w:t xml:space="preserve"> service, including ways of giving customers access to products, facilities and information</w:t>
      </w:r>
    </w:p>
    <w:p w:rsidR="0022125E" w:rsidRPr="0022125E" w:rsidRDefault="0022125E" w:rsidP="0022125E">
      <w:pPr>
        <w:pStyle w:val="ListParagraph"/>
        <w:tabs>
          <w:tab w:val="left" w:pos="2895"/>
        </w:tabs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2125E" w:rsidTr="0022125E">
        <w:tc>
          <w:tcPr>
            <w:tcW w:w="9242" w:type="dxa"/>
          </w:tcPr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</w:tc>
      </w:tr>
    </w:tbl>
    <w:p w:rsidR="0022125E" w:rsidRDefault="0022125E" w:rsidP="0022125E">
      <w:pPr>
        <w:pStyle w:val="ListParagraph"/>
        <w:tabs>
          <w:tab w:val="left" w:pos="2895"/>
        </w:tabs>
        <w:rPr>
          <w:rFonts w:ascii="Tahoma" w:hAnsi="Tahoma" w:cs="Tahoma"/>
        </w:rPr>
      </w:pPr>
    </w:p>
    <w:p w:rsidR="0022125E" w:rsidRDefault="0022125E" w:rsidP="0022125E">
      <w:pPr>
        <w:pStyle w:val="ListParagraph"/>
        <w:tabs>
          <w:tab w:val="left" w:pos="2895"/>
        </w:tabs>
        <w:rPr>
          <w:rFonts w:ascii="Tahoma" w:hAnsi="Tahoma" w:cs="Tahoma"/>
        </w:rPr>
      </w:pPr>
    </w:p>
    <w:p w:rsidR="00A3685B" w:rsidRDefault="00B072C7" w:rsidP="00A3685B">
      <w:pPr>
        <w:tabs>
          <w:tab w:val="left" w:pos="289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Understand the importance of communication to the delivery of customer service</w:t>
      </w:r>
    </w:p>
    <w:p w:rsidR="00A3685B" w:rsidRPr="00B072C7" w:rsidRDefault="00A3685B" w:rsidP="00B072C7">
      <w:pPr>
        <w:pStyle w:val="ListParagraph"/>
        <w:numPr>
          <w:ilvl w:val="0"/>
          <w:numId w:val="19"/>
        </w:numPr>
        <w:tabs>
          <w:tab w:val="left" w:pos="2895"/>
        </w:tabs>
        <w:rPr>
          <w:rFonts w:ascii="Tahoma" w:hAnsi="Tahoma" w:cs="Tahoma"/>
        </w:rPr>
      </w:pPr>
      <w:r w:rsidRPr="00B072C7">
        <w:rPr>
          <w:rFonts w:ascii="Tahoma" w:hAnsi="Tahoma" w:cs="Tahoma"/>
        </w:rPr>
        <w:t xml:space="preserve">Outline </w:t>
      </w:r>
      <w:r w:rsidR="00B072C7" w:rsidRPr="00B072C7">
        <w:rPr>
          <w:rFonts w:ascii="Tahoma" w:hAnsi="Tahoma" w:cs="Tahoma"/>
        </w:rPr>
        <w:t>how written communication can contribute to the effectiveness of customer service</w:t>
      </w:r>
      <w:r w:rsidR="007051CF" w:rsidRPr="00B072C7">
        <w:rPr>
          <w:rFonts w:ascii="Tahoma" w:hAnsi="Tahoma" w:cs="Tahoma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B072C7" w:rsidTr="00B072C7">
        <w:tc>
          <w:tcPr>
            <w:tcW w:w="9242" w:type="dxa"/>
          </w:tcPr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</w:tc>
      </w:tr>
    </w:tbl>
    <w:p w:rsidR="00C24384" w:rsidRDefault="00C24384" w:rsidP="002E59E6">
      <w:pPr>
        <w:tabs>
          <w:tab w:val="left" w:pos="2895"/>
        </w:tabs>
        <w:rPr>
          <w:rFonts w:ascii="Tahoma" w:hAnsi="Tahoma" w:cs="Tahoma"/>
          <w:b/>
        </w:rPr>
      </w:pPr>
    </w:p>
    <w:p w:rsidR="00F15550" w:rsidRPr="00B072C7" w:rsidRDefault="00B072C7" w:rsidP="00B072C7">
      <w:pPr>
        <w:pStyle w:val="ListParagraph"/>
        <w:numPr>
          <w:ilvl w:val="0"/>
          <w:numId w:val="19"/>
        </w:numPr>
        <w:tabs>
          <w:tab w:val="left" w:pos="289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Outline how spoken communication and body language can contribute to the effectiveness of customer service</w:t>
      </w:r>
    </w:p>
    <w:p w:rsidR="002E59E6" w:rsidRDefault="002E59E6" w:rsidP="002E59E6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E59E6" w:rsidTr="002E59E6">
        <w:tc>
          <w:tcPr>
            <w:tcW w:w="9242" w:type="dxa"/>
          </w:tcPr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2E59E6" w:rsidRDefault="002E59E6" w:rsidP="002E59E6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p w:rsidR="002E59E6" w:rsidRDefault="002E59E6" w:rsidP="002E59E6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p w:rsidR="002E59E6" w:rsidRPr="00B072C7" w:rsidRDefault="00B072C7" w:rsidP="00B072C7">
      <w:pPr>
        <w:pStyle w:val="ListParagraph"/>
        <w:numPr>
          <w:ilvl w:val="0"/>
          <w:numId w:val="19"/>
        </w:numPr>
        <w:tabs>
          <w:tab w:val="left" w:pos="289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State how different types of questions can be used to find out what customers need</w:t>
      </w:r>
    </w:p>
    <w:p w:rsidR="00C24384" w:rsidRPr="00C24384" w:rsidRDefault="00C24384" w:rsidP="00C24384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E59E6" w:rsidTr="002E59E6">
        <w:tc>
          <w:tcPr>
            <w:tcW w:w="9242" w:type="dxa"/>
          </w:tcPr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2E59E6" w:rsidRPr="002E59E6" w:rsidRDefault="002E59E6" w:rsidP="002E59E6">
      <w:pPr>
        <w:tabs>
          <w:tab w:val="left" w:pos="2895"/>
        </w:tabs>
        <w:jc w:val="both"/>
        <w:rPr>
          <w:rFonts w:ascii="Tahoma" w:hAnsi="Tahoma" w:cs="Tahoma"/>
        </w:rPr>
      </w:pPr>
    </w:p>
    <w:p w:rsidR="002E59E6" w:rsidRDefault="00B072C7" w:rsidP="00B072C7">
      <w:pPr>
        <w:pStyle w:val="ListParagraph"/>
        <w:numPr>
          <w:ilvl w:val="0"/>
          <w:numId w:val="19"/>
        </w:numPr>
        <w:tabs>
          <w:tab w:val="left" w:pos="289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State why it is important to listen to customers</w:t>
      </w:r>
    </w:p>
    <w:p w:rsidR="00B072C7" w:rsidRPr="00B072C7" w:rsidRDefault="00B072C7" w:rsidP="00B072C7">
      <w:pPr>
        <w:tabs>
          <w:tab w:val="left" w:pos="2895"/>
        </w:tabs>
        <w:ind w:left="720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E59E6" w:rsidTr="002E59E6">
        <w:tc>
          <w:tcPr>
            <w:tcW w:w="9242" w:type="dxa"/>
          </w:tcPr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2E59E6" w:rsidRDefault="002E59E6" w:rsidP="002E59E6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p w:rsidR="00C24384" w:rsidRDefault="00C24384" w:rsidP="00F15550">
      <w:pPr>
        <w:pStyle w:val="ListParagraph"/>
        <w:tabs>
          <w:tab w:val="left" w:pos="2895"/>
        </w:tabs>
        <w:ind w:left="0"/>
        <w:jc w:val="both"/>
        <w:rPr>
          <w:rFonts w:ascii="Tahoma" w:hAnsi="Tahoma" w:cs="Tahoma"/>
          <w:b/>
        </w:rPr>
      </w:pPr>
    </w:p>
    <w:p w:rsidR="00C24384" w:rsidRDefault="00C24384" w:rsidP="00F15550">
      <w:pPr>
        <w:pStyle w:val="ListParagraph"/>
        <w:tabs>
          <w:tab w:val="left" w:pos="2895"/>
        </w:tabs>
        <w:ind w:left="0"/>
        <w:jc w:val="both"/>
        <w:rPr>
          <w:rFonts w:ascii="Tahoma" w:hAnsi="Tahoma" w:cs="Tahoma"/>
          <w:b/>
        </w:rPr>
      </w:pPr>
    </w:p>
    <w:p w:rsidR="00C24384" w:rsidRDefault="00C24384" w:rsidP="00F15550">
      <w:pPr>
        <w:pStyle w:val="ListParagraph"/>
        <w:tabs>
          <w:tab w:val="left" w:pos="2895"/>
        </w:tabs>
        <w:ind w:left="0"/>
        <w:jc w:val="both"/>
        <w:rPr>
          <w:rFonts w:ascii="Tahoma" w:hAnsi="Tahoma" w:cs="Tahoma"/>
          <w:b/>
        </w:rPr>
      </w:pPr>
    </w:p>
    <w:p w:rsidR="00C24384" w:rsidRDefault="00C24384" w:rsidP="00F15550">
      <w:pPr>
        <w:pStyle w:val="ListParagraph"/>
        <w:tabs>
          <w:tab w:val="left" w:pos="2895"/>
        </w:tabs>
        <w:ind w:left="0"/>
        <w:jc w:val="both"/>
        <w:rPr>
          <w:rFonts w:ascii="Tahoma" w:hAnsi="Tahoma" w:cs="Tahoma"/>
          <w:b/>
        </w:rPr>
      </w:pPr>
    </w:p>
    <w:p w:rsidR="00C24384" w:rsidRDefault="00C24384" w:rsidP="00F15550">
      <w:pPr>
        <w:pStyle w:val="ListParagraph"/>
        <w:tabs>
          <w:tab w:val="left" w:pos="2895"/>
        </w:tabs>
        <w:ind w:left="0"/>
        <w:jc w:val="both"/>
        <w:rPr>
          <w:rFonts w:ascii="Tahoma" w:hAnsi="Tahoma" w:cs="Tahoma"/>
          <w:b/>
        </w:rPr>
      </w:pPr>
    </w:p>
    <w:p w:rsidR="00C24384" w:rsidRDefault="00C24384" w:rsidP="00F15550">
      <w:pPr>
        <w:pStyle w:val="ListParagraph"/>
        <w:tabs>
          <w:tab w:val="left" w:pos="2895"/>
        </w:tabs>
        <w:ind w:left="0"/>
        <w:jc w:val="both"/>
        <w:rPr>
          <w:rFonts w:ascii="Tahoma" w:hAnsi="Tahoma" w:cs="Tahoma"/>
          <w:b/>
        </w:rPr>
      </w:pPr>
    </w:p>
    <w:p w:rsidR="0022125E" w:rsidRDefault="00B072C7" w:rsidP="00F15550">
      <w:pPr>
        <w:pStyle w:val="ListParagraph"/>
        <w:tabs>
          <w:tab w:val="left" w:pos="2895"/>
        </w:tabs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Understand a variety of customer complaints and problems</w:t>
      </w:r>
    </w:p>
    <w:p w:rsidR="00C24384" w:rsidRDefault="00C24384" w:rsidP="00F15550">
      <w:pPr>
        <w:pStyle w:val="ListParagraph"/>
        <w:tabs>
          <w:tab w:val="left" w:pos="2895"/>
        </w:tabs>
        <w:ind w:left="0"/>
        <w:jc w:val="both"/>
        <w:rPr>
          <w:rFonts w:ascii="Tahoma" w:hAnsi="Tahoma" w:cs="Tahoma"/>
          <w:b/>
        </w:rPr>
      </w:pPr>
    </w:p>
    <w:p w:rsidR="0022125E" w:rsidRDefault="002C4CC0" w:rsidP="0022125E">
      <w:pPr>
        <w:pStyle w:val="ListParagraph"/>
        <w:numPr>
          <w:ilvl w:val="0"/>
          <w:numId w:val="10"/>
        </w:numPr>
        <w:tabs>
          <w:tab w:val="left" w:pos="289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List the main types of customer complaints and problems</w:t>
      </w:r>
    </w:p>
    <w:p w:rsidR="00C24384" w:rsidRPr="00C24384" w:rsidRDefault="00C24384" w:rsidP="00C24384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2125E" w:rsidTr="0022125E">
        <w:tc>
          <w:tcPr>
            <w:tcW w:w="9242" w:type="dxa"/>
          </w:tcPr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C24384" w:rsidRDefault="00C24384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C24384" w:rsidRDefault="00C24384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22125E" w:rsidRDefault="0022125E" w:rsidP="0022125E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p w:rsidR="0022125E" w:rsidRDefault="002C4CC0" w:rsidP="0022125E">
      <w:pPr>
        <w:pStyle w:val="ListParagraph"/>
        <w:numPr>
          <w:ilvl w:val="0"/>
          <w:numId w:val="10"/>
        </w:numPr>
        <w:tabs>
          <w:tab w:val="left" w:pos="289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Identify solutions to typical customer complaints and problems</w:t>
      </w:r>
    </w:p>
    <w:p w:rsidR="002E59E6" w:rsidRPr="002E59E6" w:rsidRDefault="002E59E6" w:rsidP="002E59E6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2125E" w:rsidTr="0022125E">
        <w:tc>
          <w:tcPr>
            <w:tcW w:w="9242" w:type="dxa"/>
          </w:tcPr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C24384" w:rsidRDefault="00C24384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C4CC0" w:rsidRDefault="002C4CC0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22125E" w:rsidRDefault="0022125E" w:rsidP="0022125E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p w:rsidR="002E59E6" w:rsidRDefault="002E59E6" w:rsidP="0022125E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p w:rsidR="002E59E6" w:rsidRPr="0022125E" w:rsidRDefault="002E59E6" w:rsidP="0022125E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p w:rsidR="0022125E" w:rsidRDefault="002C4CC0" w:rsidP="0022125E">
      <w:pPr>
        <w:pStyle w:val="ListParagraph"/>
        <w:numPr>
          <w:ilvl w:val="0"/>
          <w:numId w:val="10"/>
        </w:numPr>
        <w:tabs>
          <w:tab w:val="left" w:pos="289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Outline the ways in which the law protects the rights of consumers</w:t>
      </w:r>
    </w:p>
    <w:p w:rsidR="002E59E6" w:rsidRPr="002E59E6" w:rsidRDefault="002E59E6" w:rsidP="002E59E6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2125E" w:rsidTr="0022125E">
        <w:tc>
          <w:tcPr>
            <w:tcW w:w="9242" w:type="dxa"/>
          </w:tcPr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F15550" w:rsidRPr="00F15550" w:rsidRDefault="00F15550" w:rsidP="00F15550">
      <w:pPr>
        <w:tabs>
          <w:tab w:val="left" w:pos="2895"/>
        </w:tabs>
        <w:jc w:val="both"/>
        <w:rPr>
          <w:rFonts w:ascii="Tahoma" w:hAnsi="Tahoma" w:cs="Tahoma"/>
        </w:rPr>
      </w:pPr>
    </w:p>
    <w:sectPr w:rsidR="00F15550" w:rsidRPr="00F15550" w:rsidSect="00FE175A">
      <w:headerReference w:type="default" r:id="rId9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CC0" w:rsidRDefault="002C4CC0" w:rsidP="00332C00">
      <w:pPr>
        <w:spacing w:after="0" w:line="240" w:lineRule="auto"/>
      </w:pPr>
      <w:r>
        <w:separator/>
      </w:r>
    </w:p>
  </w:endnote>
  <w:endnote w:type="continuationSeparator" w:id="0">
    <w:p w:rsidR="002C4CC0" w:rsidRDefault="002C4CC0" w:rsidP="0033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CC0" w:rsidRDefault="002C4CC0" w:rsidP="00332C00">
      <w:pPr>
        <w:spacing w:after="0" w:line="240" w:lineRule="auto"/>
      </w:pPr>
      <w:r>
        <w:separator/>
      </w:r>
    </w:p>
  </w:footnote>
  <w:footnote w:type="continuationSeparator" w:id="0">
    <w:p w:rsidR="002C4CC0" w:rsidRDefault="002C4CC0" w:rsidP="0033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C0" w:rsidRDefault="007D64EA">
    <w:pPr>
      <w:pStyle w:val="Header"/>
    </w:pPr>
    <w:r w:rsidRPr="007D64EA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2.5pt;margin-top:-17.4pt;width:62.7pt;height:34.5pt;z-index:251660288;mso-width-relative:margin;mso-height-relative:margin">
          <v:textbox>
            <w:txbxContent>
              <w:p w:rsidR="002C4CC0" w:rsidRPr="00332C00" w:rsidRDefault="002C4CC0" w:rsidP="00332C00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UV1034</w:t>
                </w:r>
                <w:r w:rsidR="00647FFE">
                  <w:rPr>
                    <w:rFonts w:ascii="Tahoma" w:hAnsi="Tahoma" w:cs="Tahoma"/>
                  </w:rPr>
                  <w:t>8</w:t>
                </w:r>
                <w:r>
                  <w:rPr>
                    <w:rFonts w:ascii="Tahoma" w:hAnsi="Tahoma" w:cs="Tahoma"/>
                  </w:rPr>
                  <w:t>WB</w:t>
                </w:r>
              </w:p>
              <w:p w:rsidR="002C4CC0" w:rsidRDefault="002C4CC0">
                <w:r>
                  <w:t>WB</w:t>
                </w:r>
              </w:p>
            </w:txbxContent>
          </v:textbox>
        </v:shape>
      </w:pict>
    </w:r>
    <w:r w:rsidR="002C4CC0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1746601"/>
    <w:multiLevelType w:val="hybridMultilevel"/>
    <w:tmpl w:val="E2C2A986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935EF"/>
    <w:multiLevelType w:val="hybridMultilevel"/>
    <w:tmpl w:val="41C6AC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2980"/>
    <w:multiLevelType w:val="hybridMultilevel"/>
    <w:tmpl w:val="F286B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E0772"/>
    <w:multiLevelType w:val="hybridMultilevel"/>
    <w:tmpl w:val="3B2C7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F430A"/>
    <w:multiLevelType w:val="hybridMultilevel"/>
    <w:tmpl w:val="B78AAF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A304B"/>
    <w:multiLevelType w:val="hybridMultilevel"/>
    <w:tmpl w:val="D736D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0256C"/>
    <w:multiLevelType w:val="hybridMultilevel"/>
    <w:tmpl w:val="831AE9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7609F"/>
    <w:multiLevelType w:val="hybridMultilevel"/>
    <w:tmpl w:val="4F8051A0"/>
    <w:lvl w:ilvl="0" w:tplc="FE98B7A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1044FF"/>
    <w:multiLevelType w:val="hybridMultilevel"/>
    <w:tmpl w:val="51662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B311D"/>
    <w:multiLevelType w:val="hybridMultilevel"/>
    <w:tmpl w:val="CB58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A53D4"/>
    <w:multiLevelType w:val="hybridMultilevel"/>
    <w:tmpl w:val="136A293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CE6E5F"/>
    <w:multiLevelType w:val="hybridMultilevel"/>
    <w:tmpl w:val="537C289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D35641"/>
    <w:multiLevelType w:val="hybridMultilevel"/>
    <w:tmpl w:val="965012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C00DD"/>
    <w:multiLevelType w:val="hybridMultilevel"/>
    <w:tmpl w:val="B4221F94"/>
    <w:lvl w:ilvl="0" w:tplc="08090015">
      <w:start w:val="1"/>
      <w:numFmt w:val="upperLetter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5CC77C4D"/>
    <w:multiLevelType w:val="hybridMultilevel"/>
    <w:tmpl w:val="127ECA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12EFC"/>
    <w:multiLevelType w:val="hybridMultilevel"/>
    <w:tmpl w:val="1BBA3558"/>
    <w:lvl w:ilvl="0" w:tplc="D5940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7BF6"/>
    <w:multiLevelType w:val="hybridMultilevel"/>
    <w:tmpl w:val="C6C2A462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776034"/>
    <w:multiLevelType w:val="hybridMultilevel"/>
    <w:tmpl w:val="E7A2AE02"/>
    <w:lvl w:ilvl="0" w:tplc="FE98B7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C1456"/>
    <w:multiLevelType w:val="hybridMultilevel"/>
    <w:tmpl w:val="99EA2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5"/>
  </w:num>
  <w:num w:numId="5">
    <w:abstractNumId w:val="18"/>
  </w:num>
  <w:num w:numId="6">
    <w:abstractNumId w:val="4"/>
  </w:num>
  <w:num w:numId="7">
    <w:abstractNumId w:val="12"/>
  </w:num>
  <w:num w:numId="8">
    <w:abstractNumId w:val="9"/>
  </w:num>
  <w:num w:numId="9">
    <w:abstractNumId w:val="17"/>
  </w:num>
  <w:num w:numId="10">
    <w:abstractNumId w:val="2"/>
  </w:num>
  <w:num w:numId="11">
    <w:abstractNumId w:val="15"/>
  </w:num>
  <w:num w:numId="12">
    <w:abstractNumId w:val="14"/>
  </w:num>
  <w:num w:numId="13">
    <w:abstractNumId w:val="8"/>
  </w:num>
  <w:num w:numId="14">
    <w:abstractNumId w:val="7"/>
  </w:num>
  <w:num w:numId="15">
    <w:abstractNumId w:val="1"/>
  </w:num>
  <w:num w:numId="16">
    <w:abstractNumId w:val="10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6B35"/>
    <w:rsid w:val="00051A4A"/>
    <w:rsid w:val="00052632"/>
    <w:rsid w:val="0022125E"/>
    <w:rsid w:val="002763FC"/>
    <w:rsid w:val="002C19E2"/>
    <w:rsid w:val="002C4CC0"/>
    <w:rsid w:val="002E59E6"/>
    <w:rsid w:val="00332C00"/>
    <w:rsid w:val="00423CE7"/>
    <w:rsid w:val="00482E6B"/>
    <w:rsid w:val="00487044"/>
    <w:rsid w:val="00546617"/>
    <w:rsid w:val="005C7C12"/>
    <w:rsid w:val="00646105"/>
    <w:rsid w:val="00647527"/>
    <w:rsid w:val="00647FFE"/>
    <w:rsid w:val="006617F6"/>
    <w:rsid w:val="00671B83"/>
    <w:rsid w:val="007051CF"/>
    <w:rsid w:val="007422CD"/>
    <w:rsid w:val="007D64EA"/>
    <w:rsid w:val="00874BE4"/>
    <w:rsid w:val="00A3685B"/>
    <w:rsid w:val="00B072C7"/>
    <w:rsid w:val="00B274AF"/>
    <w:rsid w:val="00BB52E6"/>
    <w:rsid w:val="00BB6B35"/>
    <w:rsid w:val="00C24384"/>
    <w:rsid w:val="00CE3452"/>
    <w:rsid w:val="00D654E3"/>
    <w:rsid w:val="00D8772A"/>
    <w:rsid w:val="00DA017B"/>
    <w:rsid w:val="00F15550"/>
    <w:rsid w:val="00F70EF5"/>
    <w:rsid w:val="00FD1CFE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2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C00"/>
  </w:style>
  <w:style w:type="paragraph" w:styleId="Footer">
    <w:name w:val="footer"/>
    <w:basedOn w:val="Normal"/>
    <w:link w:val="FooterChar"/>
    <w:uiPriority w:val="99"/>
    <w:semiHidden/>
    <w:unhideWhenUsed/>
    <w:rsid w:val="00332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C00"/>
  </w:style>
  <w:style w:type="paragraph" w:styleId="BalloonText">
    <w:name w:val="Balloon Text"/>
    <w:basedOn w:val="Normal"/>
    <w:link w:val="BalloonTextChar"/>
    <w:uiPriority w:val="99"/>
    <w:semiHidden/>
    <w:unhideWhenUsed/>
    <w:rsid w:val="0033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Jones</dc:creator>
  <cp:lastModifiedBy>philsus</cp:lastModifiedBy>
  <cp:revision>2</cp:revision>
  <cp:lastPrinted>2012-08-31T13:16:00Z</cp:lastPrinted>
  <dcterms:created xsi:type="dcterms:W3CDTF">2012-09-19T11:57:00Z</dcterms:created>
  <dcterms:modified xsi:type="dcterms:W3CDTF">2012-09-19T11:57:00Z</dcterms:modified>
</cp:coreProperties>
</file>