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A5" w:rsidRDefault="00762CC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6.3pt;margin-top:0;width:150pt;height:75pt;z-index:251657728" o:allowincell="f">
            <v:imagedata r:id="rId8" o:title=""/>
            <w10:wrap type="topAndBottom"/>
          </v:shape>
          <o:OLEObject Type="Embed" ProgID="MSPhotoEd.3" ShapeID="_x0000_s1026" DrawAspect="Content" ObjectID="_1414319550" r:id="rId9"/>
        </w:pict>
      </w:r>
    </w:p>
    <w:p w:rsidR="00B45AA5" w:rsidRDefault="00B45AA5"/>
    <w:p w:rsidR="00B45AA5" w:rsidRDefault="00B45AA5">
      <w:pPr>
        <w:pStyle w:val="Header"/>
        <w:tabs>
          <w:tab w:val="clear" w:pos="4320"/>
          <w:tab w:val="clear" w:pos="8640"/>
        </w:tabs>
      </w:pPr>
    </w:p>
    <w:p w:rsidR="00B45AA5" w:rsidRDefault="00B45AA5"/>
    <w:p w:rsidR="00B45AA5" w:rsidRDefault="00B45AA5">
      <w:pPr>
        <w:jc w:val="center"/>
        <w:rPr>
          <w:b/>
          <w:sz w:val="40"/>
        </w:rPr>
      </w:pPr>
      <w:r>
        <w:rPr>
          <w:b/>
          <w:sz w:val="40"/>
        </w:rPr>
        <w:t>MEETINGS FILE NOTE</w:t>
      </w:r>
    </w:p>
    <w:p w:rsidR="00B45AA5" w:rsidRDefault="00B45AA5"/>
    <w:p w:rsidR="00B45AA5" w:rsidRDefault="00B45A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710"/>
        <w:gridCol w:w="1755"/>
      </w:tblGrid>
      <w:tr w:rsidR="00B45AA5">
        <w:tc>
          <w:tcPr>
            <w:tcW w:w="5778" w:type="dxa"/>
            <w:tcBorders>
              <w:left w:val="nil"/>
              <w:bottom w:val="single" w:sz="4" w:space="0" w:color="auto"/>
            </w:tcBorders>
            <w:shd w:val="pct15" w:color="000000" w:fill="FFFFFF"/>
          </w:tcPr>
          <w:p w:rsidR="00B45AA5" w:rsidRDefault="00B45AA5">
            <w:pPr>
              <w:jc w:val="center"/>
              <w:rPr>
                <w:b/>
                <w:sz w:val="26"/>
              </w:rPr>
            </w:pPr>
            <w:r>
              <w:rPr>
                <w:b/>
                <w:sz w:val="26"/>
              </w:rPr>
              <w:t>MEETING</w:t>
            </w:r>
          </w:p>
        </w:tc>
        <w:tc>
          <w:tcPr>
            <w:tcW w:w="1710" w:type="dxa"/>
            <w:tcBorders>
              <w:bottom w:val="single" w:sz="4" w:space="0" w:color="auto"/>
            </w:tcBorders>
            <w:shd w:val="pct15" w:color="000000" w:fill="FFFFFF"/>
          </w:tcPr>
          <w:p w:rsidR="00B45AA5" w:rsidRDefault="00B45AA5">
            <w:pPr>
              <w:jc w:val="center"/>
              <w:rPr>
                <w:b/>
                <w:sz w:val="26"/>
              </w:rPr>
            </w:pPr>
            <w:r>
              <w:rPr>
                <w:b/>
                <w:sz w:val="26"/>
              </w:rPr>
              <w:t>DATE</w:t>
            </w:r>
          </w:p>
        </w:tc>
        <w:tc>
          <w:tcPr>
            <w:tcW w:w="1755" w:type="dxa"/>
            <w:tcBorders>
              <w:bottom w:val="single" w:sz="4" w:space="0" w:color="auto"/>
              <w:right w:val="nil"/>
            </w:tcBorders>
            <w:shd w:val="pct15" w:color="000000" w:fill="FFFFFF"/>
          </w:tcPr>
          <w:p w:rsidR="00B45AA5" w:rsidRDefault="00B45AA5">
            <w:pPr>
              <w:jc w:val="center"/>
              <w:rPr>
                <w:b/>
                <w:sz w:val="26"/>
              </w:rPr>
            </w:pPr>
            <w:r>
              <w:rPr>
                <w:b/>
                <w:sz w:val="26"/>
              </w:rPr>
              <w:t>VENUE</w:t>
            </w:r>
          </w:p>
        </w:tc>
      </w:tr>
      <w:tr w:rsidR="00B45AA5">
        <w:tc>
          <w:tcPr>
            <w:tcW w:w="5778" w:type="dxa"/>
            <w:tcBorders>
              <w:top w:val="nil"/>
              <w:left w:val="nil"/>
            </w:tcBorders>
          </w:tcPr>
          <w:p w:rsidR="00B45AA5" w:rsidRPr="00843053" w:rsidRDefault="00B73D56" w:rsidP="00582356">
            <w:pPr>
              <w:rPr>
                <w:b/>
                <w:sz w:val="28"/>
              </w:rPr>
            </w:pPr>
            <w:r>
              <w:rPr>
                <w:sz w:val="28"/>
              </w:rPr>
              <w:t xml:space="preserve"> </w:t>
            </w:r>
            <w:r w:rsidR="00582356" w:rsidRPr="00843053">
              <w:rPr>
                <w:b/>
                <w:sz w:val="28"/>
              </w:rPr>
              <w:t>School Management Meeting</w:t>
            </w:r>
            <w:r w:rsidR="000C10C9" w:rsidRPr="00843053">
              <w:rPr>
                <w:b/>
                <w:sz w:val="28"/>
              </w:rPr>
              <w:t xml:space="preserve"> </w:t>
            </w:r>
          </w:p>
        </w:tc>
        <w:tc>
          <w:tcPr>
            <w:tcW w:w="1710" w:type="dxa"/>
            <w:tcBorders>
              <w:top w:val="nil"/>
            </w:tcBorders>
          </w:tcPr>
          <w:p w:rsidR="00D91C68" w:rsidRPr="00843053" w:rsidRDefault="00843053" w:rsidP="00D91C68">
            <w:pPr>
              <w:rPr>
                <w:b/>
                <w:sz w:val="28"/>
                <w:szCs w:val="28"/>
              </w:rPr>
            </w:pPr>
            <w:r>
              <w:rPr>
                <w:b/>
                <w:sz w:val="28"/>
                <w:szCs w:val="28"/>
              </w:rPr>
              <w:t>24/09/12</w:t>
            </w:r>
          </w:p>
        </w:tc>
        <w:tc>
          <w:tcPr>
            <w:tcW w:w="1755" w:type="dxa"/>
            <w:tcBorders>
              <w:top w:val="nil"/>
              <w:right w:val="nil"/>
            </w:tcBorders>
          </w:tcPr>
          <w:p w:rsidR="00B45AA5" w:rsidRDefault="00B45AA5">
            <w:pPr>
              <w:pStyle w:val="Heading6"/>
              <w:jc w:val="center"/>
            </w:pPr>
          </w:p>
          <w:p w:rsidR="00B45AA5" w:rsidRDefault="00B45AA5">
            <w:pPr>
              <w:jc w:val="center"/>
            </w:pPr>
          </w:p>
        </w:tc>
      </w:tr>
    </w:tbl>
    <w:p w:rsidR="00B45AA5" w:rsidRDefault="00B45A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4276"/>
      </w:tblGrid>
      <w:tr w:rsidR="00B45AA5">
        <w:trPr>
          <w:trHeight w:val="541"/>
        </w:trPr>
        <w:tc>
          <w:tcPr>
            <w:tcW w:w="4968" w:type="dxa"/>
            <w:shd w:val="pct15" w:color="000000" w:fill="FFFFFF"/>
          </w:tcPr>
          <w:p w:rsidR="00B45AA5" w:rsidRDefault="00B45AA5">
            <w:pPr>
              <w:jc w:val="center"/>
              <w:rPr>
                <w:b/>
                <w:sz w:val="26"/>
              </w:rPr>
            </w:pPr>
            <w:r>
              <w:rPr>
                <w:b/>
                <w:sz w:val="26"/>
              </w:rPr>
              <w:t>PRESENT</w:t>
            </w:r>
          </w:p>
        </w:tc>
        <w:tc>
          <w:tcPr>
            <w:tcW w:w="4276" w:type="dxa"/>
            <w:shd w:val="pct15" w:color="000000" w:fill="FFFFFF"/>
          </w:tcPr>
          <w:p w:rsidR="00B45AA5" w:rsidRDefault="00B45AA5">
            <w:pPr>
              <w:jc w:val="center"/>
              <w:rPr>
                <w:b/>
                <w:sz w:val="26"/>
              </w:rPr>
            </w:pPr>
            <w:r>
              <w:rPr>
                <w:b/>
                <w:sz w:val="26"/>
              </w:rPr>
              <w:t>APOLOGIES</w:t>
            </w:r>
          </w:p>
        </w:tc>
      </w:tr>
      <w:tr w:rsidR="00B45AA5">
        <w:tc>
          <w:tcPr>
            <w:tcW w:w="4968" w:type="dxa"/>
          </w:tcPr>
          <w:p w:rsidR="00B45AA5" w:rsidRDefault="00B45AA5"/>
          <w:p w:rsidR="00B45AA5" w:rsidRPr="00530A31" w:rsidRDefault="000C10C9">
            <w:pPr>
              <w:rPr>
                <w:b/>
                <w:sz w:val="24"/>
                <w:szCs w:val="24"/>
              </w:rPr>
            </w:pPr>
            <w:r w:rsidRPr="00530A31">
              <w:rPr>
                <w:b/>
                <w:sz w:val="24"/>
                <w:szCs w:val="24"/>
              </w:rPr>
              <w:t>Attending:</w:t>
            </w:r>
            <w:r w:rsidR="00582356" w:rsidRPr="00530A31">
              <w:rPr>
                <w:b/>
                <w:sz w:val="24"/>
                <w:szCs w:val="24"/>
              </w:rPr>
              <w:t xml:space="preserve"> G.D, K.S, M.P, T.D</w:t>
            </w:r>
            <w:r w:rsidR="00B45AA5" w:rsidRPr="00530A31">
              <w:rPr>
                <w:b/>
                <w:sz w:val="24"/>
                <w:szCs w:val="24"/>
              </w:rPr>
              <w:t xml:space="preserve">               </w:t>
            </w:r>
          </w:p>
          <w:p w:rsidR="00B45AA5" w:rsidRDefault="00B45AA5"/>
        </w:tc>
        <w:tc>
          <w:tcPr>
            <w:tcW w:w="4276" w:type="dxa"/>
          </w:tcPr>
          <w:p w:rsidR="00B45AA5" w:rsidRDefault="00B45AA5"/>
          <w:p w:rsidR="00B45AA5" w:rsidRDefault="00B45AA5">
            <w:pPr>
              <w:rPr>
                <w:sz w:val="24"/>
              </w:rPr>
            </w:pPr>
            <w:r>
              <w:t xml:space="preserve">   </w:t>
            </w:r>
          </w:p>
        </w:tc>
      </w:tr>
    </w:tbl>
    <w:p w:rsidR="00B45AA5" w:rsidRDefault="00B45AA5"/>
    <w:tbl>
      <w:tblPr>
        <w:tblW w:w="0" w:type="auto"/>
        <w:tblBorders>
          <w:top w:val="single" w:sz="4" w:space="0" w:color="auto"/>
          <w:bottom w:val="single" w:sz="4" w:space="0" w:color="auto"/>
          <w:right w:val="single" w:sz="2" w:space="0" w:color="auto"/>
          <w:insideH w:val="single" w:sz="4" w:space="0" w:color="auto"/>
          <w:insideV w:val="single" w:sz="4" w:space="0" w:color="auto"/>
        </w:tblBorders>
        <w:tblLayout w:type="fixed"/>
        <w:tblLook w:val="0000"/>
      </w:tblPr>
      <w:tblGrid>
        <w:gridCol w:w="3085"/>
        <w:gridCol w:w="6159"/>
      </w:tblGrid>
      <w:tr w:rsidR="00B45AA5">
        <w:tc>
          <w:tcPr>
            <w:tcW w:w="3085" w:type="dxa"/>
            <w:tcBorders>
              <w:bottom w:val="nil"/>
              <w:right w:val="single" w:sz="12" w:space="0" w:color="auto"/>
            </w:tcBorders>
            <w:shd w:val="pct15" w:color="000000" w:fill="FFFFFF"/>
          </w:tcPr>
          <w:p w:rsidR="00B45AA5" w:rsidRDefault="00B45AA5">
            <w:pPr>
              <w:jc w:val="center"/>
              <w:rPr>
                <w:b/>
                <w:sz w:val="26"/>
              </w:rPr>
            </w:pPr>
          </w:p>
          <w:p w:rsidR="00B45AA5" w:rsidRDefault="00B45AA5">
            <w:pPr>
              <w:jc w:val="center"/>
              <w:rPr>
                <w:b/>
                <w:sz w:val="26"/>
              </w:rPr>
            </w:pPr>
            <w:r>
              <w:rPr>
                <w:b/>
                <w:sz w:val="26"/>
              </w:rPr>
              <w:t>ISSUE</w:t>
            </w:r>
          </w:p>
        </w:tc>
        <w:tc>
          <w:tcPr>
            <w:tcW w:w="6159" w:type="dxa"/>
            <w:tcBorders>
              <w:left w:val="nil"/>
              <w:bottom w:val="single" w:sz="4" w:space="0" w:color="auto"/>
              <w:right w:val="nil"/>
            </w:tcBorders>
            <w:shd w:val="pct15" w:color="000000" w:fill="FFFFFF"/>
          </w:tcPr>
          <w:p w:rsidR="00B45AA5" w:rsidRDefault="00B45AA5">
            <w:pPr>
              <w:jc w:val="center"/>
              <w:rPr>
                <w:b/>
                <w:sz w:val="26"/>
              </w:rPr>
            </w:pPr>
          </w:p>
          <w:p w:rsidR="00B45AA5" w:rsidRDefault="00B45AA5">
            <w:pPr>
              <w:jc w:val="center"/>
              <w:rPr>
                <w:b/>
                <w:sz w:val="26"/>
              </w:rPr>
            </w:pPr>
            <w:r>
              <w:rPr>
                <w:b/>
                <w:sz w:val="26"/>
              </w:rPr>
              <w:t>COMMENT/ACTION</w:t>
            </w:r>
          </w:p>
        </w:tc>
      </w:tr>
      <w:tr w:rsidR="00B45AA5">
        <w:tc>
          <w:tcPr>
            <w:tcW w:w="3085" w:type="dxa"/>
            <w:tcBorders>
              <w:right w:val="single" w:sz="4" w:space="0" w:color="auto"/>
            </w:tcBorders>
          </w:tcPr>
          <w:p w:rsidR="00B45AA5" w:rsidRDefault="00B45AA5"/>
          <w:p w:rsidR="00EB6BFB" w:rsidRDefault="00EB6BFB"/>
          <w:p w:rsidR="00D042DC" w:rsidRDefault="00D042DC"/>
          <w:p w:rsidR="00D042DC" w:rsidRDefault="00582356" w:rsidP="00D042DC">
            <w:pPr>
              <w:ind w:left="360"/>
              <w:rPr>
                <w:b/>
              </w:rPr>
            </w:pPr>
            <w:r>
              <w:rPr>
                <w:b/>
              </w:rPr>
              <w:t>Enrolment</w:t>
            </w:r>
            <w:r w:rsidR="009E3EE1">
              <w:rPr>
                <w:b/>
              </w:rPr>
              <w:t>s</w:t>
            </w:r>
            <w:r>
              <w:rPr>
                <w:b/>
              </w:rPr>
              <w:t xml:space="preserve"> </w:t>
            </w:r>
          </w:p>
          <w:p w:rsidR="009E3EE1" w:rsidRDefault="009E3EE1" w:rsidP="00D042DC">
            <w:pPr>
              <w:ind w:left="360"/>
              <w:rPr>
                <w:b/>
              </w:rPr>
            </w:pPr>
          </w:p>
          <w:p w:rsidR="009E3EE1" w:rsidRDefault="009E3EE1" w:rsidP="00D042DC">
            <w:pPr>
              <w:ind w:left="360"/>
              <w:rPr>
                <w:b/>
              </w:rPr>
            </w:pPr>
          </w:p>
          <w:p w:rsidR="009E3EE1" w:rsidRDefault="009E3EE1" w:rsidP="00D042DC">
            <w:pPr>
              <w:ind w:left="360"/>
              <w:rPr>
                <w:b/>
              </w:rPr>
            </w:pPr>
          </w:p>
          <w:p w:rsidR="009E3EE1" w:rsidRDefault="009E3EE1" w:rsidP="00D042DC">
            <w:pPr>
              <w:ind w:left="360"/>
              <w:rPr>
                <w:b/>
              </w:rPr>
            </w:pPr>
          </w:p>
          <w:p w:rsidR="009E3EE1" w:rsidRDefault="009E3EE1" w:rsidP="00D042DC">
            <w:pPr>
              <w:ind w:left="360"/>
              <w:rPr>
                <w:b/>
              </w:rPr>
            </w:pPr>
            <w:r>
              <w:rPr>
                <w:b/>
              </w:rPr>
              <w:t>Audits</w:t>
            </w:r>
          </w:p>
          <w:p w:rsidR="009E3EE1" w:rsidRDefault="009E3EE1" w:rsidP="00D042DC">
            <w:pPr>
              <w:ind w:left="360"/>
              <w:rPr>
                <w:b/>
              </w:rPr>
            </w:pPr>
          </w:p>
          <w:p w:rsidR="009E3EE1" w:rsidRDefault="009E3EE1" w:rsidP="00D042DC">
            <w:pPr>
              <w:ind w:left="360"/>
              <w:rPr>
                <w:b/>
              </w:rPr>
            </w:pPr>
          </w:p>
          <w:p w:rsidR="009E3EE1" w:rsidRDefault="009E3EE1" w:rsidP="00D042DC">
            <w:pPr>
              <w:ind w:left="360"/>
              <w:rPr>
                <w:b/>
              </w:rPr>
            </w:pPr>
            <w:r>
              <w:rPr>
                <w:b/>
              </w:rPr>
              <w:t>Roles and Responsibilities</w:t>
            </w:r>
          </w:p>
          <w:p w:rsidR="00530A31" w:rsidRDefault="00530A31" w:rsidP="00D042DC">
            <w:pPr>
              <w:ind w:left="360"/>
              <w:rPr>
                <w:b/>
              </w:rPr>
            </w:pPr>
          </w:p>
          <w:p w:rsidR="00530A31" w:rsidRDefault="00530A31" w:rsidP="00D042DC">
            <w:pPr>
              <w:ind w:left="360"/>
              <w:rPr>
                <w:b/>
              </w:rPr>
            </w:pPr>
          </w:p>
          <w:p w:rsidR="00530A31" w:rsidRDefault="00530A31" w:rsidP="00D042DC">
            <w:pPr>
              <w:ind w:left="360"/>
              <w:rPr>
                <w:b/>
              </w:rPr>
            </w:pPr>
          </w:p>
          <w:p w:rsidR="00530A31" w:rsidRDefault="00530A31" w:rsidP="00D042DC">
            <w:pPr>
              <w:ind w:left="360"/>
              <w:rPr>
                <w:b/>
              </w:rPr>
            </w:pPr>
          </w:p>
          <w:p w:rsidR="00530A31" w:rsidRDefault="00530A31" w:rsidP="00D042DC">
            <w:pPr>
              <w:ind w:left="360"/>
              <w:rPr>
                <w:b/>
              </w:rPr>
            </w:pPr>
          </w:p>
          <w:p w:rsidR="00530A31" w:rsidRDefault="00530A31" w:rsidP="00D042DC">
            <w:pPr>
              <w:ind w:left="360"/>
              <w:rPr>
                <w:b/>
              </w:rPr>
            </w:pPr>
            <w:r>
              <w:rPr>
                <w:b/>
              </w:rPr>
              <w:t>Data and Benchmarking</w:t>
            </w:r>
          </w:p>
          <w:p w:rsidR="00530A31" w:rsidRDefault="00530A31" w:rsidP="00D042DC">
            <w:pPr>
              <w:ind w:left="360"/>
              <w:rPr>
                <w:b/>
              </w:rPr>
            </w:pPr>
          </w:p>
          <w:p w:rsidR="00530A31" w:rsidRDefault="00530A31" w:rsidP="00D042DC">
            <w:pPr>
              <w:ind w:left="360"/>
              <w:rPr>
                <w:b/>
              </w:rPr>
            </w:pPr>
          </w:p>
          <w:p w:rsidR="00530A31" w:rsidRDefault="00530A31" w:rsidP="00D042DC">
            <w:pPr>
              <w:ind w:left="360"/>
              <w:rPr>
                <w:b/>
              </w:rPr>
            </w:pPr>
          </w:p>
          <w:p w:rsidR="00530A31" w:rsidRDefault="00530A31" w:rsidP="00D042DC">
            <w:pPr>
              <w:ind w:left="360"/>
              <w:rPr>
                <w:b/>
              </w:rPr>
            </w:pPr>
            <w:r>
              <w:rPr>
                <w:b/>
              </w:rPr>
              <w:t>Celcat</w:t>
            </w:r>
          </w:p>
          <w:p w:rsidR="00530A31" w:rsidRDefault="00530A31" w:rsidP="00D042DC">
            <w:pPr>
              <w:ind w:left="360"/>
              <w:rPr>
                <w:b/>
              </w:rPr>
            </w:pPr>
          </w:p>
          <w:p w:rsidR="00530A31" w:rsidRDefault="00530A31" w:rsidP="00D042DC">
            <w:pPr>
              <w:ind w:left="360"/>
              <w:rPr>
                <w:b/>
              </w:rPr>
            </w:pPr>
          </w:p>
          <w:p w:rsidR="00530A31" w:rsidRDefault="00530A31" w:rsidP="00D042DC">
            <w:pPr>
              <w:ind w:left="360"/>
              <w:rPr>
                <w:b/>
              </w:rPr>
            </w:pPr>
          </w:p>
          <w:p w:rsidR="00530A31" w:rsidRDefault="00530A31" w:rsidP="00D042DC">
            <w:pPr>
              <w:ind w:left="360"/>
              <w:rPr>
                <w:b/>
              </w:rPr>
            </w:pPr>
            <w:r>
              <w:rPr>
                <w:b/>
              </w:rPr>
              <w:t>A.O.B</w:t>
            </w:r>
          </w:p>
          <w:p w:rsidR="000C10C9" w:rsidRDefault="000C10C9" w:rsidP="00D042DC">
            <w:pPr>
              <w:ind w:left="360"/>
              <w:rPr>
                <w:b/>
              </w:rPr>
            </w:pPr>
          </w:p>
          <w:p w:rsidR="000C10C9" w:rsidRDefault="000C10C9" w:rsidP="00D042DC">
            <w:pPr>
              <w:ind w:left="360"/>
              <w:rPr>
                <w:b/>
              </w:rPr>
            </w:pPr>
          </w:p>
          <w:p w:rsidR="00442EDC" w:rsidRDefault="00442EDC" w:rsidP="00D042DC">
            <w:pPr>
              <w:ind w:left="360"/>
              <w:rPr>
                <w:b/>
              </w:rPr>
            </w:pPr>
          </w:p>
          <w:p w:rsidR="00442EDC" w:rsidRDefault="00442EDC" w:rsidP="00D042DC">
            <w:pPr>
              <w:ind w:left="360"/>
              <w:rPr>
                <w:b/>
              </w:rPr>
            </w:pPr>
          </w:p>
          <w:p w:rsidR="00442EDC" w:rsidRDefault="00442EDC" w:rsidP="00D042DC">
            <w:pPr>
              <w:ind w:left="360"/>
              <w:rPr>
                <w:b/>
              </w:rPr>
            </w:pPr>
          </w:p>
          <w:p w:rsidR="00442EDC" w:rsidRDefault="00442EDC" w:rsidP="00843053">
            <w:pPr>
              <w:rPr>
                <w:b/>
              </w:rPr>
            </w:pPr>
          </w:p>
          <w:p w:rsidR="00BB1206" w:rsidRDefault="00BB1206" w:rsidP="00D042DC">
            <w:pPr>
              <w:ind w:left="360"/>
              <w:rPr>
                <w:b/>
              </w:rPr>
            </w:pPr>
          </w:p>
          <w:p w:rsidR="00D042DC" w:rsidRPr="00D042DC" w:rsidRDefault="00D042DC" w:rsidP="00D042DC">
            <w:pPr>
              <w:ind w:left="360"/>
              <w:rPr>
                <w:b/>
              </w:rPr>
            </w:pPr>
          </w:p>
          <w:p w:rsidR="005C608F" w:rsidRPr="005C608F" w:rsidRDefault="005C608F" w:rsidP="005C608F"/>
          <w:p w:rsidR="005C608F" w:rsidRPr="005C608F" w:rsidRDefault="005C608F" w:rsidP="005C608F"/>
          <w:p w:rsidR="005C608F" w:rsidRPr="005C608F" w:rsidRDefault="005C608F" w:rsidP="005C608F"/>
          <w:p w:rsidR="005C608F" w:rsidRPr="005C608F" w:rsidRDefault="005C608F" w:rsidP="005C608F"/>
          <w:p w:rsidR="005C608F" w:rsidRPr="005C608F" w:rsidRDefault="005C608F" w:rsidP="005C608F"/>
          <w:p w:rsidR="005C608F" w:rsidRPr="005C608F" w:rsidRDefault="005C608F" w:rsidP="005C608F"/>
          <w:p w:rsidR="005C608F" w:rsidRPr="005C608F" w:rsidRDefault="005C608F" w:rsidP="005C608F"/>
          <w:p w:rsidR="005C608F" w:rsidRPr="005C608F" w:rsidRDefault="005C608F" w:rsidP="005C608F"/>
          <w:p w:rsidR="005C608F" w:rsidRPr="005C608F" w:rsidRDefault="005C608F" w:rsidP="005C608F"/>
          <w:p w:rsidR="005C608F" w:rsidRPr="005C608F" w:rsidRDefault="005C608F" w:rsidP="005C608F"/>
          <w:p w:rsidR="005C608F" w:rsidRPr="005C608F" w:rsidRDefault="005C608F" w:rsidP="005C608F"/>
          <w:p w:rsidR="005C608F" w:rsidRDefault="005C608F" w:rsidP="005C608F"/>
          <w:p w:rsidR="006B7AF0" w:rsidRPr="006B7AF0" w:rsidRDefault="006B7AF0" w:rsidP="006B7AF0"/>
          <w:p w:rsidR="006B7AF0" w:rsidRPr="006B7AF0" w:rsidRDefault="006B7AF0" w:rsidP="006B7AF0"/>
          <w:p w:rsidR="006B7AF0" w:rsidRPr="006B7AF0" w:rsidRDefault="006B7AF0" w:rsidP="006B7AF0"/>
          <w:p w:rsidR="006B7AF0" w:rsidRPr="006B7AF0" w:rsidRDefault="006B7AF0" w:rsidP="006B7AF0"/>
          <w:p w:rsidR="006B7AF0" w:rsidRPr="006B7AF0" w:rsidRDefault="006B7AF0" w:rsidP="006B7AF0"/>
          <w:p w:rsidR="006B7AF0" w:rsidRPr="006B7AF0" w:rsidRDefault="006B7AF0" w:rsidP="006B7AF0"/>
          <w:p w:rsidR="006B7AF0" w:rsidRPr="006B7AF0" w:rsidRDefault="006B7AF0" w:rsidP="006B7AF0"/>
          <w:p w:rsidR="006B7AF0" w:rsidRPr="006B7AF0" w:rsidRDefault="006B7AF0" w:rsidP="006B7AF0"/>
          <w:p w:rsidR="006B7AF0" w:rsidRPr="006B7AF0" w:rsidRDefault="006B7AF0" w:rsidP="006B7AF0"/>
          <w:p w:rsidR="006B7AF0" w:rsidRPr="006B7AF0" w:rsidRDefault="006B7AF0" w:rsidP="006B7AF0"/>
          <w:p w:rsidR="006B7AF0" w:rsidRPr="006B7AF0" w:rsidRDefault="006B7AF0" w:rsidP="006B7AF0"/>
          <w:p w:rsidR="006B7AF0" w:rsidRPr="006B7AF0" w:rsidRDefault="006B7AF0" w:rsidP="006B7AF0"/>
          <w:p w:rsidR="006B7AF0" w:rsidRPr="006B7AF0" w:rsidRDefault="006B7AF0" w:rsidP="006B7AF0"/>
          <w:p w:rsidR="006B7AF0" w:rsidRPr="006B7AF0" w:rsidRDefault="006B7AF0" w:rsidP="006B7AF0"/>
          <w:p w:rsidR="006B7AF0" w:rsidRPr="006B7AF0" w:rsidRDefault="006B7AF0" w:rsidP="006B7AF0"/>
          <w:p w:rsidR="006B7AF0" w:rsidRPr="006B7AF0" w:rsidRDefault="006B7AF0" w:rsidP="006B7AF0"/>
          <w:p w:rsidR="006B7AF0" w:rsidRDefault="006B7AF0" w:rsidP="006B7AF0"/>
          <w:p w:rsidR="006B7AF0" w:rsidRDefault="006B7AF0" w:rsidP="006B7AF0">
            <w:pPr>
              <w:rPr>
                <w:b/>
              </w:rPr>
            </w:pPr>
          </w:p>
          <w:p w:rsidR="006B7AF0" w:rsidRDefault="006B7AF0" w:rsidP="006B7AF0">
            <w:pPr>
              <w:rPr>
                <w:b/>
              </w:rPr>
            </w:pPr>
          </w:p>
          <w:p w:rsidR="006B7AF0" w:rsidRDefault="006B7AF0" w:rsidP="006B7AF0">
            <w:pPr>
              <w:rPr>
                <w:b/>
              </w:rPr>
            </w:pPr>
          </w:p>
          <w:p w:rsidR="006B7AF0" w:rsidRPr="00152CE8" w:rsidRDefault="006B7AF0" w:rsidP="00152CE8">
            <w:pPr>
              <w:rPr>
                <w:b/>
              </w:rPr>
            </w:pPr>
          </w:p>
        </w:tc>
        <w:tc>
          <w:tcPr>
            <w:tcW w:w="6159" w:type="dxa"/>
            <w:tcBorders>
              <w:top w:val="single" w:sz="4" w:space="0" w:color="auto"/>
              <w:left w:val="single" w:sz="4" w:space="0" w:color="auto"/>
              <w:bottom w:val="single" w:sz="4" w:space="0" w:color="auto"/>
              <w:right w:val="single" w:sz="4" w:space="0" w:color="auto"/>
            </w:tcBorders>
          </w:tcPr>
          <w:p w:rsidR="001D7587" w:rsidRDefault="001D7587" w:rsidP="00EB6BFB">
            <w:pPr>
              <w:pStyle w:val="Header"/>
              <w:tabs>
                <w:tab w:val="clear" w:pos="4320"/>
                <w:tab w:val="clear" w:pos="8640"/>
              </w:tabs>
              <w:rPr>
                <w:b/>
              </w:rPr>
            </w:pPr>
          </w:p>
          <w:p w:rsidR="005C608F" w:rsidRDefault="005C608F" w:rsidP="00EB6BFB">
            <w:pPr>
              <w:pStyle w:val="Header"/>
              <w:tabs>
                <w:tab w:val="clear" w:pos="4320"/>
                <w:tab w:val="clear" w:pos="8640"/>
              </w:tabs>
            </w:pPr>
          </w:p>
          <w:p w:rsidR="00AB6DD8" w:rsidRDefault="00582356" w:rsidP="00582356">
            <w:pPr>
              <w:pStyle w:val="Header"/>
              <w:tabs>
                <w:tab w:val="clear" w:pos="4320"/>
                <w:tab w:val="clear" w:pos="8640"/>
              </w:tabs>
            </w:pPr>
            <w:r>
              <w:t xml:space="preserve"> </w:t>
            </w:r>
          </w:p>
          <w:p w:rsidR="00AB6DD8" w:rsidRDefault="00582356" w:rsidP="009E3EE1">
            <w:pPr>
              <w:pStyle w:val="Header"/>
              <w:tabs>
                <w:tab w:val="clear" w:pos="4320"/>
                <w:tab w:val="clear" w:pos="8640"/>
              </w:tabs>
              <w:ind w:left="360"/>
            </w:pPr>
            <w:r>
              <w:t xml:space="preserve">Numbers healthy on all courses, year 2 Cache dropped to 26. Principal stated that H.O.S have to make 5% cut </w:t>
            </w:r>
            <w:r w:rsidR="009E3EE1">
              <w:t xml:space="preserve">across schools. This could be done by merging groups for theory sessions. </w:t>
            </w:r>
          </w:p>
          <w:p w:rsidR="009E3EE1" w:rsidRDefault="009E3EE1" w:rsidP="009E3EE1">
            <w:pPr>
              <w:pStyle w:val="Header"/>
              <w:tabs>
                <w:tab w:val="clear" w:pos="4320"/>
                <w:tab w:val="clear" w:pos="8640"/>
              </w:tabs>
              <w:ind w:left="360"/>
            </w:pPr>
          </w:p>
          <w:p w:rsidR="009E3EE1" w:rsidRDefault="009E3EE1" w:rsidP="009E3EE1">
            <w:pPr>
              <w:pStyle w:val="Header"/>
              <w:tabs>
                <w:tab w:val="clear" w:pos="4320"/>
                <w:tab w:val="clear" w:pos="8640"/>
              </w:tabs>
              <w:ind w:left="360"/>
            </w:pPr>
            <w:r>
              <w:t>Audit of workloads and remission – H.O.S to tighten up on workloads by making sure number of weeks are accurate.</w:t>
            </w:r>
          </w:p>
          <w:p w:rsidR="009E3EE1" w:rsidRDefault="009E3EE1" w:rsidP="009E3EE1">
            <w:pPr>
              <w:pStyle w:val="Header"/>
              <w:tabs>
                <w:tab w:val="clear" w:pos="4320"/>
                <w:tab w:val="clear" w:pos="8640"/>
              </w:tabs>
              <w:ind w:left="360"/>
            </w:pPr>
          </w:p>
          <w:p w:rsidR="009E3EE1" w:rsidRDefault="009E3EE1" w:rsidP="009E3EE1">
            <w:pPr>
              <w:pStyle w:val="Header"/>
              <w:tabs>
                <w:tab w:val="clear" w:pos="4320"/>
                <w:tab w:val="clear" w:pos="8640"/>
              </w:tabs>
              <w:ind w:left="360"/>
            </w:pPr>
            <w:r>
              <w:t>T.D said to ensure that we were prepared for ESTYN Inspection. S.L needed to provide evidence of meetings held with staff for support sessions. Also minutes of meetings to be passed to H.O.S.</w:t>
            </w:r>
          </w:p>
          <w:p w:rsidR="009E3EE1" w:rsidRDefault="009E3EE1" w:rsidP="009E3EE1">
            <w:pPr>
              <w:pStyle w:val="Header"/>
              <w:tabs>
                <w:tab w:val="clear" w:pos="4320"/>
                <w:tab w:val="clear" w:pos="8640"/>
              </w:tabs>
              <w:ind w:left="360"/>
            </w:pPr>
            <w:r>
              <w:t xml:space="preserve">Meetings need to be regular and </w:t>
            </w:r>
            <w:r w:rsidR="00530A31">
              <w:t>calenda</w:t>
            </w:r>
            <w:r w:rsidR="006257B8">
              <w:t>rised for the whole year.</w:t>
            </w:r>
          </w:p>
          <w:p w:rsidR="00530A31" w:rsidRDefault="00530A31" w:rsidP="009E3EE1">
            <w:pPr>
              <w:pStyle w:val="Header"/>
              <w:tabs>
                <w:tab w:val="clear" w:pos="4320"/>
                <w:tab w:val="clear" w:pos="8640"/>
              </w:tabs>
              <w:ind w:left="360"/>
            </w:pPr>
          </w:p>
          <w:p w:rsidR="00530A31" w:rsidRDefault="00530A31" w:rsidP="009E3EE1">
            <w:pPr>
              <w:pStyle w:val="Header"/>
              <w:tabs>
                <w:tab w:val="clear" w:pos="4320"/>
                <w:tab w:val="clear" w:pos="8640"/>
              </w:tabs>
              <w:ind w:left="360"/>
            </w:pPr>
            <w:r>
              <w:t>Role of the H.O.S to Coordinate this amongst the team. All Course coordinator to be shown how to access the school data and make checks.</w:t>
            </w:r>
          </w:p>
          <w:p w:rsidR="00530A31" w:rsidRDefault="00530A31" w:rsidP="009E3EE1">
            <w:pPr>
              <w:pStyle w:val="Header"/>
              <w:tabs>
                <w:tab w:val="clear" w:pos="4320"/>
                <w:tab w:val="clear" w:pos="8640"/>
              </w:tabs>
              <w:ind w:left="360"/>
            </w:pPr>
          </w:p>
          <w:p w:rsidR="00530A31" w:rsidRDefault="00530A31" w:rsidP="009E3EE1">
            <w:pPr>
              <w:pStyle w:val="Header"/>
              <w:tabs>
                <w:tab w:val="clear" w:pos="4320"/>
                <w:tab w:val="clear" w:pos="8640"/>
              </w:tabs>
              <w:ind w:left="360"/>
            </w:pPr>
            <w:r>
              <w:t>T.D to give out finalised Celcat timetables and all staff to add on campus and remission hours and return to H.O.S.</w:t>
            </w:r>
          </w:p>
          <w:p w:rsidR="00530A31" w:rsidRDefault="00530A31" w:rsidP="009E3EE1">
            <w:pPr>
              <w:pStyle w:val="Header"/>
              <w:tabs>
                <w:tab w:val="clear" w:pos="4320"/>
                <w:tab w:val="clear" w:pos="8640"/>
              </w:tabs>
              <w:ind w:left="360"/>
            </w:pPr>
          </w:p>
          <w:p w:rsidR="00530A31" w:rsidRDefault="00530A31" w:rsidP="009E3EE1">
            <w:pPr>
              <w:pStyle w:val="Header"/>
              <w:tabs>
                <w:tab w:val="clear" w:pos="4320"/>
                <w:tab w:val="clear" w:pos="8640"/>
              </w:tabs>
              <w:ind w:left="360"/>
            </w:pPr>
          </w:p>
          <w:p w:rsidR="00530A31" w:rsidRDefault="00530A31" w:rsidP="009E3EE1">
            <w:pPr>
              <w:pStyle w:val="Header"/>
              <w:tabs>
                <w:tab w:val="clear" w:pos="4320"/>
                <w:tab w:val="clear" w:pos="8640"/>
              </w:tabs>
              <w:ind w:left="360"/>
            </w:pPr>
            <w:r>
              <w:t>G.D and R.J to discuss with H.O.S new roles and how this role can be used within the school.</w:t>
            </w:r>
          </w:p>
          <w:p w:rsidR="00530A31" w:rsidRDefault="00530A31" w:rsidP="009E3EE1">
            <w:pPr>
              <w:pStyle w:val="Header"/>
              <w:tabs>
                <w:tab w:val="clear" w:pos="4320"/>
                <w:tab w:val="clear" w:pos="8640"/>
              </w:tabs>
              <w:ind w:left="360"/>
            </w:pPr>
          </w:p>
          <w:p w:rsidR="00530A31" w:rsidRDefault="00530A31" w:rsidP="009E3EE1">
            <w:pPr>
              <w:pStyle w:val="Header"/>
              <w:tabs>
                <w:tab w:val="clear" w:pos="4320"/>
                <w:tab w:val="clear" w:pos="8640"/>
              </w:tabs>
              <w:ind w:left="360"/>
            </w:pPr>
          </w:p>
          <w:p w:rsidR="00530A31" w:rsidRDefault="00530A31" w:rsidP="009E3EE1">
            <w:pPr>
              <w:pStyle w:val="Header"/>
              <w:tabs>
                <w:tab w:val="clear" w:pos="4320"/>
                <w:tab w:val="clear" w:pos="8640"/>
              </w:tabs>
              <w:ind w:left="360"/>
            </w:pPr>
          </w:p>
          <w:p w:rsidR="00530A31" w:rsidRDefault="00530A31" w:rsidP="009E3EE1">
            <w:pPr>
              <w:pStyle w:val="Header"/>
              <w:tabs>
                <w:tab w:val="clear" w:pos="4320"/>
                <w:tab w:val="clear" w:pos="8640"/>
              </w:tabs>
              <w:ind w:left="360"/>
            </w:pPr>
          </w:p>
          <w:p w:rsidR="009E3EE1" w:rsidRDefault="009E3EE1" w:rsidP="009E3EE1">
            <w:pPr>
              <w:pStyle w:val="Header"/>
              <w:tabs>
                <w:tab w:val="clear" w:pos="4320"/>
                <w:tab w:val="clear" w:pos="8640"/>
              </w:tabs>
              <w:ind w:left="360"/>
            </w:pPr>
          </w:p>
          <w:p w:rsidR="009E3EE1" w:rsidRDefault="009E3EE1" w:rsidP="009E3EE1">
            <w:pPr>
              <w:pStyle w:val="Header"/>
              <w:tabs>
                <w:tab w:val="clear" w:pos="4320"/>
                <w:tab w:val="clear" w:pos="8640"/>
              </w:tabs>
              <w:ind w:left="360"/>
            </w:pPr>
          </w:p>
          <w:p w:rsidR="00AB6DD8" w:rsidRDefault="00AB6DD8" w:rsidP="00EB6BFB">
            <w:pPr>
              <w:pStyle w:val="Header"/>
              <w:tabs>
                <w:tab w:val="clear" w:pos="4320"/>
                <w:tab w:val="clear" w:pos="8640"/>
              </w:tabs>
            </w:pPr>
          </w:p>
          <w:p w:rsidR="00AF743B" w:rsidRDefault="00E65743" w:rsidP="00EB6BFB">
            <w:pPr>
              <w:pStyle w:val="Header"/>
              <w:tabs>
                <w:tab w:val="clear" w:pos="4320"/>
                <w:tab w:val="clear" w:pos="8640"/>
              </w:tabs>
            </w:pPr>
            <w:r>
              <w:lastRenderedPageBreak/>
              <w:t xml:space="preserve"> </w:t>
            </w:r>
          </w:p>
          <w:p w:rsidR="007B7A28" w:rsidRDefault="007B7A28" w:rsidP="00EB6BFB">
            <w:pPr>
              <w:pStyle w:val="Header"/>
              <w:tabs>
                <w:tab w:val="clear" w:pos="4320"/>
                <w:tab w:val="clear" w:pos="8640"/>
              </w:tabs>
            </w:pPr>
          </w:p>
          <w:p w:rsidR="00EB6BFB" w:rsidRDefault="00EB6BFB" w:rsidP="00EB6BFB">
            <w:pPr>
              <w:pStyle w:val="Header"/>
              <w:tabs>
                <w:tab w:val="clear" w:pos="4320"/>
                <w:tab w:val="clear" w:pos="8640"/>
              </w:tabs>
            </w:pPr>
            <w:r>
              <w:t xml:space="preserve"> </w:t>
            </w:r>
          </w:p>
          <w:p w:rsidR="00EB6BFB" w:rsidRPr="00EB6BFB" w:rsidRDefault="00EB6BFB" w:rsidP="00EB6BFB">
            <w:pPr>
              <w:pStyle w:val="Header"/>
              <w:tabs>
                <w:tab w:val="clear" w:pos="4320"/>
                <w:tab w:val="clear" w:pos="8640"/>
              </w:tabs>
            </w:pPr>
          </w:p>
        </w:tc>
      </w:tr>
      <w:tr w:rsidR="00B45AA5">
        <w:tc>
          <w:tcPr>
            <w:tcW w:w="3085" w:type="dxa"/>
            <w:tcBorders>
              <w:right w:val="single" w:sz="4" w:space="0" w:color="auto"/>
            </w:tcBorders>
          </w:tcPr>
          <w:p w:rsidR="00B45AA5" w:rsidRDefault="00B45AA5">
            <w:pPr>
              <w:pStyle w:val="Header"/>
              <w:tabs>
                <w:tab w:val="clear" w:pos="4320"/>
                <w:tab w:val="clear" w:pos="8640"/>
              </w:tabs>
            </w:pPr>
          </w:p>
        </w:tc>
        <w:tc>
          <w:tcPr>
            <w:tcW w:w="6159" w:type="dxa"/>
            <w:tcBorders>
              <w:top w:val="single" w:sz="4" w:space="0" w:color="auto"/>
              <w:left w:val="single" w:sz="4" w:space="0" w:color="auto"/>
              <w:right w:val="single" w:sz="4" w:space="0" w:color="auto"/>
            </w:tcBorders>
          </w:tcPr>
          <w:p w:rsidR="00B45AA5" w:rsidRDefault="00B45AA5"/>
        </w:tc>
      </w:tr>
    </w:tbl>
    <w:p w:rsidR="00B45AA5" w:rsidRDefault="00B45AA5"/>
    <w:p w:rsidR="00B45AA5" w:rsidRDefault="00B45AA5">
      <w:pPr>
        <w:pStyle w:val="Header"/>
        <w:tabs>
          <w:tab w:val="clear" w:pos="4320"/>
          <w:tab w:val="clear" w:pos="8640"/>
        </w:tabs>
      </w:pPr>
    </w:p>
    <w:p w:rsidR="00B45AA5" w:rsidRDefault="00B45AA5"/>
    <w:tbl>
      <w:tblPr>
        <w:tblW w:w="0" w:type="auto"/>
        <w:tblBorders>
          <w:top w:val="single" w:sz="4" w:space="0" w:color="auto"/>
          <w:bottom w:val="single" w:sz="4" w:space="0" w:color="auto"/>
          <w:right w:val="single" w:sz="2" w:space="0" w:color="auto"/>
          <w:insideH w:val="single" w:sz="4" w:space="0" w:color="auto"/>
          <w:insideV w:val="single" w:sz="4" w:space="0" w:color="auto"/>
        </w:tblBorders>
        <w:tblLayout w:type="fixed"/>
        <w:tblLook w:val="0000"/>
      </w:tblPr>
      <w:tblGrid>
        <w:gridCol w:w="924"/>
        <w:gridCol w:w="925"/>
        <w:gridCol w:w="509"/>
        <w:gridCol w:w="416"/>
        <w:gridCol w:w="924"/>
        <w:gridCol w:w="925"/>
        <w:gridCol w:w="924"/>
        <w:gridCol w:w="924"/>
        <w:gridCol w:w="925"/>
        <w:gridCol w:w="924"/>
        <w:gridCol w:w="925"/>
      </w:tblGrid>
      <w:tr w:rsidR="00B45AA5">
        <w:tc>
          <w:tcPr>
            <w:tcW w:w="4623" w:type="dxa"/>
            <w:gridSpan w:val="6"/>
            <w:tcBorders>
              <w:right w:val="single" w:sz="12" w:space="0" w:color="auto"/>
            </w:tcBorders>
          </w:tcPr>
          <w:p w:rsidR="00B45AA5" w:rsidRDefault="00B45AA5">
            <w:pPr>
              <w:rPr>
                <w:b/>
              </w:rPr>
            </w:pPr>
          </w:p>
        </w:tc>
        <w:tc>
          <w:tcPr>
            <w:tcW w:w="4622" w:type="dxa"/>
            <w:gridSpan w:val="5"/>
            <w:tcBorders>
              <w:top w:val="nil"/>
              <w:left w:val="nil"/>
              <w:right w:val="nil"/>
            </w:tcBorders>
          </w:tcPr>
          <w:p w:rsidR="00B45AA5" w:rsidRDefault="00B45AA5">
            <w:pPr>
              <w:pStyle w:val="Header"/>
              <w:tabs>
                <w:tab w:val="clear" w:pos="4320"/>
                <w:tab w:val="clear" w:pos="8640"/>
              </w:tabs>
            </w:pPr>
          </w:p>
        </w:tc>
      </w:tr>
      <w:tr w:rsidR="00B45AA5">
        <w:tblPrEx>
          <w:tblBorders>
            <w:left w:val="single" w:sz="4" w:space="0" w:color="auto"/>
            <w:right w:val="single" w:sz="4" w:space="0" w:color="auto"/>
          </w:tblBorders>
        </w:tblPrEx>
        <w:trPr>
          <w:cantSplit/>
        </w:trPr>
        <w:tc>
          <w:tcPr>
            <w:tcW w:w="1849" w:type="dxa"/>
            <w:gridSpan w:val="2"/>
          </w:tcPr>
          <w:p w:rsidR="00B45AA5" w:rsidRDefault="00B45AA5">
            <w:r>
              <w:rPr>
                <w:b/>
              </w:rPr>
              <w:t>COPIES to:</w:t>
            </w:r>
          </w:p>
        </w:tc>
        <w:tc>
          <w:tcPr>
            <w:tcW w:w="7396" w:type="dxa"/>
            <w:gridSpan w:val="9"/>
            <w:tcBorders>
              <w:top w:val="nil"/>
              <w:right w:val="nil"/>
            </w:tcBorders>
          </w:tcPr>
          <w:p w:rsidR="00B45AA5" w:rsidRDefault="00B45AA5"/>
        </w:tc>
      </w:tr>
      <w:tr w:rsidR="00B45AA5">
        <w:tblPrEx>
          <w:tblBorders>
            <w:left w:val="single" w:sz="4" w:space="0" w:color="auto"/>
            <w:right w:val="single" w:sz="4" w:space="0" w:color="auto"/>
          </w:tblBorders>
        </w:tblPrEx>
        <w:trPr>
          <w:cantSplit/>
        </w:trPr>
        <w:tc>
          <w:tcPr>
            <w:tcW w:w="924" w:type="dxa"/>
          </w:tcPr>
          <w:p w:rsidR="00B45AA5" w:rsidRDefault="00B45AA5"/>
        </w:tc>
        <w:tc>
          <w:tcPr>
            <w:tcW w:w="925" w:type="dxa"/>
          </w:tcPr>
          <w:p w:rsidR="00B45AA5" w:rsidRDefault="00B45AA5"/>
        </w:tc>
        <w:tc>
          <w:tcPr>
            <w:tcW w:w="925" w:type="dxa"/>
            <w:gridSpan w:val="2"/>
          </w:tcPr>
          <w:p w:rsidR="00B45AA5" w:rsidRDefault="00B45AA5"/>
        </w:tc>
        <w:tc>
          <w:tcPr>
            <w:tcW w:w="924" w:type="dxa"/>
          </w:tcPr>
          <w:p w:rsidR="00B45AA5" w:rsidRDefault="00B45AA5"/>
        </w:tc>
        <w:tc>
          <w:tcPr>
            <w:tcW w:w="925" w:type="dxa"/>
          </w:tcPr>
          <w:p w:rsidR="00B45AA5" w:rsidRDefault="00B45AA5"/>
        </w:tc>
        <w:tc>
          <w:tcPr>
            <w:tcW w:w="924" w:type="dxa"/>
          </w:tcPr>
          <w:p w:rsidR="00B45AA5" w:rsidRDefault="00B45AA5"/>
        </w:tc>
        <w:tc>
          <w:tcPr>
            <w:tcW w:w="924" w:type="dxa"/>
          </w:tcPr>
          <w:p w:rsidR="00B45AA5" w:rsidRDefault="00B45AA5"/>
        </w:tc>
        <w:tc>
          <w:tcPr>
            <w:tcW w:w="925" w:type="dxa"/>
          </w:tcPr>
          <w:p w:rsidR="00B45AA5" w:rsidRDefault="00B45AA5"/>
        </w:tc>
        <w:tc>
          <w:tcPr>
            <w:tcW w:w="924" w:type="dxa"/>
          </w:tcPr>
          <w:p w:rsidR="00B45AA5" w:rsidRDefault="00B45AA5"/>
        </w:tc>
        <w:tc>
          <w:tcPr>
            <w:tcW w:w="925" w:type="dxa"/>
          </w:tcPr>
          <w:p w:rsidR="00B45AA5" w:rsidRDefault="00B45AA5"/>
        </w:tc>
      </w:tr>
      <w:tr w:rsidR="00B45AA5">
        <w:tblPrEx>
          <w:tblBorders>
            <w:left w:val="single" w:sz="4" w:space="0" w:color="auto"/>
            <w:right w:val="single" w:sz="4" w:space="0" w:color="auto"/>
          </w:tblBorders>
        </w:tblPrEx>
        <w:tc>
          <w:tcPr>
            <w:tcW w:w="924" w:type="dxa"/>
          </w:tcPr>
          <w:p w:rsidR="00B45AA5" w:rsidRDefault="00B45AA5"/>
        </w:tc>
        <w:tc>
          <w:tcPr>
            <w:tcW w:w="925" w:type="dxa"/>
          </w:tcPr>
          <w:p w:rsidR="00B45AA5" w:rsidRDefault="00B45AA5"/>
        </w:tc>
        <w:tc>
          <w:tcPr>
            <w:tcW w:w="925" w:type="dxa"/>
            <w:gridSpan w:val="2"/>
          </w:tcPr>
          <w:p w:rsidR="00B45AA5" w:rsidRDefault="00B45AA5"/>
        </w:tc>
        <w:tc>
          <w:tcPr>
            <w:tcW w:w="924" w:type="dxa"/>
          </w:tcPr>
          <w:p w:rsidR="00B45AA5" w:rsidRDefault="00B45AA5"/>
        </w:tc>
        <w:tc>
          <w:tcPr>
            <w:tcW w:w="925" w:type="dxa"/>
          </w:tcPr>
          <w:p w:rsidR="00B45AA5" w:rsidRDefault="00B45AA5"/>
        </w:tc>
        <w:tc>
          <w:tcPr>
            <w:tcW w:w="924" w:type="dxa"/>
          </w:tcPr>
          <w:p w:rsidR="00B45AA5" w:rsidRDefault="00B45AA5"/>
        </w:tc>
        <w:tc>
          <w:tcPr>
            <w:tcW w:w="924" w:type="dxa"/>
          </w:tcPr>
          <w:p w:rsidR="00B45AA5" w:rsidRDefault="00B45AA5"/>
        </w:tc>
        <w:tc>
          <w:tcPr>
            <w:tcW w:w="925" w:type="dxa"/>
          </w:tcPr>
          <w:p w:rsidR="00B45AA5" w:rsidRDefault="00B45AA5"/>
        </w:tc>
        <w:tc>
          <w:tcPr>
            <w:tcW w:w="924" w:type="dxa"/>
          </w:tcPr>
          <w:p w:rsidR="00B45AA5" w:rsidRDefault="00B45AA5"/>
        </w:tc>
        <w:tc>
          <w:tcPr>
            <w:tcW w:w="925" w:type="dxa"/>
          </w:tcPr>
          <w:p w:rsidR="00B45AA5" w:rsidRDefault="00B45AA5"/>
        </w:tc>
      </w:tr>
      <w:tr w:rsidR="00B45AA5">
        <w:tblPrEx>
          <w:tblBorders>
            <w:left w:val="single" w:sz="4" w:space="0" w:color="auto"/>
            <w:right w:val="single" w:sz="4" w:space="0" w:color="auto"/>
          </w:tblBorders>
        </w:tblPrEx>
        <w:trPr>
          <w:gridAfter w:val="8"/>
          <w:wAfter w:w="6887" w:type="dxa"/>
          <w:cantSplit/>
        </w:trPr>
        <w:tc>
          <w:tcPr>
            <w:tcW w:w="1849" w:type="dxa"/>
            <w:gridSpan w:val="2"/>
            <w:tcBorders>
              <w:right w:val="nil"/>
            </w:tcBorders>
          </w:tcPr>
          <w:p w:rsidR="00B45AA5" w:rsidRDefault="00B45AA5">
            <w:pPr>
              <w:rPr>
                <w:b/>
              </w:rPr>
            </w:pPr>
            <w:r>
              <w:rPr>
                <w:b/>
              </w:rPr>
              <w:t>Line Manager</w:t>
            </w:r>
          </w:p>
        </w:tc>
        <w:tc>
          <w:tcPr>
            <w:tcW w:w="509" w:type="dxa"/>
            <w:tcBorders>
              <w:top w:val="nil"/>
              <w:left w:val="nil"/>
              <w:bottom w:val="single" w:sz="4" w:space="0" w:color="auto"/>
              <w:right w:val="single" w:sz="4" w:space="0" w:color="auto"/>
            </w:tcBorders>
          </w:tcPr>
          <w:p w:rsidR="00B45AA5" w:rsidRDefault="00B45AA5"/>
        </w:tc>
      </w:tr>
    </w:tbl>
    <w:p w:rsidR="00B45AA5" w:rsidRDefault="00B45AA5"/>
    <w:sectPr w:rsidR="00B45AA5" w:rsidSect="00A67A8F">
      <w:headerReference w:type="default" r:id="rId10"/>
      <w:pgSz w:w="11909" w:h="16834" w:code="9"/>
      <w:pgMar w:top="1170" w:right="1440" w:bottom="36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52D" w:rsidRDefault="0088352D">
      <w:r>
        <w:separator/>
      </w:r>
    </w:p>
  </w:endnote>
  <w:endnote w:type="continuationSeparator" w:id="0">
    <w:p w:rsidR="0088352D" w:rsidRDefault="00883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52D" w:rsidRDefault="0088352D">
      <w:r>
        <w:separator/>
      </w:r>
    </w:p>
  </w:footnote>
  <w:footnote w:type="continuationSeparator" w:id="0">
    <w:p w:rsidR="0088352D" w:rsidRDefault="00883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A31" w:rsidRDefault="00530A31">
    <w:pPr>
      <w:pStyle w:val="Header"/>
      <w:jc w:val="right"/>
    </w:pPr>
    <w:r>
      <w:rPr>
        <w:snapToGrid w:val="0"/>
        <w:lang w:eastAsia="en-US"/>
      </w:rPr>
      <w:t xml:space="preserve">Page </w:t>
    </w:r>
    <w:r w:rsidR="00762CC9">
      <w:rPr>
        <w:snapToGrid w:val="0"/>
        <w:lang w:eastAsia="en-US"/>
      </w:rPr>
      <w:fldChar w:fldCharType="begin"/>
    </w:r>
    <w:r>
      <w:rPr>
        <w:snapToGrid w:val="0"/>
        <w:lang w:eastAsia="en-US"/>
      </w:rPr>
      <w:instrText xml:space="preserve"> PAGE </w:instrText>
    </w:r>
    <w:r w:rsidR="00762CC9">
      <w:rPr>
        <w:snapToGrid w:val="0"/>
        <w:lang w:eastAsia="en-US"/>
      </w:rPr>
      <w:fldChar w:fldCharType="separate"/>
    </w:r>
    <w:r w:rsidR="00AF44E1">
      <w:rPr>
        <w:noProof/>
        <w:snapToGrid w:val="0"/>
        <w:lang w:eastAsia="en-US"/>
      </w:rPr>
      <w:t>2</w:t>
    </w:r>
    <w:r w:rsidR="00762CC9">
      <w:rPr>
        <w:snapToGrid w:val="0"/>
        <w:lang w:eastAsia="en-US"/>
      </w:rPr>
      <w:fldChar w:fldCharType="end"/>
    </w:r>
    <w:r>
      <w:rPr>
        <w:snapToGrid w:val="0"/>
        <w:lang w:eastAsia="en-US"/>
      </w:rPr>
      <w:t xml:space="preserve"> of </w:t>
    </w:r>
    <w:r w:rsidR="00762CC9">
      <w:rPr>
        <w:snapToGrid w:val="0"/>
        <w:lang w:eastAsia="en-US"/>
      </w:rPr>
      <w:fldChar w:fldCharType="begin"/>
    </w:r>
    <w:r>
      <w:rPr>
        <w:snapToGrid w:val="0"/>
        <w:lang w:eastAsia="en-US"/>
      </w:rPr>
      <w:instrText xml:space="preserve"> NUMPAGES </w:instrText>
    </w:r>
    <w:r w:rsidR="00762CC9">
      <w:rPr>
        <w:snapToGrid w:val="0"/>
        <w:lang w:eastAsia="en-US"/>
      </w:rPr>
      <w:fldChar w:fldCharType="separate"/>
    </w:r>
    <w:r w:rsidR="00AF44E1">
      <w:rPr>
        <w:noProof/>
        <w:snapToGrid w:val="0"/>
        <w:lang w:eastAsia="en-US"/>
      </w:rPr>
      <w:t>2</w:t>
    </w:r>
    <w:r w:rsidR="00762CC9">
      <w:rPr>
        <w:snapToGrid w:val="0"/>
        <w:lang w:eastAsia="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1EA3"/>
    <w:multiLevelType w:val="hybridMultilevel"/>
    <w:tmpl w:val="D1983850"/>
    <w:lvl w:ilvl="0" w:tplc="291EE21C">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17E0E"/>
    <w:multiLevelType w:val="hybridMultilevel"/>
    <w:tmpl w:val="6F628E8E"/>
    <w:lvl w:ilvl="0" w:tplc="6DE0C018">
      <w:start w:val="1"/>
      <w:numFmt w:val="decimal"/>
      <w:lvlText w:val="%1)"/>
      <w:lvlJc w:val="left"/>
      <w:pPr>
        <w:ind w:left="819" w:hanging="360"/>
      </w:pPr>
      <w:rPr>
        <w:rFonts w:hint="default"/>
        <w:b w:val="0"/>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2">
    <w:nsid w:val="1209229C"/>
    <w:multiLevelType w:val="hybridMultilevel"/>
    <w:tmpl w:val="D8AA6B52"/>
    <w:lvl w:ilvl="0" w:tplc="C622850C">
      <w:start w:val="1"/>
      <w:numFmt w:val="decimal"/>
      <w:lvlText w:val="%1)"/>
      <w:lvlJc w:val="left"/>
      <w:pPr>
        <w:ind w:left="67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4C1D19"/>
    <w:multiLevelType w:val="hybridMultilevel"/>
    <w:tmpl w:val="2348F35C"/>
    <w:lvl w:ilvl="0" w:tplc="9F423E8E">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nsid w:val="52D209B1"/>
    <w:multiLevelType w:val="hybridMultilevel"/>
    <w:tmpl w:val="9CE2FD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AD1A36"/>
    <w:multiLevelType w:val="hybridMultilevel"/>
    <w:tmpl w:val="BC9067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2D5B20"/>
    <w:multiLevelType w:val="hybridMultilevel"/>
    <w:tmpl w:val="4E98AC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C76753"/>
    <w:multiLevelType w:val="hybridMultilevel"/>
    <w:tmpl w:val="B046DD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7"/>
  </w:num>
  <w:num w:numId="8">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D7DD1"/>
    <w:rsid w:val="000C10C9"/>
    <w:rsid w:val="000C1276"/>
    <w:rsid w:val="000E0BC4"/>
    <w:rsid w:val="00152CE8"/>
    <w:rsid w:val="001560B7"/>
    <w:rsid w:val="001D7587"/>
    <w:rsid w:val="00214992"/>
    <w:rsid w:val="002411BA"/>
    <w:rsid w:val="00250A70"/>
    <w:rsid w:val="00260A4A"/>
    <w:rsid w:val="00260AC7"/>
    <w:rsid w:val="002C3AA6"/>
    <w:rsid w:val="00323DC0"/>
    <w:rsid w:val="00362DA9"/>
    <w:rsid w:val="003D7DD1"/>
    <w:rsid w:val="00426F67"/>
    <w:rsid w:val="00432F70"/>
    <w:rsid w:val="00442EDC"/>
    <w:rsid w:val="004461AB"/>
    <w:rsid w:val="0046793C"/>
    <w:rsid w:val="004771D3"/>
    <w:rsid w:val="00482598"/>
    <w:rsid w:val="00492620"/>
    <w:rsid w:val="004C323B"/>
    <w:rsid w:val="004D316A"/>
    <w:rsid w:val="00515C52"/>
    <w:rsid w:val="00520405"/>
    <w:rsid w:val="00520AAD"/>
    <w:rsid w:val="00523B09"/>
    <w:rsid w:val="00530A31"/>
    <w:rsid w:val="00582356"/>
    <w:rsid w:val="005A1148"/>
    <w:rsid w:val="005C608F"/>
    <w:rsid w:val="006257B8"/>
    <w:rsid w:val="00645AE9"/>
    <w:rsid w:val="006646ED"/>
    <w:rsid w:val="006673E3"/>
    <w:rsid w:val="006B14CC"/>
    <w:rsid w:val="006B4499"/>
    <w:rsid w:val="006B7AF0"/>
    <w:rsid w:val="006E27E4"/>
    <w:rsid w:val="006E636F"/>
    <w:rsid w:val="00707965"/>
    <w:rsid w:val="00756272"/>
    <w:rsid w:val="00762CC9"/>
    <w:rsid w:val="0078246F"/>
    <w:rsid w:val="007B7A28"/>
    <w:rsid w:val="008107C8"/>
    <w:rsid w:val="00812F86"/>
    <w:rsid w:val="008239F5"/>
    <w:rsid w:val="00841D94"/>
    <w:rsid w:val="00843053"/>
    <w:rsid w:val="00862557"/>
    <w:rsid w:val="0088352D"/>
    <w:rsid w:val="008910E9"/>
    <w:rsid w:val="00893A12"/>
    <w:rsid w:val="008B3361"/>
    <w:rsid w:val="008E6A8F"/>
    <w:rsid w:val="009B4F6D"/>
    <w:rsid w:val="009E3EE1"/>
    <w:rsid w:val="009F3D84"/>
    <w:rsid w:val="00A037AD"/>
    <w:rsid w:val="00A0548A"/>
    <w:rsid w:val="00A125C6"/>
    <w:rsid w:val="00A310E0"/>
    <w:rsid w:val="00A445D5"/>
    <w:rsid w:val="00A60751"/>
    <w:rsid w:val="00A67A8F"/>
    <w:rsid w:val="00AB6DD8"/>
    <w:rsid w:val="00AD0CB5"/>
    <w:rsid w:val="00AF44E1"/>
    <w:rsid w:val="00AF743B"/>
    <w:rsid w:val="00B25297"/>
    <w:rsid w:val="00B35518"/>
    <w:rsid w:val="00B45AA5"/>
    <w:rsid w:val="00B573B5"/>
    <w:rsid w:val="00B670EF"/>
    <w:rsid w:val="00B73D56"/>
    <w:rsid w:val="00BB1206"/>
    <w:rsid w:val="00C15C2E"/>
    <w:rsid w:val="00C46CD5"/>
    <w:rsid w:val="00C6128A"/>
    <w:rsid w:val="00C61690"/>
    <w:rsid w:val="00D042DC"/>
    <w:rsid w:val="00D332BA"/>
    <w:rsid w:val="00D43A94"/>
    <w:rsid w:val="00D91C68"/>
    <w:rsid w:val="00D933F9"/>
    <w:rsid w:val="00DB0190"/>
    <w:rsid w:val="00E65743"/>
    <w:rsid w:val="00E93081"/>
    <w:rsid w:val="00EA3723"/>
    <w:rsid w:val="00EA64F6"/>
    <w:rsid w:val="00EB6BFB"/>
    <w:rsid w:val="00EC6AD5"/>
    <w:rsid w:val="00F0716F"/>
    <w:rsid w:val="00F27D0F"/>
    <w:rsid w:val="00F3027E"/>
    <w:rsid w:val="00F524CF"/>
    <w:rsid w:val="00FA14F8"/>
    <w:rsid w:val="00FB0B6C"/>
    <w:rsid w:val="00FC6D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8F"/>
    <w:rPr>
      <w:rFonts w:ascii="Tahoma" w:hAnsi="Tahoma"/>
    </w:rPr>
  </w:style>
  <w:style w:type="paragraph" w:styleId="Heading1">
    <w:name w:val="heading 1"/>
    <w:basedOn w:val="Normal"/>
    <w:next w:val="Normal"/>
    <w:qFormat/>
    <w:rsid w:val="00A67A8F"/>
    <w:pPr>
      <w:keepNext/>
      <w:ind w:left="360"/>
      <w:outlineLvl w:val="0"/>
    </w:pPr>
    <w:rPr>
      <w:u w:val="single"/>
    </w:rPr>
  </w:style>
  <w:style w:type="paragraph" w:styleId="Heading2">
    <w:name w:val="heading 2"/>
    <w:basedOn w:val="Normal"/>
    <w:next w:val="Normal"/>
    <w:qFormat/>
    <w:rsid w:val="00A67A8F"/>
    <w:pPr>
      <w:keepNext/>
      <w:outlineLvl w:val="1"/>
    </w:pPr>
    <w:rPr>
      <w:b/>
      <w:u w:val="single"/>
    </w:rPr>
  </w:style>
  <w:style w:type="paragraph" w:styleId="Heading3">
    <w:name w:val="heading 3"/>
    <w:basedOn w:val="Normal"/>
    <w:next w:val="Normal"/>
    <w:qFormat/>
    <w:rsid w:val="00A67A8F"/>
    <w:pPr>
      <w:keepNext/>
      <w:outlineLvl w:val="2"/>
    </w:pPr>
    <w:rPr>
      <w:u w:val="single"/>
    </w:rPr>
  </w:style>
  <w:style w:type="paragraph" w:styleId="Heading4">
    <w:name w:val="heading 4"/>
    <w:basedOn w:val="Normal"/>
    <w:next w:val="Normal"/>
    <w:qFormat/>
    <w:rsid w:val="00A67A8F"/>
    <w:pPr>
      <w:keepNext/>
      <w:outlineLvl w:val="3"/>
    </w:pPr>
    <w:rPr>
      <w:b/>
    </w:rPr>
  </w:style>
  <w:style w:type="paragraph" w:styleId="Heading5">
    <w:name w:val="heading 5"/>
    <w:basedOn w:val="Normal"/>
    <w:next w:val="Normal"/>
    <w:qFormat/>
    <w:rsid w:val="00A67A8F"/>
    <w:pPr>
      <w:keepNext/>
      <w:outlineLvl w:val="4"/>
    </w:pPr>
    <w:rPr>
      <w:i/>
    </w:rPr>
  </w:style>
  <w:style w:type="paragraph" w:styleId="Heading6">
    <w:name w:val="heading 6"/>
    <w:basedOn w:val="Normal"/>
    <w:next w:val="Normal"/>
    <w:qFormat/>
    <w:rsid w:val="00A67A8F"/>
    <w:pPr>
      <w:keepNext/>
      <w:outlineLvl w:val="5"/>
    </w:pPr>
    <w:rPr>
      <w:sz w:val="24"/>
    </w:rPr>
  </w:style>
  <w:style w:type="paragraph" w:styleId="Heading7">
    <w:name w:val="heading 7"/>
    <w:basedOn w:val="Normal"/>
    <w:next w:val="Normal"/>
    <w:qFormat/>
    <w:rsid w:val="00A67A8F"/>
    <w:pPr>
      <w:keepNext/>
      <w:jc w:val="center"/>
      <w:outlineLvl w:val="6"/>
    </w:pPr>
    <w:rPr>
      <w:b/>
      <w:u w:val="single"/>
    </w:rPr>
  </w:style>
  <w:style w:type="paragraph" w:styleId="Heading8">
    <w:name w:val="heading 8"/>
    <w:basedOn w:val="Normal"/>
    <w:next w:val="Normal"/>
    <w:qFormat/>
    <w:rsid w:val="00A67A8F"/>
    <w:pPr>
      <w:keepNext/>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7A8F"/>
    <w:pPr>
      <w:tabs>
        <w:tab w:val="center" w:pos="4320"/>
        <w:tab w:val="right" w:pos="8640"/>
      </w:tabs>
    </w:pPr>
  </w:style>
  <w:style w:type="paragraph" w:styleId="Footer">
    <w:name w:val="footer"/>
    <w:basedOn w:val="Normal"/>
    <w:rsid w:val="00A67A8F"/>
    <w:pPr>
      <w:tabs>
        <w:tab w:val="center" w:pos="4320"/>
        <w:tab w:val="right" w:pos="8640"/>
      </w:tabs>
    </w:pPr>
  </w:style>
  <w:style w:type="character" w:styleId="PageNumber">
    <w:name w:val="page number"/>
    <w:basedOn w:val="DefaultParagraphFont"/>
    <w:rsid w:val="00A67A8F"/>
  </w:style>
  <w:style w:type="paragraph" w:styleId="BalloonText">
    <w:name w:val="Balloon Text"/>
    <w:basedOn w:val="Normal"/>
    <w:semiHidden/>
    <w:rsid w:val="00862557"/>
    <w:rPr>
      <w:rFonts w:cs="Tahoma"/>
      <w:sz w:val="16"/>
      <w:szCs w:val="16"/>
    </w:rPr>
  </w:style>
  <w:style w:type="paragraph" w:styleId="ListParagraph">
    <w:name w:val="List Paragraph"/>
    <w:basedOn w:val="Normal"/>
    <w:uiPriority w:val="34"/>
    <w:qFormat/>
    <w:rsid w:val="00EB6B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F131F-8A63-4EA1-A022-D256F6B26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Neath College</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CAROLINE LINDSEY STONE</dc:creator>
  <cp:keywords/>
  <cp:lastModifiedBy>davitan</cp:lastModifiedBy>
  <cp:revision>2</cp:revision>
  <cp:lastPrinted>2012-10-03T10:40:00Z</cp:lastPrinted>
  <dcterms:created xsi:type="dcterms:W3CDTF">2012-11-13T13:46:00Z</dcterms:created>
  <dcterms:modified xsi:type="dcterms:W3CDTF">2012-11-13T13:46:00Z</dcterms:modified>
</cp:coreProperties>
</file>