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67" w:rsidRDefault="00DF2DE9" w:rsidP="00752375">
      <w:pPr>
        <w:pStyle w:val="Header"/>
        <w:jc w:val="center"/>
        <w:rPr>
          <w:rFonts w:ascii="Arial" w:hAnsi="Arial"/>
          <w:b/>
          <w:sz w:val="24"/>
          <w:szCs w:val="24"/>
        </w:rPr>
      </w:pPr>
      <w:r>
        <w:rPr>
          <w:rFonts w:ascii="Arial" w:hAnsi="Arial"/>
          <w:b/>
          <w:sz w:val="24"/>
          <w:szCs w:val="24"/>
        </w:rPr>
        <w:t xml:space="preserve"> </w:t>
      </w:r>
      <w:r w:rsidR="00752375" w:rsidRPr="004753A8">
        <w:rPr>
          <w:rFonts w:ascii="Arial" w:hAnsi="Arial"/>
          <w:b/>
          <w:sz w:val="24"/>
          <w:szCs w:val="24"/>
        </w:rPr>
        <w:t>RISK &amp; CONTROL REGISTER</w:t>
      </w:r>
      <w:r w:rsidR="00752375">
        <w:rPr>
          <w:rFonts w:ascii="Arial" w:hAnsi="Arial"/>
          <w:b/>
          <w:sz w:val="24"/>
          <w:szCs w:val="24"/>
        </w:rPr>
        <w:t xml:space="preserve"> </w:t>
      </w:r>
    </w:p>
    <w:p w:rsidR="00752375" w:rsidRDefault="006E2267" w:rsidP="00752375">
      <w:pPr>
        <w:pStyle w:val="Header"/>
        <w:jc w:val="center"/>
        <w:rPr>
          <w:rFonts w:ascii="Arial" w:hAnsi="Arial"/>
          <w:b/>
          <w:sz w:val="24"/>
          <w:szCs w:val="24"/>
        </w:rPr>
      </w:pPr>
      <w:r>
        <w:rPr>
          <w:rFonts w:ascii="Arial" w:hAnsi="Arial"/>
          <w:b/>
          <w:sz w:val="24"/>
          <w:szCs w:val="24"/>
        </w:rPr>
        <w:t xml:space="preserve">HEALTH, SOCIAL AND CHILDCARE </w:t>
      </w:r>
      <w:r w:rsidR="00752375">
        <w:rPr>
          <w:rFonts w:ascii="Arial" w:hAnsi="Arial"/>
          <w:b/>
          <w:sz w:val="24"/>
          <w:szCs w:val="24"/>
        </w:rPr>
        <w:t>2011 -2012</w:t>
      </w:r>
    </w:p>
    <w:p w:rsidR="00752375" w:rsidRDefault="00752375" w:rsidP="00752375">
      <w:pPr>
        <w:rPr>
          <w:rFonts w:ascii="Arial" w:hAnsi="Arial"/>
          <w:b/>
        </w:rPr>
      </w:pPr>
    </w:p>
    <w:p w:rsidR="00752375" w:rsidRPr="00C7105F" w:rsidRDefault="00752375" w:rsidP="00752375">
      <w:pPr>
        <w:rPr>
          <w:rFonts w:ascii="Arial" w:hAnsi="Arial"/>
          <w:b/>
        </w:rPr>
      </w:pPr>
      <w:r w:rsidRPr="00C7105F">
        <w:rPr>
          <w:rFonts w:ascii="Arial" w:hAnsi="Arial"/>
          <w:b/>
        </w:rPr>
        <w:t>Principal activities of the area:</w:t>
      </w:r>
      <w:r>
        <w:rPr>
          <w:rFonts w:ascii="Arial" w:hAnsi="Arial"/>
          <w:b/>
        </w:rPr>
        <w:t xml:space="preserve"> Teaching and Learning using commercial sites and resources</w:t>
      </w:r>
    </w:p>
    <w:p w:rsidR="00752375" w:rsidRPr="00C7105F" w:rsidRDefault="00752375" w:rsidP="00752375">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0"/>
      </w:tblGrid>
      <w:tr w:rsidR="00752375" w:rsidRPr="00C7105F" w:rsidTr="00DB65B3">
        <w:tc>
          <w:tcPr>
            <w:tcW w:w="675" w:type="dxa"/>
            <w:shd w:val="clear" w:color="auto" w:fill="C0C0C0"/>
          </w:tcPr>
          <w:p w:rsidR="00752375" w:rsidRPr="00C7105F" w:rsidRDefault="00752375" w:rsidP="00DB65B3">
            <w:pPr>
              <w:pStyle w:val="FootnoteText"/>
              <w:jc w:val="center"/>
              <w:rPr>
                <w:rFonts w:ascii="Arial" w:hAnsi="Arial"/>
                <w:b/>
              </w:rPr>
            </w:pPr>
            <w:r w:rsidRPr="00C7105F">
              <w:rPr>
                <w:rFonts w:ascii="Arial" w:hAnsi="Arial"/>
                <w:b/>
              </w:rPr>
              <w:t>Ref:</w:t>
            </w:r>
          </w:p>
        </w:tc>
        <w:tc>
          <w:tcPr>
            <w:tcW w:w="11340" w:type="dxa"/>
            <w:shd w:val="clear" w:color="auto" w:fill="C0C0C0"/>
          </w:tcPr>
          <w:p w:rsidR="00752375" w:rsidRPr="00C7105F" w:rsidRDefault="00752375" w:rsidP="00DB65B3">
            <w:pPr>
              <w:rPr>
                <w:rFonts w:ascii="Arial" w:hAnsi="Arial"/>
                <w:b/>
              </w:rPr>
            </w:pPr>
            <w:r w:rsidRPr="00C7105F">
              <w:rPr>
                <w:rFonts w:ascii="Arial" w:hAnsi="Arial"/>
                <w:b/>
              </w:rPr>
              <w:t>Activity</w:t>
            </w:r>
          </w:p>
        </w:tc>
      </w:tr>
      <w:tr w:rsidR="00752375" w:rsidRPr="00C7105F" w:rsidTr="00DB65B3">
        <w:tc>
          <w:tcPr>
            <w:tcW w:w="675" w:type="dxa"/>
            <w:vAlign w:val="center"/>
          </w:tcPr>
          <w:p w:rsidR="00752375" w:rsidRPr="00C7105F" w:rsidRDefault="006E2267" w:rsidP="00DB65B3">
            <w:pPr>
              <w:jc w:val="center"/>
              <w:rPr>
                <w:rFonts w:ascii="Arial" w:hAnsi="Arial"/>
              </w:rPr>
            </w:pPr>
            <w:r>
              <w:rPr>
                <w:rFonts w:ascii="Arial" w:hAnsi="Arial"/>
              </w:rPr>
              <w:t>1</w:t>
            </w:r>
          </w:p>
        </w:tc>
        <w:tc>
          <w:tcPr>
            <w:tcW w:w="11340" w:type="dxa"/>
          </w:tcPr>
          <w:p w:rsidR="00752375" w:rsidRPr="00C7105F" w:rsidRDefault="00DF2DE9" w:rsidP="005D433A">
            <w:pPr>
              <w:rPr>
                <w:rFonts w:ascii="Arial" w:hAnsi="Arial"/>
              </w:rPr>
            </w:pPr>
            <w:r>
              <w:rPr>
                <w:rFonts w:ascii="Arial" w:hAnsi="Arial"/>
              </w:rPr>
              <w:t>To deliver a range of quality programmes and services that successfully meets the needs of all customers and stakeholders within the Heath, Social and Childcare sector in a flexible, responsive and innovative way</w:t>
            </w:r>
          </w:p>
        </w:tc>
      </w:tr>
      <w:tr w:rsidR="00B60AD6" w:rsidRPr="00C7105F" w:rsidTr="00DB65B3">
        <w:tc>
          <w:tcPr>
            <w:tcW w:w="675" w:type="dxa"/>
            <w:vAlign w:val="center"/>
          </w:tcPr>
          <w:p w:rsidR="00B60AD6" w:rsidRDefault="00BB19D3" w:rsidP="006E2267">
            <w:pPr>
              <w:jc w:val="center"/>
              <w:rPr>
                <w:rFonts w:ascii="Arial" w:hAnsi="Arial"/>
              </w:rPr>
            </w:pPr>
            <w:r>
              <w:rPr>
                <w:rFonts w:ascii="Arial" w:hAnsi="Arial"/>
              </w:rPr>
              <w:t>2</w:t>
            </w:r>
          </w:p>
        </w:tc>
        <w:tc>
          <w:tcPr>
            <w:tcW w:w="11340" w:type="dxa"/>
          </w:tcPr>
          <w:p w:rsidR="00B60AD6" w:rsidRDefault="00BB19D3" w:rsidP="006E2267">
            <w:pPr>
              <w:rPr>
                <w:rFonts w:ascii="Arial" w:hAnsi="Arial"/>
              </w:rPr>
            </w:pPr>
            <w:r>
              <w:rPr>
                <w:rFonts w:ascii="Arial" w:hAnsi="Arial"/>
              </w:rPr>
              <w:t xml:space="preserve">To ensure effective and efficient use of resources and maximise income from </w:t>
            </w:r>
            <w:proofErr w:type="spellStart"/>
            <w:r>
              <w:rPr>
                <w:rFonts w:ascii="Arial" w:hAnsi="Arial"/>
              </w:rPr>
              <w:t>DCELLs</w:t>
            </w:r>
            <w:proofErr w:type="spellEnd"/>
            <w:r>
              <w:rPr>
                <w:rFonts w:ascii="Arial" w:hAnsi="Arial"/>
              </w:rPr>
              <w:t xml:space="preserve"> funding, commercially contracted income and develop cost recovery programmes</w:t>
            </w:r>
          </w:p>
        </w:tc>
      </w:tr>
      <w:tr w:rsidR="00B60AD6" w:rsidRPr="00C7105F" w:rsidTr="00DB65B3">
        <w:tc>
          <w:tcPr>
            <w:tcW w:w="675" w:type="dxa"/>
            <w:vAlign w:val="center"/>
          </w:tcPr>
          <w:p w:rsidR="00B60AD6" w:rsidRDefault="00BB19D3" w:rsidP="006E2267">
            <w:pPr>
              <w:jc w:val="center"/>
              <w:rPr>
                <w:rFonts w:ascii="Arial" w:hAnsi="Arial"/>
              </w:rPr>
            </w:pPr>
            <w:r>
              <w:rPr>
                <w:rFonts w:ascii="Arial" w:hAnsi="Arial"/>
              </w:rPr>
              <w:t>3</w:t>
            </w:r>
          </w:p>
        </w:tc>
        <w:tc>
          <w:tcPr>
            <w:tcW w:w="11340" w:type="dxa"/>
          </w:tcPr>
          <w:p w:rsidR="00B60AD6" w:rsidRDefault="00B60AD6" w:rsidP="006E2267">
            <w:pPr>
              <w:rPr>
                <w:rFonts w:ascii="Arial" w:hAnsi="Arial"/>
              </w:rPr>
            </w:pPr>
            <w:r>
              <w:rPr>
                <w:rFonts w:ascii="Arial" w:hAnsi="Arial"/>
              </w:rPr>
              <w:t>Provide a learning environment that ensures the health, safety and welfare of learners and staff.</w:t>
            </w:r>
          </w:p>
        </w:tc>
      </w:tr>
      <w:tr w:rsidR="00B60AD6" w:rsidRPr="00C7105F" w:rsidTr="00DB65B3">
        <w:tc>
          <w:tcPr>
            <w:tcW w:w="675" w:type="dxa"/>
            <w:vAlign w:val="center"/>
          </w:tcPr>
          <w:p w:rsidR="00B60AD6" w:rsidRDefault="00BB19D3" w:rsidP="00DB65B3">
            <w:pPr>
              <w:jc w:val="center"/>
              <w:rPr>
                <w:rFonts w:ascii="Arial" w:hAnsi="Arial"/>
              </w:rPr>
            </w:pPr>
            <w:r>
              <w:rPr>
                <w:rFonts w:ascii="Arial" w:hAnsi="Arial"/>
              </w:rPr>
              <w:t>4</w:t>
            </w:r>
          </w:p>
        </w:tc>
        <w:tc>
          <w:tcPr>
            <w:tcW w:w="11340" w:type="dxa"/>
          </w:tcPr>
          <w:p w:rsidR="00B60AD6" w:rsidRDefault="00E726B6" w:rsidP="00DB65B3">
            <w:pPr>
              <w:rPr>
                <w:rFonts w:ascii="Arial" w:hAnsi="Arial"/>
              </w:rPr>
            </w:pPr>
            <w:r>
              <w:rPr>
                <w:rFonts w:ascii="Arial" w:hAnsi="Arial"/>
              </w:rPr>
              <w:t>Provide meaningful and relevant work experience opportunities that enhance the student experience.</w:t>
            </w:r>
          </w:p>
        </w:tc>
      </w:tr>
    </w:tbl>
    <w:p w:rsidR="00752375" w:rsidRPr="00C7105F" w:rsidRDefault="00752375" w:rsidP="00752375">
      <w:pPr>
        <w:rPr>
          <w:rFonts w:ascii="Arial" w:hAnsi="Arial"/>
        </w:rPr>
      </w:pPr>
    </w:p>
    <w:p w:rsidR="00752375" w:rsidRPr="00C7105F" w:rsidRDefault="00752375" w:rsidP="00752375">
      <w:pPr>
        <w:pStyle w:val="Heading5"/>
        <w:rPr>
          <w:rFonts w:ascii="Arial" w:hAnsi="Arial"/>
          <w:sz w:val="20"/>
        </w:rPr>
      </w:pPr>
      <w:r w:rsidRPr="00C7105F">
        <w:rPr>
          <w:rFonts w:ascii="Arial" w:hAnsi="Arial"/>
          <w:sz w:val="20"/>
        </w:rPr>
        <w:t>Risk Summary</w:t>
      </w:r>
    </w:p>
    <w:p w:rsidR="00752375" w:rsidRPr="00C7105F" w:rsidRDefault="00752375" w:rsidP="00752375">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709"/>
        <w:gridCol w:w="6095"/>
        <w:gridCol w:w="1560"/>
        <w:gridCol w:w="1275"/>
        <w:gridCol w:w="1418"/>
        <w:gridCol w:w="992"/>
        <w:gridCol w:w="425"/>
      </w:tblGrid>
      <w:tr w:rsidR="00752375" w:rsidRPr="00C7105F" w:rsidTr="00E726B6">
        <w:tc>
          <w:tcPr>
            <w:tcW w:w="675" w:type="dxa"/>
            <w:gridSpan w:val="2"/>
            <w:shd w:val="clear" w:color="auto" w:fill="C0C0C0"/>
          </w:tcPr>
          <w:p w:rsidR="00752375" w:rsidRPr="00C7105F" w:rsidRDefault="00752375" w:rsidP="00DB65B3">
            <w:pPr>
              <w:jc w:val="center"/>
              <w:rPr>
                <w:rFonts w:ascii="Arial" w:hAnsi="Arial"/>
                <w:b/>
              </w:rPr>
            </w:pPr>
            <w:r w:rsidRPr="00C7105F">
              <w:rPr>
                <w:rFonts w:ascii="Arial" w:hAnsi="Arial"/>
                <w:b/>
              </w:rPr>
              <w:t>Ref:</w:t>
            </w:r>
          </w:p>
        </w:tc>
        <w:tc>
          <w:tcPr>
            <w:tcW w:w="709" w:type="dxa"/>
            <w:shd w:val="clear" w:color="auto" w:fill="C0C0C0"/>
          </w:tcPr>
          <w:p w:rsidR="00752375" w:rsidRPr="00C7105F" w:rsidRDefault="00752375" w:rsidP="00DB65B3">
            <w:pPr>
              <w:rPr>
                <w:rFonts w:ascii="Arial" w:hAnsi="Arial"/>
                <w:b/>
              </w:rPr>
            </w:pPr>
            <w:r w:rsidRPr="00C7105F">
              <w:rPr>
                <w:rFonts w:ascii="Arial" w:hAnsi="Arial"/>
                <w:b/>
              </w:rPr>
              <w:t>Risk No.</w:t>
            </w:r>
          </w:p>
        </w:tc>
        <w:tc>
          <w:tcPr>
            <w:tcW w:w="6095" w:type="dxa"/>
            <w:shd w:val="clear" w:color="auto" w:fill="C0C0C0"/>
          </w:tcPr>
          <w:p w:rsidR="00752375" w:rsidRPr="00C7105F" w:rsidRDefault="00752375" w:rsidP="00DB65B3">
            <w:pPr>
              <w:rPr>
                <w:rFonts w:ascii="Arial" w:hAnsi="Arial"/>
                <w:b/>
              </w:rPr>
            </w:pPr>
            <w:r w:rsidRPr="00C7105F">
              <w:rPr>
                <w:rFonts w:ascii="Arial" w:hAnsi="Arial"/>
                <w:b/>
              </w:rPr>
              <w:t>Risk Description:</w:t>
            </w:r>
          </w:p>
        </w:tc>
        <w:tc>
          <w:tcPr>
            <w:tcW w:w="1560" w:type="dxa"/>
            <w:shd w:val="clear" w:color="auto" w:fill="C0C0C0"/>
          </w:tcPr>
          <w:p w:rsidR="00752375" w:rsidRPr="00C7105F" w:rsidRDefault="00752375" w:rsidP="00DB65B3">
            <w:pPr>
              <w:jc w:val="center"/>
              <w:rPr>
                <w:rFonts w:ascii="Arial" w:hAnsi="Arial"/>
                <w:b/>
              </w:rPr>
            </w:pPr>
            <w:r w:rsidRPr="00C7105F">
              <w:rPr>
                <w:rFonts w:ascii="Arial" w:hAnsi="Arial"/>
                <w:b/>
              </w:rPr>
              <w:t>Consequence</w:t>
            </w:r>
          </w:p>
          <w:p w:rsidR="00752375" w:rsidRPr="00C7105F" w:rsidRDefault="00752375" w:rsidP="00DB65B3">
            <w:pPr>
              <w:jc w:val="center"/>
              <w:rPr>
                <w:rFonts w:ascii="Arial" w:hAnsi="Arial"/>
                <w:b/>
              </w:rPr>
            </w:pPr>
            <w:r w:rsidRPr="00C7105F">
              <w:rPr>
                <w:rFonts w:ascii="Arial" w:hAnsi="Arial"/>
                <w:b/>
              </w:rPr>
              <w:t>(1-6)</w:t>
            </w:r>
          </w:p>
        </w:tc>
        <w:tc>
          <w:tcPr>
            <w:tcW w:w="1275" w:type="dxa"/>
            <w:shd w:val="clear" w:color="auto" w:fill="C0C0C0"/>
          </w:tcPr>
          <w:p w:rsidR="00752375" w:rsidRPr="00C7105F" w:rsidRDefault="00752375" w:rsidP="00DB65B3">
            <w:pPr>
              <w:jc w:val="center"/>
              <w:rPr>
                <w:rFonts w:ascii="Arial" w:hAnsi="Arial"/>
                <w:b/>
              </w:rPr>
            </w:pPr>
            <w:r w:rsidRPr="00C7105F">
              <w:rPr>
                <w:rFonts w:ascii="Arial" w:hAnsi="Arial"/>
                <w:b/>
              </w:rPr>
              <w:t>Likelihood</w:t>
            </w:r>
          </w:p>
          <w:p w:rsidR="00752375" w:rsidRPr="00C7105F" w:rsidRDefault="00752375" w:rsidP="00DB65B3">
            <w:pPr>
              <w:jc w:val="center"/>
              <w:rPr>
                <w:rFonts w:ascii="Arial" w:hAnsi="Arial"/>
                <w:b/>
              </w:rPr>
            </w:pPr>
            <w:r w:rsidRPr="00C7105F">
              <w:rPr>
                <w:rFonts w:ascii="Arial" w:hAnsi="Arial"/>
                <w:b/>
              </w:rPr>
              <w:t>(1-6)</w:t>
            </w:r>
          </w:p>
        </w:tc>
        <w:tc>
          <w:tcPr>
            <w:tcW w:w="1418" w:type="dxa"/>
            <w:shd w:val="clear" w:color="auto" w:fill="C0C0C0"/>
          </w:tcPr>
          <w:p w:rsidR="00752375" w:rsidRPr="00C7105F" w:rsidRDefault="00752375" w:rsidP="00DB65B3">
            <w:pPr>
              <w:jc w:val="center"/>
              <w:rPr>
                <w:rFonts w:ascii="Arial" w:hAnsi="Arial"/>
                <w:b/>
              </w:rPr>
            </w:pPr>
            <w:r w:rsidRPr="00C7105F">
              <w:rPr>
                <w:rFonts w:ascii="Arial" w:hAnsi="Arial"/>
                <w:b/>
              </w:rPr>
              <w:t>Control Effectiveness</w:t>
            </w:r>
          </w:p>
          <w:p w:rsidR="00752375" w:rsidRPr="00C7105F" w:rsidRDefault="00752375" w:rsidP="00DB65B3">
            <w:pPr>
              <w:jc w:val="center"/>
              <w:rPr>
                <w:rFonts w:ascii="Arial" w:hAnsi="Arial"/>
                <w:b/>
              </w:rPr>
            </w:pPr>
            <w:r w:rsidRPr="00C7105F">
              <w:rPr>
                <w:rFonts w:ascii="Arial" w:hAnsi="Arial"/>
                <w:b/>
              </w:rPr>
              <w:t>(1-6)</w:t>
            </w:r>
          </w:p>
        </w:tc>
        <w:tc>
          <w:tcPr>
            <w:tcW w:w="1417" w:type="dxa"/>
            <w:gridSpan w:val="2"/>
            <w:shd w:val="clear" w:color="auto" w:fill="C0C0C0"/>
          </w:tcPr>
          <w:p w:rsidR="00752375" w:rsidRDefault="00752375" w:rsidP="00DB65B3">
            <w:pPr>
              <w:jc w:val="center"/>
              <w:rPr>
                <w:rFonts w:ascii="Arial" w:hAnsi="Arial"/>
                <w:b/>
              </w:rPr>
            </w:pPr>
            <w:r>
              <w:rPr>
                <w:rFonts w:ascii="Arial" w:hAnsi="Arial"/>
                <w:b/>
              </w:rPr>
              <w:t>Risk Score</w:t>
            </w:r>
          </w:p>
          <w:p w:rsidR="00752375" w:rsidRDefault="00752375" w:rsidP="00DB65B3">
            <w:pPr>
              <w:jc w:val="center"/>
              <w:rPr>
                <w:rFonts w:ascii="Arial" w:hAnsi="Arial"/>
                <w:b/>
              </w:rPr>
            </w:pPr>
            <w:r>
              <w:rPr>
                <w:rFonts w:ascii="Arial" w:hAnsi="Arial"/>
                <w:b/>
              </w:rPr>
              <w:t>(C x L x E)</w:t>
            </w:r>
          </w:p>
          <w:p w:rsidR="00752375" w:rsidRPr="00C7105F" w:rsidRDefault="00752375" w:rsidP="00DB65B3">
            <w:pPr>
              <w:jc w:val="center"/>
              <w:rPr>
                <w:rFonts w:ascii="Arial" w:hAnsi="Arial"/>
                <w:b/>
              </w:rPr>
            </w:pPr>
            <w:r>
              <w:rPr>
                <w:rFonts w:ascii="Arial" w:hAnsi="Arial"/>
                <w:b/>
              </w:rPr>
              <w:t>(1-216)</w:t>
            </w:r>
          </w:p>
        </w:tc>
      </w:tr>
      <w:tr w:rsidR="00752375" w:rsidRPr="00C7105F" w:rsidTr="00E726B6">
        <w:tc>
          <w:tcPr>
            <w:tcW w:w="675" w:type="dxa"/>
            <w:gridSpan w:val="2"/>
            <w:vAlign w:val="center"/>
          </w:tcPr>
          <w:p w:rsidR="00752375" w:rsidRPr="00C7105F" w:rsidRDefault="00752375" w:rsidP="00DB65B3">
            <w:pPr>
              <w:jc w:val="center"/>
              <w:rPr>
                <w:rFonts w:ascii="Arial" w:hAnsi="Arial"/>
              </w:rPr>
            </w:pPr>
            <w:r w:rsidRPr="00C7105F">
              <w:rPr>
                <w:rFonts w:ascii="Arial" w:hAnsi="Arial"/>
              </w:rPr>
              <w:t>1</w:t>
            </w:r>
          </w:p>
        </w:tc>
        <w:tc>
          <w:tcPr>
            <w:tcW w:w="709" w:type="dxa"/>
            <w:vAlign w:val="center"/>
          </w:tcPr>
          <w:p w:rsidR="00752375" w:rsidRPr="00C7105F" w:rsidRDefault="00BB19D3" w:rsidP="00DB65B3">
            <w:pPr>
              <w:pStyle w:val="FootnoteText"/>
              <w:jc w:val="center"/>
              <w:rPr>
                <w:rFonts w:ascii="Arial" w:hAnsi="Arial"/>
              </w:rPr>
            </w:pPr>
            <w:r>
              <w:rPr>
                <w:rFonts w:ascii="Arial" w:hAnsi="Arial"/>
              </w:rPr>
              <w:t>1.1</w:t>
            </w:r>
          </w:p>
        </w:tc>
        <w:tc>
          <w:tcPr>
            <w:tcW w:w="6095" w:type="dxa"/>
          </w:tcPr>
          <w:p w:rsidR="00752375" w:rsidRDefault="00752375" w:rsidP="00DB65B3">
            <w:pPr>
              <w:pStyle w:val="FootnoteText"/>
              <w:rPr>
                <w:rFonts w:ascii="Arial" w:hAnsi="Arial"/>
              </w:rPr>
            </w:pPr>
          </w:p>
          <w:p w:rsidR="004B281F" w:rsidRPr="00C7105F" w:rsidRDefault="00C7451B" w:rsidP="00DB65B3">
            <w:pPr>
              <w:pStyle w:val="FootnoteText"/>
              <w:rPr>
                <w:rFonts w:ascii="Arial" w:hAnsi="Arial"/>
              </w:rPr>
            </w:pPr>
            <w:r>
              <w:rPr>
                <w:rFonts w:ascii="Arial" w:hAnsi="Arial"/>
              </w:rPr>
              <w:t>In</w:t>
            </w:r>
            <w:r w:rsidR="00BB19D3">
              <w:rPr>
                <w:rFonts w:ascii="Arial" w:hAnsi="Arial"/>
              </w:rPr>
              <w:t>sufficient interest of learners enrolling on courses at NPTC but enrolling at other colleges and training establishments</w:t>
            </w:r>
          </w:p>
        </w:tc>
        <w:tc>
          <w:tcPr>
            <w:tcW w:w="1560" w:type="dxa"/>
            <w:vAlign w:val="center"/>
          </w:tcPr>
          <w:p w:rsidR="00752375" w:rsidRPr="00C7105F" w:rsidRDefault="00023D62" w:rsidP="00DB65B3">
            <w:pPr>
              <w:jc w:val="center"/>
              <w:rPr>
                <w:rFonts w:ascii="Arial" w:hAnsi="Arial"/>
              </w:rPr>
            </w:pPr>
            <w:r>
              <w:rPr>
                <w:rFonts w:ascii="Arial" w:hAnsi="Arial"/>
              </w:rPr>
              <w:t>5</w:t>
            </w:r>
          </w:p>
        </w:tc>
        <w:tc>
          <w:tcPr>
            <w:tcW w:w="1275" w:type="dxa"/>
            <w:vAlign w:val="center"/>
          </w:tcPr>
          <w:p w:rsidR="00752375" w:rsidRPr="00C7105F" w:rsidRDefault="00023D62" w:rsidP="00DB65B3">
            <w:pPr>
              <w:jc w:val="center"/>
              <w:rPr>
                <w:rFonts w:ascii="Arial" w:hAnsi="Arial"/>
              </w:rPr>
            </w:pPr>
            <w:r>
              <w:rPr>
                <w:rFonts w:ascii="Arial" w:hAnsi="Arial"/>
              </w:rPr>
              <w:t>3</w:t>
            </w:r>
          </w:p>
        </w:tc>
        <w:tc>
          <w:tcPr>
            <w:tcW w:w="1418" w:type="dxa"/>
            <w:vAlign w:val="center"/>
          </w:tcPr>
          <w:p w:rsidR="00752375" w:rsidRPr="00C7105F" w:rsidRDefault="0011570A" w:rsidP="00DB65B3">
            <w:pPr>
              <w:jc w:val="center"/>
              <w:rPr>
                <w:rFonts w:ascii="Arial" w:hAnsi="Arial"/>
              </w:rPr>
            </w:pPr>
            <w:r>
              <w:rPr>
                <w:rFonts w:ascii="Arial" w:hAnsi="Arial"/>
              </w:rPr>
              <w:t>1</w:t>
            </w:r>
          </w:p>
        </w:tc>
        <w:tc>
          <w:tcPr>
            <w:tcW w:w="1417" w:type="dxa"/>
            <w:gridSpan w:val="2"/>
            <w:vAlign w:val="center"/>
          </w:tcPr>
          <w:p w:rsidR="00752375" w:rsidRPr="00C7105F" w:rsidRDefault="00EB7EB7" w:rsidP="00DB65B3">
            <w:pPr>
              <w:jc w:val="center"/>
              <w:rPr>
                <w:rFonts w:ascii="Arial" w:hAnsi="Arial"/>
              </w:rPr>
            </w:pPr>
            <w:r>
              <w:rPr>
                <w:rFonts w:ascii="Arial" w:hAnsi="Arial"/>
              </w:rPr>
              <w:t>15</w:t>
            </w:r>
          </w:p>
        </w:tc>
      </w:tr>
      <w:tr w:rsidR="004B281F" w:rsidRPr="00C7105F" w:rsidTr="00E726B6">
        <w:tc>
          <w:tcPr>
            <w:tcW w:w="675" w:type="dxa"/>
            <w:gridSpan w:val="2"/>
            <w:vAlign w:val="center"/>
          </w:tcPr>
          <w:p w:rsidR="004B281F" w:rsidRPr="00C7105F" w:rsidRDefault="004B281F" w:rsidP="00DB65B3">
            <w:pPr>
              <w:jc w:val="center"/>
              <w:rPr>
                <w:rFonts w:ascii="Arial" w:hAnsi="Arial"/>
              </w:rPr>
            </w:pPr>
          </w:p>
        </w:tc>
        <w:tc>
          <w:tcPr>
            <w:tcW w:w="709" w:type="dxa"/>
            <w:vAlign w:val="center"/>
          </w:tcPr>
          <w:p w:rsidR="004B281F" w:rsidRPr="00C7105F" w:rsidRDefault="00BB19D3" w:rsidP="00DB65B3">
            <w:pPr>
              <w:pStyle w:val="FootnoteText"/>
              <w:jc w:val="center"/>
              <w:rPr>
                <w:rFonts w:ascii="Arial" w:hAnsi="Arial"/>
              </w:rPr>
            </w:pPr>
            <w:r>
              <w:rPr>
                <w:rFonts w:ascii="Arial" w:hAnsi="Arial"/>
              </w:rPr>
              <w:t>1.2</w:t>
            </w:r>
          </w:p>
        </w:tc>
        <w:tc>
          <w:tcPr>
            <w:tcW w:w="6095" w:type="dxa"/>
          </w:tcPr>
          <w:p w:rsidR="004B281F" w:rsidRDefault="004B281F" w:rsidP="00DB65B3">
            <w:pPr>
              <w:pStyle w:val="FootnoteText"/>
              <w:rPr>
                <w:rFonts w:ascii="Arial" w:hAnsi="Arial"/>
              </w:rPr>
            </w:pPr>
            <w:r>
              <w:rPr>
                <w:rFonts w:ascii="Arial" w:hAnsi="Arial"/>
              </w:rPr>
              <w:t>Changes in the labour and skills market</w:t>
            </w:r>
          </w:p>
        </w:tc>
        <w:tc>
          <w:tcPr>
            <w:tcW w:w="1560" w:type="dxa"/>
            <w:vAlign w:val="center"/>
          </w:tcPr>
          <w:p w:rsidR="004B281F" w:rsidRDefault="004B281F" w:rsidP="00DB65B3">
            <w:pPr>
              <w:jc w:val="center"/>
              <w:rPr>
                <w:rFonts w:ascii="Arial" w:hAnsi="Arial"/>
              </w:rPr>
            </w:pPr>
            <w:r>
              <w:rPr>
                <w:rFonts w:ascii="Arial" w:hAnsi="Arial"/>
              </w:rPr>
              <w:t>5</w:t>
            </w:r>
          </w:p>
        </w:tc>
        <w:tc>
          <w:tcPr>
            <w:tcW w:w="1275" w:type="dxa"/>
            <w:vAlign w:val="center"/>
          </w:tcPr>
          <w:p w:rsidR="004B281F" w:rsidRDefault="004B281F" w:rsidP="00DB65B3">
            <w:pPr>
              <w:jc w:val="center"/>
              <w:rPr>
                <w:rFonts w:ascii="Arial" w:hAnsi="Arial"/>
              </w:rPr>
            </w:pPr>
            <w:r>
              <w:rPr>
                <w:rFonts w:ascii="Arial" w:hAnsi="Arial"/>
              </w:rPr>
              <w:t>3</w:t>
            </w:r>
          </w:p>
        </w:tc>
        <w:tc>
          <w:tcPr>
            <w:tcW w:w="1418" w:type="dxa"/>
            <w:vAlign w:val="center"/>
          </w:tcPr>
          <w:p w:rsidR="004B281F" w:rsidRDefault="0011570A" w:rsidP="00DB65B3">
            <w:pPr>
              <w:jc w:val="center"/>
              <w:rPr>
                <w:rFonts w:ascii="Arial" w:hAnsi="Arial"/>
              </w:rPr>
            </w:pPr>
            <w:r>
              <w:rPr>
                <w:rFonts w:ascii="Arial" w:hAnsi="Arial"/>
              </w:rPr>
              <w:t>3</w:t>
            </w:r>
          </w:p>
        </w:tc>
        <w:tc>
          <w:tcPr>
            <w:tcW w:w="1417" w:type="dxa"/>
            <w:gridSpan w:val="2"/>
            <w:vAlign w:val="center"/>
          </w:tcPr>
          <w:p w:rsidR="004B281F" w:rsidRDefault="00EB7EB7" w:rsidP="00DB65B3">
            <w:pPr>
              <w:jc w:val="center"/>
              <w:rPr>
                <w:rFonts w:ascii="Arial" w:hAnsi="Arial"/>
              </w:rPr>
            </w:pPr>
            <w:r>
              <w:rPr>
                <w:rFonts w:ascii="Arial" w:hAnsi="Arial"/>
              </w:rPr>
              <w:t>45</w:t>
            </w:r>
          </w:p>
        </w:tc>
      </w:tr>
      <w:tr w:rsidR="00C7451B" w:rsidRPr="00C7105F" w:rsidTr="00E726B6">
        <w:tc>
          <w:tcPr>
            <w:tcW w:w="675" w:type="dxa"/>
            <w:gridSpan w:val="2"/>
            <w:vAlign w:val="center"/>
          </w:tcPr>
          <w:p w:rsidR="00C7451B" w:rsidRPr="00C7105F" w:rsidRDefault="00C7451B" w:rsidP="00DB65B3">
            <w:pPr>
              <w:jc w:val="center"/>
              <w:rPr>
                <w:rFonts w:ascii="Arial" w:hAnsi="Arial"/>
              </w:rPr>
            </w:pPr>
          </w:p>
        </w:tc>
        <w:tc>
          <w:tcPr>
            <w:tcW w:w="709" w:type="dxa"/>
            <w:vAlign w:val="center"/>
          </w:tcPr>
          <w:p w:rsidR="00C7451B" w:rsidRPr="00C7105F" w:rsidRDefault="00BB19D3" w:rsidP="00DB65B3">
            <w:pPr>
              <w:pStyle w:val="FootnoteText"/>
              <w:jc w:val="center"/>
              <w:rPr>
                <w:rFonts w:ascii="Arial" w:hAnsi="Arial"/>
              </w:rPr>
            </w:pPr>
            <w:r>
              <w:rPr>
                <w:rFonts w:ascii="Arial" w:hAnsi="Arial"/>
              </w:rPr>
              <w:t>1.3</w:t>
            </w:r>
          </w:p>
        </w:tc>
        <w:tc>
          <w:tcPr>
            <w:tcW w:w="6095" w:type="dxa"/>
          </w:tcPr>
          <w:p w:rsidR="00C7451B" w:rsidRPr="00DA5EC7" w:rsidRDefault="00C7451B" w:rsidP="00C7451B">
            <w:pPr>
              <w:pStyle w:val="FootnoteText"/>
              <w:rPr>
                <w:rFonts w:ascii="Arial" w:hAnsi="Arial"/>
              </w:rPr>
            </w:pPr>
            <w:r w:rsidRPr="00DA5EC7">
              <w:rPr>
                <w:rFonts w:ascii="Arial" w:hAnsi="Arial"/>
              </w:rPr>
              <w:t xml:space="preserve">Lack of teaching staff with relevant and up-to -date qualifications  </w:t>
            </w:r>
          </w:p>
        </w:tc>
        <w:tc>
          <w:tcPr>
            <w:tcW w:w="1560" w:type="dxa"/>
            <w:vAlign w:val="center"/>
          </w:tcPr>
          <w:p w:rsidR="00C7451B" w:rsidRPr="00C7105F" w:rsidRDefault="00023D62" w:rsidP="00DB65B3">
            <w:pPr>
              <w:jc w:val="center"/>
              <w:rPr>
                <w:rFonts w:ascii="Arial" w:hAnsi="Arial"/>
              </w:rPr>
            </w:pPr>
            <w:r>
              <w:rPr>
                <w:rFonts w:ascii="Arial" w:hAnsi="Arial"/>
              </w:rPr>
              <w:t>5</w:t>
            </w:r>
          </w:p>
        </w:tc>
        <w:tc>
          <w:tcPr>
            <w:tcW w:w="1275" w:type="dxa"/>
            <w:vAlign w:val="center"/>
          </w:tcPr>
          <w:p w:rsidR="00C7451B" w:rsidRPr="00C7105F" w:rsidRDefault="00023D62" w:rsidP="00DB65B3">
            <w:pPr>
              <w:jc w:val="center"/>
              <w:rPr>
                <w:rFonts w:ascii="Arial" w:hAnsi="Arial"/>
              </w:rPr>
            </w:pPr>
            <w:r>
              <w:rPr>
                <w:rFonts w:ascii="Arial" w:hAnsi="Arial"/>
              </w:rPr>
              <w:t>3</w:t>
            </w:r>
          </w:p>
        </w:tc>
        <w:tc>
          <w:tcPr>
            <w:tcW w:w="1418" w:type="dxa"/>
            <w:vAlign w:val="center"/>
          </w:tcPr>
          <w:p w:rsidR="00C7451B" w:rsidRPr="00C7105F" w:rsidRDefault="0011570A" w:rsidP="00DB65B3">
            <w:pPr>
              <w:jc w:val="center"/>
              <w:rPr>
                <w:rFonts w:ascii="Arial" w:hAnsi="Arial"/>
              </w:rPr>
            </w:pPr>
            <w:r>
              <w:rPr>
                <w:rFonts w:ascii="Arial" w:hAnsi="Arial"/>
              </w:rPr>
              <w:t>1</w:t>
            </w:r>
          </w:p>
        </w:tc>
        <w:tc>
          <w:tcPr>
            <w:tcW w:w="1417" w:type="dxa"/>
            <w:gridSpan w:val="2"/>
            <w:vAlign w:val="center"/>
          </w:tcPr>
          <w:p w:rsidR="00C7451B" w:rsidRPr="00C7105F" w:rsidRDefault="00EB7EB7" w:rsidP="00DB65B3">
            <w:pPr>
              <w:jc w:val="center"/>
              <w:rPr>
                <w:rFonts w:ascii="Arial" w:hAnsi="Arial"/>
              </w:rPr>
            </w:pPr>
            <w:r>
              <w:rPr>
                <w:rFonts w:ascii="Arial" w:hAnsi="Arial"/>
              </w:rPr>
              <w:t>15</w:t>
            </w:r>
          </w:p>
        </w:tc>
      </w:tr>
      <w:tr w:rsidR="00C7451B" w:rsidRPr="00C7105F" w:rsidTr="00E726B6">
        <w:tc>
          <w:tcPr>
            <w:tcW w:w="675" w:type="dxa"/>
            <w:gridSpan w:val="2"/>
            <w:vAlign w:val="center"/>
          </w:tcPr>
          <w:p w:rsidR="00C7451B" w:rsidRPr="00C7105F" w:rsidRDefault="00C7451B" w:rsidP="00DB65B3">
            <w:pPr>
              <w:jc w:val="center"/>
              <w:rPr>
                <w:rFonts w:ascii="Arial" w:hAnsi="Arial"/>
              </w:rPr>
            </w:pPr>
          </w:p>
        </w:tc>
        <w:tc>
          <w:tcPr>
            <w:tcW w:w="709" w:type="dxa"/>
            <w:vAlign w:val="center"/>
          </w:tcPr>
          <w:p w:rsidR="00C7451B" w:rsidRPr="00C7105F" w:rsidRDefault="00822B8B" w:rsidP="00DB65B3">
            <w:pPr>
              <w:pStyle w:val="FootnoteText"/>
              <w:jc w:val="center"/>
              <w:rPr>
                <w:rFonts w:ascii="Arial" w:hAnsi="Arial"/>
              </w:rPr>
            </w:pPr>
            <w:r>
              <w:rPr>
                <w:rFonts w:ascii="Arial" w:hAnsi="Arial"/>
              </w:rPr>
              <w:t>1.4</w:t>
            </w:r>
          </w:p>
        </w:tc>
        <w:tc>
          <w:tcPr>
            <w:tcW w:w="6095" w:type="dxa"/>
          </w:tcPr>
          <w:p w:rsidR="00C7451B" w:rsidRPr="00C7105F" w:rsidRDefault="00BB19D3" w:rsidP="00DB65B3">
            <w:pPr>
              <w:pStyle w:val="FootnoteText"/>
              <w:rPr>
                <w:rFonts w:ascii="Arial" w:hAnsi="Arial"/>
              </w:rPr>
            </w:pPr>
            <w:r>
              <w:rPr>
                <w:rFonts w:ascii="Arial" w:hAnsi="Arial"/>
              </w:rPr>
              <w:t>Non availability and i</w:t>
            </w:r>
            <w:r w:rsidR="00C7451B">
              <w:rPr>
                <w:rFonts w:ascii="Arial" w:hAnsi="Arial"/>
              </w:rPr>
              <w:t>nadequate specialist teaching rooms</w:t>
            </w:r>
            <w:r w:rsidR="00822B8B">
              <w:rPr>
                <w:rFonts w:ascii="Arial" w:hAnsi="Arial"/>
              </w:rPr>
              <w:t xml:space="preserve"> preventing programme delivery</w:t>
            </w:r>
          </w:p>
        </w:tc>
        <w:tc>
          <w:tcPr>
            <w:tcW w:w="1560" w:type="dxa"/>
            <w:vAlign w:val="center"/>
          </w:tcPr>
          <w:p w:rsidR="00C7451B" w:rsidRPr="00C7105F" w:rsidRDefault="0083656B" w:rsidP="00DB65B3">
            <w:pPr>
              <w:jc w:val="center"/>
              <w:rPr>
                <w:rFonts w:ascii="Arial" w:hAnsi="Arial"/>
              </w:rPr>
            </w:pPr>
            <w:r>
              <w:rPr>
                <w:rFonts w:ascii="Arial" w:hAnsi="Arial"/>
              </w:rPr>
              <w:t>5</w:t>
            </w:r>
          </w:p>
        </w:tc>
        <w:tc>
          <w:tcPr>
            <w:tcW w:w="1275" w:type="dxa"/>
            <w:vAlign w:val="center"/>
          </w:tcPr>
          <w:p w:rsidR="00C7451B" w:rsidRPr="00C7105F" w:rsidRDefault="0083656B" w:rsidP="00DB65B3">
            <w:pPr>
              <w:jc w:val="center"/>
              <w:rPr>
                <w:rFonts w:ascii="Arial" w:hAnsi="Arial"/>
              </w:rPr>
            </w:pPr>
            <w:r>
              <w:rPr>
                <w:rFonts w:ascii="Arial" w:hAnsi="Arial"/>
              </w:rPr>
              <w:t>3</w:t>
            </w:r>
          </w:p>
        </w:tc>
        <w:tc>
          <w:tcPr>
            <w:tcW w:w="1418" w:type="dxa"/>
            <w:vAlign w:val="center"/>
          </w:tcPr>
          <w:p w:rsidR="00C7451B" w:rsidRPr="00C7105F" w:rsidRDefault="0011570A" w:rsidP="00DB65B3">
            <w:pPr>
              <w:jc w:val="center"/>
              <w:rPr>
                <w:rFonts w:ascii="Arial" w:hAnsi="Arial"/>
              </w:rPr>
            </w:pPr>
            <w:r>
              <w:rPr>
                <w:rFonts w:ascii="Arial" w:hAnsi="Arial"/>
              </w:rPr>
              <w:t>2</w:t>
            </w:r>
          </w:p>
        </w:tc>
        <w:tc>
          <w:tcPr>
            <w:tcW w:w="1417" w:type="dxa"/>
            <w:gridSpan w:val="2"/>
            <w:vAlign w:val="center"/>
          </w:tcPr>
          <w:p w:rsidR="00C7451B" w:rsidRPr="00C7105F" w:rsidRDefault="00EB7EB7" w:rsidP="00DB65B3">
            <w:pPr>
              <w:jc w:val="center"/>
              <w:rPr>
                <w:rFonts w:ascii="Arial" w:hAnsi="Arial"/>
              </w:rPr>
            </w:pPr>
            <w:r>
              <w:rPr>
                <w:rFonts w:ascii="Arial" w:hAnsi="Arial"/>
              </w:rPr>
              <w:t>30</w:t>
            </w:r>
          </w:p>
        </w:tc>
      </w:tr>
      <w:tr w:rsidR="00C7451B" w:rsidRPr="00C7105F" w:rsidTr="00E726B6">
        <w:tc>
          <w:tcPr>
            <w:tcW w:w="675" w:type="dxa"/>
            <w:gridSpan w:val="2"/>
            <w:vAlign w:val="center"/>
          </w:tcPr>
          <w:p w:rsidR="00C7451B" w:rsidRPr="00C7105F" w:rsidRDefault="00C7451B" w:rsidP="00DB65B3">
            <w:pPr>
              <w:jc w:val="center"/>
              <w:rPr>
                <w:rFonts w:ascii="Arial" w:hAnsi="Arial"/>
              </w:rPr>
            </w:pPr>
          </w:p>
        </w:tc>
        <w:tc>
          <w:tcPr>
            <w:tcW w:w="709" w:type="dxa"/>
            <w:vAlign w:val="center"/>
          </w:tcPr>
          <w:p w:rsidR="00C7451B" w:rsidRPr="00C7105F" w:rsidRDefault="00822B8B" w:rsidP="00DB65B3">
            <w:pPr>
              <w:pStyle w:val="FootnoteText"/>
              <w:jc w:val="center"/>
              <w:rPr>
                <w:rFonts w:ascii="Arial" w:hAnsi="Arial"/>
              </w:rPr>
            </w:pPr>
            <w:r>
              <w:rPr>
                <w:rFonts w:ascii="Arial" w:hAnsi="Arial"/>
              </w:rPr>
              <w:t>1.5</w:t>
            </w:r>
          </w:p>
        </w:tc>
        <w:tc>
          <w:tcPr>
            <w:tcW w:w="6095" w:type="dxa"/>
          </w:tcPr>
          <w:p w:rsidR="00C7451B" w:rsidRPr="00C7105F" w:rsidRDefault="00C7451B" w:rsidP="005E73DA">
            <w:pPr>
              <w:pStyle w:val="FootnoteText"/>
              <w:rPr>
                <w:rFonts w:ascii="Arial" w:hAnsi="Arial"/>
              </w:rPr>
            </w:pPr>
            <w:r>
              <w:rPr>
                <w:rFonts w:ascii="Arial" w:hAnsi="Arial"/>
              </w:rPr>
              <w:t>Withdrawal of H</w:t>
            </w:r>
            <w:r w:rsidR="005E73DA">
              <w:rPr>
                <w:rFonts w:ascii="Arial" w:hAnsi="Arial"/>
              </w:rPr>
              <w:t>E</w:t>
            </w:r>
            <w:r>
              <w:rPr>
                <w:rFonts w:ascii="Arial" w:hAnsi="Arial"/>
              </w:rPr>
              <w:t xml:space="preserve"> franchise</w:t>
            </w:r>
          </w:p>
        </w:tc>
        <w:tc>
          <w:tcPr>
            <w:tcW w:w="1560" w:type="dxa"/>
            <w:vAlign w:val="center"/>
          </w:tcPr>
          <w:p w:rsidR="00C7451B" w:rsidRPr="00C7105F" w:rsidRDefault="00EB7EB7" w:rsidP="00EB7EB7">
            <w:pPr>
              <w:jc w:val="center"/>
              <w:rPr>
                <w:rFonts w:ascii="Arial" w:hAnsi="Arial"/>
              </w:rPr>
            </w:pPr>
            <w:r>
              <w:rPr>
                <w:rFonts w:ascii="Arial" w:hAnsi="Arial"/>
              </w:rPr>
              <w:t>5</w:t>
            </w:r>
          </w:p>
        </w:tc>
        <w:tc>
          <w:tcPr>
            <w:tcW w:w="1275" w:type="dxa"/>
            <w:vAlign w:val="center"/>
          </w:tcPr>
          <w:p w:rsidR="00C7451B" w:rsidRPr="00C7105F" w:rsidRDefault="00EB7EB7" w:rsidP="00DB65B3">
            <w:pPr>
              <w:jc w:val="center"/>
              <w:rPr>
                <w:rFonts w:ascii="Arial" w:hAnsi="Arial"/>
              </w:rPr>
            </w:pPr>
            <w:r>
              <w:rPr>
                <w:rFonts w:ascii="Arial" w:hAnsi="Arial"/>
              </w:rPr>
              <w:t>3</w:t>
            </w:r>
          </w:p>
        </w:tc>
        <w:tc>
          <w:tcPr>
            <w:tcW w:w="1418" w:type="dxa"/>
            <w:vAlign w:val="center"/>
          </w:tcPr>
          <w:p w:rsidR="00C7451B" w:rsidRPr="00C7105F" w:rsidRDefault="0011570A" w:rsidP="00DB65B3">
            <w:pPr>
              <w:jc w:val="center"/>
              <w:rPr>
                <w:rFonts w:ascii="Arial" w:hAnsi="Arial"/>
              </w:rPr>
            </w:pPr>
            <w:r>
              <w:rPr>
                <w:rFonts w:ascii="Arial" w:hAnsi="Arial"/>
              </w:rPr>
              <w:t>2</w:t>
            </w:r>
          </w:p>
        </w:tc>
        <w:tc>
          <w:tcPr>
            <w:tcW w:w="1417" w:type="dxa"/>
            <w:gridSpan w:val="2"/>
            <w:vAlign w:val="center"/>
          </w:tcPr>
          <w:p w:rsidR="00C7451B" w:rsidRPr="00C7105F" w:rsidRDefault="00EB7EB7" w:rsidP="00DB65B3">
            <w:pPr>
              <w:jc w:val="center"/>
              <w:rPr>
                <w:rFonts w:ascii="Arial" w:hAnsi="Arial"/>
              </w:rPr>
            </w:pPr>
            <w:r>
              <w:rPr>
                <w:rFonts w:ascii="Arial" w:hAnsi="Arial"/>
              </w:rPr>
              <w:t>30</w:t>
            </w:r>
          </w:p>
        </w:tc>
      </w:tr>
      <w:tr w:rsidR="00C7451B" w:rsidRPr="00C7105F" w:rsidTr="00E726B6">
        <w:tc>
          <w:tcPr>
            <w:tcW w:w="675" w:type="dxa"/>
            <w:gridSpan w:val="2"/>
            <w:vAlign w:val="center"/>
          </w:tcPr>
          <w:p w:rsidR="00C7451B" w:rsidRPr="00C7105F" w:rsidRDefault="00C7451B" w:rsidP="00DB65B3">
            <w:pPr>
              <w:jc w:val="center"/>
              <w:rPr>
                <w:rFonts w:ascii="Arial" w:hAnsi="Arial"/>
              </w:rPr>
            </w:pPr>
          </w:p>
        </w:tc>
        <w:tc>
          <w:tcPr>
            <w:tcW w:w="709" w:type="dxa"/>
            <w:vAlign w:val="center"/>
          </w:tcPr>
          <w:p w:rsidR="00C7451B" w:rsidRPr="00C7105F" w:rsidRDefault="00822B8B" w:rsidP="00DB65B3">
            <w:pPr>
              <w:pStyle w:val="FootnoteText"/>
              <w:jc w:val="center"/>
              <w:rPr>
                <w:rFonts w:ascii="Arial" w:hAnsi="Arial"/>
              </w:rPr>
            </w:pPr>
            <w:r>
              <w:rPr>
                <w:rFonts w:ascii="Arial" w:hAnsi="Arial"/>
              </w:rPr>
              <w:t>1.6</w:t>
            </w:r>
          </w:p>
        </w:tc>
        <w:tc>
          <w:tcPr>
            <w:tcW w:w="6095" w:type="dxa"/>
          </w:tcPr>
          <w:p w:rsidR="00C7451B" w:rsidRPr="00D436B9" w:rsidRDefault="00C7451B" w:rsidP="00C7451B">
            <w:pPr>
              <w:pStyle w:val="FootnoteText"/>
              <w:rPr>
                <w:rFonts w:ascii="Arial" w:hAnsi="Arial"/>
              </w:rPr>
            </w:pPr>
            <w:r>
              <w:rPr>
                <w:rFonts w:ascii="Arial" w:hAnsi="Arial"/>
              </w:rPr>
              <w:t>Reduction in financial support for students (eg EMA</w:t>
            </w:r>
            <w:r w:rsidR="005E73DA">
              <w:rPr>
                <w:rFonts w:ascii="Arial" w:hAnsi="Arial"/>
              </w:rPr>
              <w:t>,</w:t>
            </w:r>
            <w:r>
              <w:rPr>
                <w:rFonts w:ascii="Arial" w:hAnsi="Arial"/>
              </w:rPr>
              <w:t xml:space="preserve"> LSF</w:t>
            </w:r>
            <w:r w:rsidR="005E73DA">
              <w:rPr>
                <w:rFonts w:ascii="Arial" w:hAnsi="Arial"/>
              </w:rPr>
              <w:t>, ALG</w:t>
            </w:r>
            <w:r>
              <w:rPr>
                <w:rFonts w:ascii="Arial" w:hAnsi="Arial"/>
              </w:rPr>
              <w:t>)</w:t>
            </w:r>
          </w:p>
        </w:tc>
        <w:tc>
          <w:tcPr>
            <w:tcW w:w="1560" w:type="dxa"/>
            <w:vAlign w:val="center"/>
          </w:tcPr>
          <w:p w:rsidR="00C7451B" w:rsidRPr="00C7105F" w:rsidRDefault="00983FD6" w:rsidP="00DB65B3">
            <w:pPr>
              <w:jc w:val="center"/>
              <w:rPr>
                <w:rFonts w:ascii="Arial" w:hAnsi="Arial"/>
              </w:rPr>
            </w:pPr>
            <w:r>
              <w:rPr>
                <w:rFonts w:ascii="Arial" w:hAnsi="Arial"/>
              </w:rPr>
              <w:t>5</w:t>
            </w:r>
          </w:p>
        </w:tc>
        <w:tc>
          <w:tcPr>
            <w:tcW w:w="1275" w:type="dxa"/>
            <w:vAlign w:val="center"/>
          </w:tcPr>
          <w:p w:rsidR="00C7451B" w:rsidRPr="00C7105F" w:rsidRDefault="00983FD6" w:rsidP="00DB65B3">
            <w:pPr>
              <w:jc w:val="center"/>
              <w:rPr>
                <w:rFonts w:ascii="Arial" w:hAnsi="Arial"/>
              </w:rPr>
            </w:pPr>
            <w:r>
              <w:rPr>
                <w:rFonts w:ascii="Arial" w:hAnsi="Arial"/>
              </w:rPr>
              <w:t>4</w:t>
            </w:r>
          </w:p>
        </w:tc>
        <w:tc>
          <w:tcPr>
            <w:tcW w:w="1418" w:type="dxa"/>
            <w:vAlign w:val="center"/>
          </w:tcPr>
          <w:p w:rsidR="00C7451B" w:rsidRPr="00C7105F" w:rsidRDefault="0011570A" w:rsidP="00DB65B3">
            <w:pPr>
              <w:jc w:val="center"/>
              <w:rPr>
                <w:rFonts w:ascii="Arial" w:hAnsi="Arial"/>
              </w:rPr>
            </w:pPr>
            <w:r>
              <w:rPr>
                <w:rFonts w:ascii="Arial" w:hAnsi="Arial"/>
              </w:rPr>
              <w:t>2</w:t>
            </w:r>
          </w:p>
        </w:tc>
        <w:tc>
          <w:tcPr>
            <w:tcW w:w="1417" w:type="dxa"/>
            <w:gridSpan w:val="2"/>
            <w:vAlign w:val="center"/>
          </w:tcPr>
          <w:p w:rsidR="00C7451B" w:rsidRPr="00C7105F" w:rsidRDefault="00EB7EB7" w:rsidP="00DB65B3">
            <w:pPr>
              <w:jc w:val="center"/>
              <w:rPr>
                <w:rFonts w:ascii="Arial" w:hAnsi="Arial"/>
              </w:rPr>
            </w:pPr>
            <w:r>
              <w:rPr>
                <w:rFonts w:ascii="Arial" w:hAnsi="Arial"/>
              </w:rPr>
              <w:t>40</w:t>
            </w:r>
          </w:p>
        </w:tc>
      </w:tr>
      <w:tr w:rsidR="00C7451B" w:rsidRPr="00C7105F" w:rsidTr="00E726B6">
        <w:trPr>
          <w:trHeight w:val="560"/>
        </w:trPr>
        <w:tc>
          <w:tcPr>
            <w:tcW w:w="675" w:type="dxa"/>
            <w:gridSpan w:val="2"/>
            <w:tcBorders>
              <w:bottom w:val="single" w:sz="4" w:space="0" w:color="auto"/>
            </w:tcBorders>
            <w:vAlign w:val="center"/>
          </w:tcPr>
          <w:p w:rsidR="00C7451B" w:rsidRPr="00C7105F" w:rsidRDefault="004062EA" w:rsidP="004062EA">
            <w:pPr>
              <w:rPr>
                <w:rFonts w:ascii="Arial" w:hAnsi="Arial"/>
              </w:rPr>
            </w:pPr>
            <w:r>
              <w:rPr>
                <w:rFonts w:ascii="Arial" w:hAnsi="Arial"/>
              </w:rPr>
              <w:t xml:space="preserve">    </w:t>
            </w:r>
          </w:p>
        </w:tc>
        <w:tc>
          <w:tcPr>
            <w:tcW w:w="709" w:type="dxa"/>
            <w:tcBorders>
              <w:bottom w:val="single" w:sz="4" w:space="0" w:color="auto"/>
            </w:tcBorders>
            <w:vAlign w:val="center"/>
          </w:tcPr>
          <w:p w:rsidR="00C7451B" w:rsidRDefault="00822B8B" w:rsidP="00DB65B3">
            <w:pPr>
              <w:pStyle w:val="FootnoteText"/>
              <w:jc w:val="center"/>
              <w:rPr>
                <w:rFonts w:ascii="Arial" w:hAnsi="Arial"/>
              </w:rPr>
            </w:pPr>
            <w:r>
              <w:rPr>
                <w:rFonts w:ascii="Arial" w:hAnsi="Arial"/>
              </w:rPr>
              <w:t>1.7</w:t>
            </w:r>
          </w:p>
        </w:tc>
        <w:tc>
          <w:tcPr>
            <w:tcW w:w="6095" w:type="dxa"/>
            <w:tcBorders>
              <w:bottom w:val="single" w:sz="4" w:space="0" w:color="auto"/>
            </w:tcBorders>
          </w:tcPr>
          <w:p w:rsidR="00C7451B" w:rsidRDefault="00822B8B" w:rsidP="00C7451B">
            <w:pPr>
              <w:pStyle w:val="FootnoteText"/>
              <w:rPr>
                <w:rFonts w:ascii="Arial" w:hAnsi="Arial"/>
              </w:rPr>
            </w:pPr>
            <w:r>
              <w:rPr>
                <w:rFonts w:ascii="Arial" w:hAnsi="Arial"/>
              </w:rPr>
              <w:t>Not following a standardised and robust quality assurance process to ensure the quality of the end product for learners and requirements of Awarding Bodies and ESTYN</w:t>
            </w:r>
          </w:p>
        </w:tc>
        <w:tc>
          <w:tcPr>
            <w:tcW w:w="1560" w:type="dxa"/>
            <w:tcBorders>
              <w:bottom w:val="single" w:sz="4" w:space="0" w:color="auto"/>
            </w:tcBorders>
            <w:vAlign w:val="center"/>
          </w:tcPr>
          <w:p w:rsidR="00C7451B" w:rsidRDefault="00983FD6" w:rsidP="00DB65B3">
            <w:pPr>
              <w:jc w:val="center"/>
              <w:rPr>
                <w:rFonts w:ascii="Arial" w:hAnsi="Arial"/>
              </w:rPr>
            </w:pPr>
            <w:r>
              <w:rPr>
                <w:rFonts w:ascii="Arial" w:hAnsi="Arial"/>
              </w:rPr>
              <w:t>6</w:t>
            </w:r>
          </w:p>
        </w:tc>
        <w:tc>
          <w:tcPr>
            <w:tcW w:w="1275" w:type="dxa"/>
            <w:tcBorders>
              <w:bottom w:val="single" w:sz="4" w:space="0" w:color="auto"/>
            </w:tcBorders>
            <w:vAlign w:val="center"/>
          </w:tcPr>
          <w:p w:rsidR="00C7451B" w:rsidRDefault="00C7451B" w:rsidP="00DB65B3">
            <w:pPr>
              <w:jc w:val="center"/>
              <w:rPr>
                <w:rFonts w:ascii="Arial" w:hAnsi="Arial"/>
              </w:rPr>
            </w:pPr>
            <w:r>
              <w:rPr>
                <w:rFonts w:ascii="Arial" w:hAnsi="Arial"/>
              </w:rPr>
              <w:t>2</w:t>
            </w:r>
          </w:p>
        </w:tc>
        <w:tc>
          <w:tcPr>
            <w:tcW w:w="1418" w:type="dxa"/>
            <w:tcBorders>
              <w:bottom w:val="single" w:sz="4" w:space="0" w:color="auto"/>
            </w:tcBorders>
            <w:vAlign w:val="center"/>
          </w:tcPr>
          <w:p w:rsidR="00C7451B" w:rsidRDefault="00EB7EB7" w:rsidP="00DB65B3">
            <w:pPr>
              <w:jc w:val="center"/>
              <w:rPr>
                <w:rFonts w:ascii="Arial" w:hAnsi="Arial"/>
              </w:rPr>
            </w:pPr>
            <w:r>
              <w:rPr>
                <w:rFonts w:ascii="Arial" w:hAnsi="Arial"/>
              </w:rPr>
              <w:t>1</w:t>
            </w:r>
          </w:p>
        </w:tc>
        <w:tc>
          <w:tcPr>
            <w:tcW w:w="1417" w:type="dxa"/>
            <w:gridSpan w:val="2"/>
            <w:tcBorders>
              <w:bottom w:val="single" w:sz="4" w:space="0" w:color="auto"/>
            </w:tcBorders>
            <w:vAlign w:val="center"/>
          </w:tcPr>
          <w:p w:rsidR="00C7451B" w:rsidRDefault="00EB7EB7" w:rsidP="00DB65B3">
            <w:pPr>
              <w:jc w:val="center"/>
              <w:rPr>
                <w:rFonts w:ascii="Arial" w:hAnsi="Arial"/>
              </w:rPr>
            </w:pPr>
            <w:r>
              <w:rPr>
                <w:rFonts w:ascii="Arial" w:hAnsi="Arial"/>
              </w:rPr>
              <w:t>12</w:t>
            </w:r>
          </w:p>
        </w:tc>
      </w:tr>
      <w:tr w:rsidR="00C7451B" w:rsidRPr="00C7105F" w:rsidTr="00E726B6">
        <w:trPr>
          <w:cantSplit/>
          <w:trHeight w:val="188"/>
        </w:trPr>
        <w:tc>
          <w:tcPr>
            <w:tcW w:w="675" w:type="dxa"/>
            <w:gridSpan w:val="2"/>
            <w:tcBorders>
              <w:right w:val="single" w:sz="4" w:space="0" w:color="auto"/>
            </w:tcBorders>
            <w:shd w:val="clear" w:color="auto" w:fill="auto"/>
            <w:vAlign w:val="center"/>
          </w:tcPr>
          <w:p w:rsidR="00C7451B" w:rsidRPr="00C7105F" w:rsidRDefault="00822B8B" w:rsidP="00DB65B3">
            <w:pPr>
              <w:pStyle w:val="Heading2"/>
              <w:jc w:val="center"/>
              <w:rPr>
                <w:rFonts w:ascii="Arial" w:hAnsi="Arial"/>
              </w:rPr>
            </w:pPr>
            <w:r>
              <w:rPr>
                <w:rFonts w:ascii="Arial" w:hAnsi="Arial"/>
              </w:rPr>
              <w:lastRenderedPageBreak/>
              <w:t>2</w:t>
            </w:r>
          </w:p>
        </w:tc>
        <w:tc>
          <w:tcPr>
            <w:tcW w:w="709" w:type="dxa"/>
            <w:tcBorders>
              <w:right w:val="single" w:sz="4" w:space="0" w:color="auto"/>
            </w:tcBorders>
            <w:shd w:val="clear" w:color="auto" w:fill="auto"/>
            <w:vAlign w:val="center"/>
          </w:tcPr>
          <w:p w:rsidR="00C7451B" w:rsidRPr="009A5BEC" w:rsidRDefault="00822B8B" w:rsidP="00DB65B3">
            <w:pPr>
              <w:pStyle w:val="Heading2"/>
              <w:rPr>
                <w:rFonts w:ascii="Arial" w:hAnsi="Arial"/>
              </w:rPr>
            </w:pPr>
            <w:r>
              <w:rPr>
                <w:rFonts w:ascii="Arial" w:hAnsi="Arial"/>
              </w:rPr>
              <w:t>2.1</w:t>
            </w:r>
          </w:p>
        </w:tc>
        <w:tc>
          <w:tcPr>
            <w:tcW w:w="6095" w:type="dxa"/>
            <w:tcBorders>
              <w:right w:val="single" w:sz="4" w:space="0" w:color="auto"/>
            </w:tcBorders>
            <w:shd w:val="clear" w:color="auto" w:fill="auto"/>
            <w:vAlign w:val="center"/>
          </w:tcPr>
          <w:p w:rsidR="00C7451B" w:rsidRPr="009A5BEC" w:rsidRDefault="00822B8B" w:rsidP="00983FD6">
            <w:pPr>
              <w:pStyle w:val="FootnoteText"/>
              <w:rPr>
                <w:rFonts w:ascii="Arial" w:hAnsi="Arial"/>
              </w:rPr>
            </w:pPr>
            <w:r>
              <w:rPr>
                <w:rFonts w:ascii="Arial" w:hAnsi="Arial"/>
              </w:rPr>
              <w:t>Insufficient use of accommodation and staff resources</w:t>
            </w:r>
          </w:p>
        </w:tc>
        <w:tc>
          <w:tcPr>
            <w:tcW w:w="1560" w:type="dxa"/>
            <w:tcBorders>
              <w:right w:val="single" w:sz="4" w:space="0" w:color="auto"/>
            </w:tcBorders>
            <w:shd w:val="clear" w:color="auto" w:fill="auto"/>
            <w:vAlign w:val="center"/>
          </w:tcPr>
          <w:p w:rsidR="00C7451B" w:rsidRPr="009A5BEC" w:rsidRDefault="00B25F27" w:rsidP="00B25F27">
            <w:pPr>
              <w:pStyle w:val="Heading2"/>
              <w:jc w:val="center"/>
              <w:rPr>
                <w:rFonts w:ascii="Arial" w:hAnsi="Arial"/>
              </w:rPr>
            </w:pPr>
            <w:r>
              <w:rPr>
                <w:rFonts w:ascii="Arial" w:hAnsi="Arial"/>
              </w:rPr>
              <w:t>5</w:t>
            </w:r>
          </w:p>
        </w:tc>
        <w:tc>
          <w:tcPr>
            <w:tcW w:w="1275" w:type="dxa"/>
            <w:tcBorders>
              <w:right w:val="single" w:sz="4" w:space="0" w:color="auto"/>
            </w:tcBorders>
            <w:shd w:val="clear" w:color="auto" w:fill="auto"/>
            <w:vAlign w:val="center"/>
          </w:tcPr>
          <w:p w:rsidR="00C7451B" w:rsidRPr="009A5BEC" w:rsidRDefault="00B25F27" w:rsidP="00B25F27">
            <w:pPr>
              <w:pStyle w:val="Heading2"/>
              <w:jc w:val="center"/>
              <w:rPr>
                <w:rFonts w:ascii="Arial" w:hAnsi="Arial"/>
              </w:rPr>
            </w:pPr>
            <w:r>
              <w:rPr>
                <w:rFonts w:ascii="Arial" w:hAnsi="Arial"/>
              </w:rPr>
              <w:t>3</w:t>
            </w:r>
          </w:p>
        </w:tc>
        <w:tc>
          <w:tcPr>
            <w:tcW w:w="1418" w:type="dxa"/>
            <w:tcBorders>
              <w:right w:val="single" w:sz="4" w:space="0" w:color="auto"/>
            </w:tcBorders>
            <w:shd w:val="clear" w:color="auto" w:fill="auto"/>
            <w:vAlign w:val="center"/>
          </w:tcPr>
          <w:p w:rsidR="00C7451B" w:rsidRPr="009A5BEC" w:rsidRDefault="00EB7EB7" w:rsidP="00B25F27">
            <w:pPr>
              <w:pStyle w:val="Heading2"/>
              <w:jc w:val="center"/>
              <w:rPr>
                <w:rFonts w:ascii="Arial" w:hAnsi="Arial"/>
              </w:rPr>
            </w:pPr>
            <w:r>
              <w:rPr>
                <w:rFonts w:ascii="Arial" w:hAnsi="Arial"/>
              </w:rPr>
              <w:t>3</w:t>
            </w:r>
          </w:p>
        </w:tc>
        <w:tc>
          <w:tcPr>
            <w:tcW w:w="1417" w:type="dxa"/>
            <w:gridSpan w:val="2"/>
            <w:tcBorders>
              <w:right w:val="single" w:sz="4" w:space="0" w:color="auto"/>
            </w:tcBorders>
            <w:shd w:val="clear" w:color="auto" w:fill="auto"/>
            <w:vAlign w:val="center"/>
          </w:tcPr>
          <w:p w:rsidR="00C7451B" w:rsidRPr="009A5BEC" w:rsidRDefault="00EB7EB7" w:rsidP="00B25F27">
            <w:pPr>
              <w:pStyle w:val="Heading2"/>
              <w:jc w:val="center"/>
              <w:rPr>
                <w:rFonts w:ascii="Arial" w:hAnsi="Arial"/>
              </w:rPr>
            </w:pPr>
            <w:r>
              <w:rPr>
                <w:rFonts w:ascii="Arial" w:hAnsi="Arial"/>
              </w:rPr>
              <w:t>45</w:t>
            </w:r>
          </w:p>
        </w:tc>
      </w:tr>
      <w:tr w:rsidR="00C7451B" w:rsidRPr="00C7105F" w:rsidTr="00E726B6">
        <w:trPr>
          <w:cantSplit/>
          <w:trHeight w:val="188"/>
        </w:trPr>
        <w:tc>
          <w:tcPr>
            <w:tcW w:w="675" w:type="dxa"/>
            <w:gridSpan w:val="2"/>
            <w:tcBorders>
              <w:right w:val="single" w:sz="4" w:space="0" w:color="auto"/>
            </w:tcBorders>
            <w:shd w:val="clear" w:color="auto" w:fill="auto"/>
            <w:vAlign w:val="center"/>
          </w:tcPr>
          <w:p w:rsidR="00C7451B" w:rsidRDefault="00C7451B" w:rsidP="00DB65B3">
            <w:pPr>
              <w:pStyle w:val="Heading2"/>
              <w:jc w:val="center"/>
              <w:rPr>
                <w:rFonts w:ascii="Arial" w:hAnsi="Arial"/>
              </w:rPr>
            </w:pPr>
          </w:p>
        </w:tc>
        <w:tc>
          <w:tcPr>
            <w:tcW w:w="709" w:type="dxa"/>
            <w:tcBorders>
              <w:right w:val="single" w:sz="4" w:space="0" w:color="auto"/>
            </w:tcBorders>
            <w:shd w:val="clear" w:color="auto" w:fill="auto"/>
            <w:vAlign w:val="center"/>
          </w:tcPr>
          <w:p w:rsidR="00C7451B" w:rsidRDefault="00822B8B" w:rsidP="00DB65B3">
            <w:pPr>
              <w:pStyle w:val="Heading2"/>
              <w:jc w:val="center"/>
              <w:rPr>
                <w:rFonts w:ascii="Arial" w:hAnsi="Arial"/>
              </w:rPr>
            </w:pPr>
            <w:r>
              <w:rPr>
                <w:rFonts w:ascii="Arial" w:hAnsi="Arial"/>
              </w:rPr>
              <w:t>2.2</w:t>
            </w:r>
          </w:p>
        </w:tc>
        <w:tc>
          <w:tcPr>
            <w:tcW w:w="6095" w:type="dxa"/>
            <w:tcBorders>
              <w:right w:val="single" w:sz="4" w:space="0" w:color="auto"/>
            </w:tcBorders>
            <w:shd w:val="clear" w:color="auto" w:fill="auto"/>
            <w:vAlign w:val="center"/>
          </w:tcPr>
          <w:p w:rsidR="00C7451B" w:rsidRPr="005E73DA" w:rsidRDefault="00822B8B" w:rsidP="005E73DA">
            <w:pPr>
              <w:pStyle w:val="Heading2"/>
              <w:rPr>
                <w:rFonts w:ascii="Arial" w:hAnsi="Arial"/>
                <w:b w:val="0"/>
                <w:bCs w:val="0"/>
                <w:smallCaps w:val="0"/>
              </w:rPr>
            </w:pPr>
            <w:r>
              <w:rPr>
                <w:rFonts w:ascii="Arial" w:hAnsi="Arial"/>
                <w:b w:val="0"/>
                <w:bCs w:val="0"/>
                <w:smallCaps w:val="0"/>
              </w:rPr>
              <w:t>Not marketing full cost recovery courses to reach full potential audience reducing commercial income opportunities</w:t>
            </w:r>
          </w:p>
        </w:tc>
        <w:tc>
          <w:tcPr>
            <w:tcW w:w="1560" w:type="dxa"/>
            <w:tcBorders>
              <w:right w:val="single" w:sz="4" w:space="0" w:color="auto"/>
            </w:tcBorders>
            <w:shd w:val="clear" w:color="auto" w:fill="auto"/>
            <w:vAlign w:val="center"/>
          </w:tcPr>
          <w:p w:rsidR="00C7451B" w:rsidRDefault="00B25F27" w:rsidP="00B25F27">
            <w:pPr>
              <w:pStyle w:val="Heading2"/>
              <w:jc w:val="center"/>
              <w:rPr>
                <w:rFonts w:ascii="Arial" w:hAnsi="Arial"/>
              </w:rPr>
            </w:pPr>
            <w:r>
              <w:rPr>
                <w:rFonts w:ascii="Arial" w:hAnsi="Arial"/>
              </w:rPr>
              <w:t>6</w:t>
            </w:r>
          </w:p>
        </w:tc>
        <w:tc>
          <w:tcPr>
            <w:tcW w:w="1275" w:type="dxa"/>
            <w:tcBorders>
              <w:right w:val="single" w:sz="4" w:space="0" w:color="auto"/>
            </w:tcBorders>
            <w:shd w:val="clear" w:color="auto" w:fill="auto"/>
            <w:vAlign w:val="center"/>
          </w:tcPr>
          <w:p w:rsidR="00C7451B" w:rsidRDefault="00B25F27" w:rsidP="00B25F27">
            <w:pPr>
              <w:pStyle w:val="Heading2"/>
              <w:jc w:val="center"/>
              <w:rPr>
                <w:rFonts w:ascii="Arial" w:hAnsi="Arial"/>
              </w:rPr>
            </w:pPr>
            <w:r>
              <w:rPr>
                <w:rFonts w:ascii="Arial" w:hAnsi="Arial"/>
              </w:rPr>
              <w:t>2</w:t>
            </w:r>
          </w:p>
        </w:tc>
        <w:tc>
          <w:tcPr>
            <w:tcW w:w="1418" w:type="dxa"/>
            <w:tcBorders>
              <w:right w:val="single" w:sz="4" w:space="0" w:color="auto"/>
            </w:tcBorders>
            <w:shd w:val="clear" w:color="auto" w:fill="auto"/>
            <w:vAlign w:val="center"/>
          </w:tcPr>
          <w:p w:rsidR="00C7451B" w:rsidRDefault="00EB7EB7" w:rsidP="00B25F27">
            <w:pPr>
              <w:pStyle w:val="Heading2"/>
              <w:jc w:val="center"/>
              <w:rPr>
                <w:rFonts w:ascii="Arial" w:hAnsi="Arial"/>
              </w:rPr>
            </w:pPr>
            <w:r>
              <w:rPr>
                <w:rFonts w:ascii="Arial" w:hAnsi="Arial"/>
              </w:rPr>
              <w:t>2</w:t>
            </w:r>
          </w:p>
        </w:tc>
        <w:tc>
          <w:tcPr>
            <w:tcW w:w="1417" w:type="dxa"/>
            <w:gridSpan w:val="2"/>
            <w:tcBorders>
              <w:right w:val="single" w:sz="4" w:space="0" w:color="auto"/>
            </w:tcBorders>
            <w:shd w:val="clear" w:color="auto" w:fill="auto"/>
            <w:vAlign w:val="center"/>
          </w:tcPr>
          <w:p w:rsidR="00C7451B" w:rsidRDefault="00EB7EB7" w:rsidP="00B25F27">
            <w:pPr>
              <w:pStyle w:val="Heading2"/>
              <w:jc w:val="center"/>
              <w:rPr>
                <w:rFonts w:ascii="Arial" w:hAnsi="Arial"/>
              </w:rPr>
            </w:pPr>
            <w:r>
              <w:rPr>
                <w:rFonts w:ascii="Arial" w:hAnsi="Arial"/>
              </w:rPr>
              <w:t>24</w:t>
            </w:r>
          </w:p>
        </w:tc>
      </w:tr>
      <w:tr w:rsidR="00C7451B" w:rsidRPr="00C7105F" w:rsidTr="00E726B6">
        <w:trPr>
          <w:cantSplit/>
          <w:trHeight w:val="188"/>
        </w:trPr>
        <w:tc>
          <w:tcPr>
            <w:tcW w:w="675" w:type="dxa"/>
            <w:gridSpan w:val="2"/>
            <w:tcBorders>
              <w:right w:val="single" w:sz="4" w:space="0" w:color="auto"/>
            </w:tcBorders>
            <w:shd w:val="clear" w:color="auto" w:fill="auto"/>
            <w:vAlign w:val="center"/>
          </w:tcPr>
          <w:p w:rsidR="00C7451B" w:rsidRDefault="00C7451B" w:rsidP="00DB65B3">
            <w:pPr>
              <w:pStyle w:val="Heading2"/>
              <w:jc w:val="center"/>
              <w:rPr>
                <w:rFonts w:ascii="Arial" w:hAnsi="Arial"/>
              </w:rPr>
            </w:pPr>
          </w:p>
        </w:tc>
        <w:tc>
          <w:tcPr>
            <w:tcW w:w="709" w:type="dxa"/>
            <w:tcBorders>
              <w:right w:val="single" w:sz="4" w:space="0" w:color="auto"/>
            </w:tcBorders>
            <w:shd w:val="clear" w:color="auto" w:fill="auto"/>
            <w:vAlign w:val="center"/>
          </w:tcPr>
          <w:p w:rsidR="00C7451B" w:rsidRDefault="00822B8B" w:rsidP="00DB65B3">
            <w:pPr>
              <w:pStyle w:val="Heading2"/>
              <w:jc w:val="center"/>
              <w:rPr>
                <w:rFonts w:ascii="Arial" w:hAnsi="Arial"/>
              </w:rPr>
            </w:pPr>
            <w:r>
              <w:rPr>
                <w:rFonts w:ascii="Arial" w:hAnsi="Arial"/>
              </w:rPr>
              <w:t>2.3</w:t>
            </w:r>
          </w:p>
        </w:tc>
        <w:tc>
          <w:tcPr>
            <w:tcW w:w="6095" w:type="dxa"/>
            <w:tcBorders>
              <w:right w:val="single" w:sz="4" w:space="0" w:color="auto"/>
            </w:tcBorders>
            <w:shd w:val="clear" w:color="auto" w:fill="auto"/>
            <w:vAlign w:val="center"/>
          </w:tcPr>
          <w:p w:rsidR="00C7451B" w:rsidRPr="005E73DA" w:rsidRDefault="00822B8B" w:rsidP="00986F87">
            <w:pPr>
              <w:pStyle w:val="Heading2"/>
              <w:rPr>
                <w:rFonts w:ascii="Arial" w:hAnsi="Arial"/>
                <w:b w:val="0"/>
                <w:bCs w:val="0"/>
                <w:smallCaps w:val="0"/>
              </w:rPr>
            </w:pPr>
            <w:r>
              <w:rPr>
                <w:rFonts w:ascii="Arial" w:hAnsi="Arial"/>
                <w:b w:val="0"/>
                <w:bCs w:val="0"/>
                <w:smallCaps w:val="0"/>
              </w:rPr>
              <w:t xml:space="preserve">Not maximising </w:t>
            </w:r>
            <w:proofErr w:type="spellStart"/>
            <w:r>
              <w:rPr>
                <w:rFonts w:ascii="Arial" w:hAnsi="Arial"/>
                <w:b w:val="0"/>
                <w:bCs w:val="0"/>
                <w:smallCaps w:val="0"/>
              </w:rPr>
              <w:t>CEU’s</w:t>
            </w:r>
            <w:proofErr w:type="spellEnd"/>
            <w:r>
              <w:rPr>
                <w:rFonts w:ascii="Arial" w:hAnsi="Arial"/>
                <w:b w:val="0"/>
                <w:bCs w:val="0"/>
                <w:smallCaps w:val="0"/>
              </w:rPr>
              <w:t xml:space="preserve"> for programmes</w:t>
            </w:r>
          </w:p>
        </w:tc>
        <w:tc>
          <w:tcPr>
            <w:tcW w:w="1560" w:type="dxa"/>
            <w:tcBorders>
              <w:right w:val="single" w:sz="4" w:space="0" w:color="auto"/>
            </w:tcBorders>
            <w:shd w:val="clear" w:color="auto" w:fill="auto"/>
            <w:vAlign w:val="center"/>
          </w:tcPr>
          <w:p w:rsidR="00C7451B" w:rsidRDefault="005A3FC6" w:rsidP="00B25F27">
            <w:pPr>
              <w:pStyle w:val="Heading2"/>
              <w:jc w:val="center"/>
              <w:rPr>
                <w:rFonts w:ascii="Arial" w:hAnsi="Arial"/>
              </w:rPr>
            </w:pPr>
            <w:r>
              <w:rPr>
                <w:rFonts w:ascii="Arial" w:hAnsi="Arial"/>
              </w:rPr>
              <w:t>5</w:t>
            </w:r>
          </w:p>
        </w:tc>
        <w:tc>
          <w:tcPr>
            <w:tcW w:w="1275" w:type="dxa"/>
            <w:tcBorders>
              <w:right w:val="single" w:sz="4" w:space="0" w:color="auto"/>
            </w:tcBorders>
            <w:shd w:val="clear" w:color="auto" w:fill="auto"/>
            <w:vAlign w:val="center"/>
          </w:tcPr>
          <w:p w:rsidR="00C7451B" w:rsidRDefault="00B25F27" w:rsidP="00B25F27">
            <w:pPr>
              <w:pStyle w:val="Heading2"/>
              <w:jc w:val="center"/>
              <w:rPr>
                <w:rFonts w:ascii="Arial" w:hAnsi="Arial"/>
              </w:rPr>
            </w:pPr>
            <w:r>
              <w:rPr>
                <w:rFonts w:ascii="Arial" w:hAnsi="Arial"/>
              </w:rPr>
              <w:t>3</w:t>
            </w:r>
          </w:p>
        </w:tc>
        <w:tc>
          <w:tcPr>
            <w:tcW w:w="1418" w:type="dxa"/>
            <w:tcBorders>
              <w:right w:val="single" w:sz="4" w:space="0" w:color="auto"/>
            </w:tcBorders>
            <w:shd w:val="clear" w:color="auto" w:fill="auto"/>
            <w:vAlign w:val="center"/>
          </w:tcPr>
          <w:p w:rsidR="00C7451B" w:rsidRDefault="00EB7EB7" w:rsidP="00B25F27">
            <w:pPr>
              <w:pStyle w:val="Heading2"/>
              <w:jc w:val="center"/>
              <w:rPr>
                <w:rFonts w:ascii="Arial" w:hAnsi="Arial"/>
              </w:rPr>
            </w:pPr>
            <w:r>
              <w:rPr>
                <w:rFonts w:ascii="Arial" w:hAnsi="Arial"/>
              </w:rPr>
              <w:t>1</w:t>
            </w:r>
          </w:p>
        </w:tc>
        <w:tc>
          <w:tcPr>
            <w:tcW w:w="1417" w:type="dxa"/>
            <w:gridSpan w:val="2"/>
            <w:tcBorders>
              <w:right w:val="single" w:sz="4" w:space="0" w:color="auto"/>
            </w:tcBorders>
            <w:shd w:val="clear" w:color="auto" w:fill="auto"/>
            <w:vAlign w:val="center"/>
          </w:tcPr>
          <w:p w:rsidR="00C7451B" w:rsidRDefault="00EB7EB7" w:rsidP="00B25F27">
            <w:pPr>
              <w:pStyle w:val="Heading2"/>
              <w:jc w:val="center"/>
              <w:rPr>
                <w:rFonts w:ascii="Arial" w:hAnsi="Arial"/>
              </w:rPr>
            </w:pPr>
            <w:r>
              <w:rPr>
                <w:rFonts w:ascii="Arial" w:hAnsi="Arial"/>
              </w:rPr>
              <w:t>15</w:t>
            </w:r>
          </w:p>
        </w:tc>
      </w:tr>
      <w:tr w:rsidR="00C7451B" w:rsidRPr="00C7105F" w:rsidTr="00E726B6">
        <w:trPr>
          <w:cantSplit/>
          <w:trHeight w:val="188"/>
        </w:trPr>
        <w:tc>
          <w:tcPr>
            <w:tcW w:w="675" w:type="dxa"/>
            <w:gridSpan w:val="2"/>
            <w:tcBorders>
              <w:right w:val="single" w:sz="4" w:space="0" w:color="auto"/>
            </w:tcBorders>
            <w:shd w:val="clear" w:color="auto" w:fill="auto"/>
            <w:vAlign w:val="center"/>
          </w:tcPr>
          <w:p w:rsidR="00C7451B" w:rsidRDefault="00C7451B" w:rsidP="00DB65B3">
            <w:pPr>
              <w:pStyle w:val="Heading2"/>
              <w:jc w:val="center"/>
              <w:rPr>
                <w:rFonts w:ascii="Arial" w:hAnsi="Arial"/>
              </w:rPr>
            </w:pPr>
          </w:p>
        </w:tc>
        <w:tc>
          <w:tcPr>
            <w:tcW w:w="709" w:type="dxa"/>
            <w:tcBorders>
              <w:right w:val="single" w:sz="4" w:space="0" w:color="auto"/>
            </w:tcBorders>
            <w:shd w:val="clear" w:color="auto" w:fill="auto"/>
            <w:vAlign w:val="center"/>
          </w:tcPr>
          <w:p w:rsidR="00C7451B" w:rsidRDefault="00822B8B" w:rsidP="00DB65B3">
            <w:pPr>
              <w:pStyle w:val="Heading2"/>
              <w:jc w:val="center"/>
              <w:rPr>
                <w:rFonts w:ascii="Arial" w:hAnsi="Arial"/>
              </w:rPr>
            </w:pPr>
            <w:r>
              <w:rPr>
                <w:rFonts w:ascii="Arial" w:hAnsi="Arial"/>
              </w:rPr>
              <w:t>2.4</w:t>
            </w:r>
          </w:p>
        </w:tc>
        <w:tc>
          <w:tcPr>
            <w:tcW w:w="6095" w:type="dxa"/>
            <w:tcBorders>
              <w:right w:val="single" w:sz="4" w:space="0" w:color="auto"/>
            </w:tcBorders>
            <w:shd w:val="clear" w:color="auto" w:fill="auto"/>
            <w:vAlign w:val="center"/>
          </w:tcPr>
          <w:p w:rsidR="00C7451B" w:rsidRPr="005E73DA" w:rsidRDefault="00986F87" w:rsidP="00986F87">
            <w:pPr>
              <w:pStyle w:val="Heading2"/>
              <w:rPr>
                <w:rFonts w:ascii="Arial" w:hAnsi="Arial"/>
                <w:b w:val="0"/>
                <w:bCs w:val="0"/>
                <w:smallCaps w:val="0"/>
              </w:rPr>
            </w:pPr>
            <w:r>
              <w:rPr>
                <w:rFonts w:ascii="Arial" w:hAnsi="Arial"/>
                <w:b w:val="0"/>
                <w:bCs w:val="0"/>
                <w:smallCaps w:val="0"/>
              </w:rPr>
              <w:t>Insufficient capital investment budget</w:t>
            </w:r>
          </w:p>
        </w:tc>
        <w:tc>
          <w:tcPr>
            <w:tcW w:w="1560" w:type="dxa"/>
            <w:tcBorders>
              <w:right w:val="single" w:sz="4" w:space="0" w:color="auto"/>
            </w:tcBorders>
            <w:shd w:val="clear" w:color="auto" w:fill="auto"/>
            <w:vAlign w:val="center"/>
          </w:tcPr>
          <w:p w:rsidR="00C7451B" w:rsidRDefault="00B25F27" w:rsidP="00B25F27">
            <w:pPr>
              <w:pStyle w:val="Heading2"/>
              <w:jc w:val="center"/>
              <w:rPr>
                <w:rFonts w:ascii="Arial" w:hAnsi="Arial"/>
              </w:rPr>
            </w:pPr>
            <w:r>
              <w:rPr>
                <w:rFonts w:ascii="Arial" w:hAnsi="Arial"/>
              </w:rPr>
              <w:t>5</w:t>
            </w:r>
          </w:p>
        </w:tc>
        <w:tc>
          <w:tcPr>
            <w:tcW w:w="1275" w:type="dxa"/>
            <w:tcBorders>
              <w:right w:val="single" w:sz="4" w:space="0" w:color="auto"/>
            </w:tcBorders>
            <w:shd w:val="clear" w:color="auto" w:fill="auto"/>
            <w:vAlign w:val="center"/>
          </w:tcPr>
          <w:p w:rsidR="00C7451B" w:rsidRDefault="00B25F27" w:rsidP="00B25F27">
            <w:pPr>
              <w:pStyle w:val="Heading2"/>
              <w:jc w:val="center"/>
              <w:rPr>
                <w:rFonts w:ascii="Arial" w:hAnsi="Arial"/>
              </w:rPr>
            </w:pPr>
            <w:r>
              <w:rPr>
                <w:rFonts w:ascii="Arial" w:hAnsi="Arial"/>
              </w:rPr>
              <w:t>3</w:t>
            </w:r>
          </w:p>
        </w:tc>
        <w:tc>
          <w:tcPr>
            <w:tcW w:w="1418" w:type="dxa"/>
            <w:tcBorders>
              <w:right w:val="single" w:sz="4" w:space="0" w:color="auto"/>
            </w:tcBorders>
            <w:shd w:val="clear" w:color="auto" w:fill="auto"/>
            <w:vAlign w:val="center"/>
          </w:tcPr>
          <w:p w:rsidR="00C7451B" w:rsidRDefault="00EB7EB7" w:rsidP="00B25F27">
            <w:pPr>
              <w:pStyle w:val="Heading2"/>
              <w:jc w:val="center"/>
              <w:rPr>
                <w:rFonts w:ascii="Arial" w:hAnsi="Arial"/>
              </w:rPr>
            </w:pPr>
            <w:r>
              <w:rPr>
                <w:rFonts w:ascii="Arial" w:hAnsi="Arial"/>
              </w:rPr>
              <w:t>2</w:t>
            </w:r>
          </w:p>
        </w:tc>
        <w:tc>
          <w:tcPr>
            <w:tcW w:w="1417" w:type="dxa"/>
            <w:gridSpan w:val="2"/>
            <w:tcBorders>
              <w:right w:val="single" w:sz="4" w:space="0" w:color="auto"/>
            </w:tcBorders>
            <w:shd w:val="clear" w:color="auto" w:fill="auto"/>
            <w:vAlign w:val="center"/>
          </w:tcPr>
          <w:p w:rsidR="00C7451B" w:rsidRDefault="00EB7EB7" w:rsidP="00B25F27">
            <w:pPr>
              <w:pStyle w:val="Heading2"/>
              <w:jc w:val="center"/>
              <w:rPr>
                <w:rFonts w:ascii="Arial" w:hAnsi="Arial"/>
              </w:rPr>
            </w:pPr>
            <w:r>
              <w:rPr>
                <w:rFonts w:ascii="Arial" w:hAnsi="Arial"/>
              </w:rPr>
              <w:t>10</w:t>
            </w:r>
          </w:p>
        </w:tc>
      </w:tr>
      <w:tr w:rsidR="00986F87" w:rsidRPr="00C7105F" w:rsidTr="00E726B6">
        <w:trPr>
          <w:cantSplit/>
          <w:trHeight w:val="188"/>
        </w:trPr>
        <w:tc>
          <w:tcPr>
            <w:tcW w:w="675" w:type="dxa"/>
            <w:gridSpan w:val="2"/>
            <w:tcBorders>
              <w:right w:val="single" w:sz="4" w:space="0" w:color="auto"/>
            </w:tcBorders>
            <w:shd w:val="clear" w:color="auto" w:fill="auto"/>
            <w:vAlign w:val="center"/>
          </w:tcPr>
          <w:p w:rsidR="00986F87" w:rsidRDefault="00822B8B" w:rsidP="00DB65B3">
            <w:pPr>
              <w:pStyle w:val="Heading2"/>
              <w:jc w:val="center"/>
              <w:rPr>
                <w:rFonts w:ascii="Arial" w:hAnsi="Arial"/>
              </w:rPr>
            </w:pPr>
            <w:r>
              <w:rPr>
                <w:rFonts w:ascii="Arial" w:hAnsi="Arial"/>
              </w:rPr>
              <w:t>3</w:t>
            </w:r>
          </w:p>
        </w:tc>
        <w:tc>
          <w:tcPr>
            <w:tcW w:w="709" w:type="dxa"/>
            <w:tcBorders>
              <w:right w:val="single" w:sz="4" w:space="0" w:color="auto"/>
            </w:tcBorders>
            <w:shd w:val="clear" w:color="auto" w:fill="auto"/>
            <w:vAlign w:val="center"/>
          </w:tcPr>
          <w:p w:rsidR="00986F87" w:rsidRDefault="00822B8B" w:rsidP="00DB65B3">
            <w:pPr>
              <w:pStyle w:val="Heading2"/>
              <w:jc w:val="center"/>
              <w:rPr>
                <w:rFonts w:ascii="Arial" w:hAnsi="Arial"/>
              </w:rPr>
            </w:pPr>
            <w:r>
              <w:rPr>
                <w:rFonts w:ascii="Arial" w:hAnsi="Arial"/>
              </w:rPr>
              <w:t>3.1</w:t>
            </w:r>
          </w:p>
        </w:tc>
        <w:tc>
          <w:tcPr>
            <w:tcW w:w="6095" w:type="dxa"/>
            <w:tcBorders>
              <w:right w:val="single" w:sz="4" w:space="0" w:color="auto"/>
            </w:tcBorders>
            <w:shd w:val="clear" w:color="auto" w:fill="auto"/>
            <w:vAlign w:val="center"/>
          </w:tcPr>
          <w:p w:rsidR="00986F87" w:rsidRPr="005E73DA" w:rsidRDefault="00822B8B" w:rsidP="00986F87">
            <w:pPr>
              <w:pStyle w:val="Heading2"/>
              <w:rPr>
                <w:rFonts w:ascii="Arial" w:hAnsi="Arial"/>
                <w:b w:val="0"/>
                <w:bCs w:val="0"/>
                <w:smallCaps w:val="0"/>
              </w:rPr>
            </w:pPr>
            <w:r>
              <w:rPr>
                <w:rFonts w:ascii="Arial" w:hAnsi="Arial"/>
                <w:b w:val="0"/>
                <w:bCs w:val="0"/>
                <w:smallCaps w:val="0"/>
              </w:rPr>
              <w:t>Health and Safety risk assessments not reviewed regularly for accommodation and equipment</w:t>
            </w:r>
          </w:p>
        </w:tc>
        <w:tc>
          <w:tcPr>
            <w:tcW w:w="1560" w:type="dxa"/>
            <w:tcBorders>
              <w:right w:val="single" w:sz="4" w:space="0" w:color="auto"/>
            </w:tcBorders>
            <w:shd w:val="clear" w:color="auto" w:fill="auto"/>
            <w:vAlign w:val="center"/>
          </w:tcPr>
          <w:p w:rsidR="00986F87" w:rsidRDefault="00822B8B" w:rsidP="00B25F27">
            <w:pPr>
              <w:pStyle w:val="Heading2"/>
              <w:jc w:val="center"/>
              <w:rPr>
                <w:rFonts w:ascii="Arial" w:hAnsi="Arial"/>
              </w:rPr>
            </w:pPr>
            <w:r>
              <w:rPr>
                <w:rFonts w:ascii="Arial" w:hAnsi="Arial"/>
              </w:rPr>
              <w:t>5</w:t>
            </w:r>
          </w:p>
        </w:tc>
        <w:tc>
          <w:tcPr>
            <w:tcW w:w="1275" w:type="dxa"/>
            <w:tcBorders>
              <w:right w:val="single" w:sz="4" w:space="0" w:color="auto"/>
            </w:tcBorders>
            <w:shd w:val="clear" w:color="auto" w:fill="auto"/>
            <w:vAlign w:val="center"/>
          </w:tcPr>
          <w:p w:rsidR="00986F87" w:rsidRDefault="00822B8B" w:rsidP="00B25F27">
            <w:pPr>
              <w:pStyle w:val="Heading2"/>
              <w:jc w:val="center"/>
              <w:rPr>
                <w:rFonts w:ascii="Arial" w:hAnsi="Arial"/>
              </w:rPr>
            </w:pPr>
            <w:r>
              <w:rPr>
                <w:rFonts w:ascii="Arial" w:hAnsi="Arial"/>
              </w:rPr>
              <w:t>2</w:t>
            </w:r>
          </w:p>
        </w:tc>
        <w:tc>
          <w:tcPr>
            <w:tcW w:w="1418" w:type="dxa"/>
            <w:tcBorders>
              <w:right w:val="single" w:sz="4" w:space="0" w:color="auto"/>
            </w:tcBorders>
            <w:shd w:val="clear" w:color="auto" w:fill="auto"/>
            <w:vAlign w:val="center"/>
          </w:tcPr>
          <w:p w:rsidR="00986F87" w:rsidRDefault="00EB7EB7" w:rsidP="00B25F27">
            <w:pPr>
              <w:pStyle w:val="Heading2"/>
              <w:jc w:val="center"/>
              <w:rPr>
                <w:rFonts w:ascii="Arial" w:hAnsi="Arial"/>
              </w:rPr>
            </w:pPr>
            <w:r>
              <w:rPr>
                <w:rFonts w:ascii="Arial" w:hAnsi="Arial"/>
              </w:rPr>
              <w:t>1</w:t>
            </w:r>
          </w:p>
        </w:tc>
        <w:tc>
          <w:tcPr>
            <w:tcW w:w="1417" w:type="dxa"/>
            <w:gridSpan w:val="2"/>
            <w:tcBorders>
              <w:right w:val="single" w:sz="4" w:space="0" w:color="auto"/>
            </w:tcBorders>
            <w:shd w:val="clear" w:color="auto" w:fill="auto"/>
            <w:vAlign w:val="center"/>
          </w:tcPr>
          <w:p w:rsidR="00986F87" w:rsidRDefault="00EB7EB7" w:rsidP="00B25F27">
            <w:pPr>
              <w:pStyle w:val="Heading2"/>
              <w:jc w:val="center"/>
              <w:rPr>
                <w:rFonts w:ascii="Arial" w:hAnsi="Arial"/>
              </w:rPr>
            </w:pPr>
            <w:r>
              <w:rPr>
                <w:rFonts w:ascii="Arial" w:hAnsi="Arial"/>
              </w:rPr>
              <w:t>10</w:t>
            </w:r>
          </w:p>
        </w:tc>
      </w:tr>
      <w:tr w:rsidR="00822B8B" w:rsidRPr="00C7105F" w:rsidTr="00E726B6">
        <w:trPr>
          <w:cantSplit/>
          <w:trHeight w:val="188"/>
        </w:trPr>
        <w:tc>
          <w:tcPr>
            <w:tcW w:w="675" w:type="dxa"/>
            <w:gridSpan w:val="2"/>
            <w:tcBorders>
              <w:right w:val="single" w:sz="4" w:space="0" w:color="auto"/>
            </w:tcBorders>
            <w:shd w:val="clear" w:color="auto" w:fill="auto"/>
            <w:vAlign w:val="center"/>
          </w:tcPr>
          <w:p w:rsidR="00822B8B" w:rsidRDefault="00822B8B" w:rsidP="00DB65B3">
            <w:pPr>
              <w:pStyle w:val="Heading2"/>
              <w:jc w:val="center"/>
              <w:rPr>
                <w:rFonts w:ascii="Arial" w:hAnsi="Arial"/>
              </w:rPr>
            </w:pPr>
          </w:p>
        </w:tc>
        <w:tc>
          <w:tcPr>
            <w:tcW w:w="709" w:type="dxa"/>
            <w:tcBorders>
              <w:right w:val="single" w:sz="4" w:space="0" w:color="auto"/>
            </w:tcBorders>
            <w:shd w:val="clear" w:color="auto" w:fill="auto"/>
            <w:vAlign w:val="center"/>
          </w:tcPr>
          <w:p w:rsidR="00822B8B" w:rsidRDefault="00822B8B" w:rsidP="00DB65B3">
            <w:pPr>
              <w:pStyle w:val="Heading2"/>
              <w:jc w:val="center"/>
              <w:rPr>
                <w:rFonts w:ascii="Arial" w:hAnsi="Arial"/>
              </w:rPr>
            </w:pPr>
            <w:r>
              <w:rPr>
                <w:rFonts w:ascii="Arial" w:hAnsi="Arial"/>
              </w:rPr>
              <w:t>3.2</w:t>
            </w:r>
          </w:p>
        </w:tc>
        <w:tc>
          <w:tcPr>
            <w:tcW w:w="6095" w:type="dxa"/>
            <w:tcBorders>
              <w:right w:val="single" w:sz="4" w:space="0" w:color="auto"/>
            </w:tcBorders>
            <w:shd w:val="clear" w:color="auto" w:fill="auto"/>
            <w:vAlign w:val="center"/>
          </w:tcPr>
          <w:p w:rsidR="00822B8B" w:rsidRDefault="00055DB0" w:rsidP="00986F87">
            <w:pPr>
              <w:pStyle w:val="Heading2"/>
              <w:rPr>
                <w:rFonts w:ascii="Arial" w:hAnsi="Arial"/>
                <w:b w:val="0"/>
                <w:bCs w:val="0"/>
                <w:smallCaps w:val="0"/>
              </w:rPr>
            </w:pPr>
            <w:r>
              <w:rPr>
                <w:rFonts w:ascii="Arial" w:hAnsi="Arial"/>
                <w:b w:val="0"/>
                <w:bCs w:val="0"/>
                <w:smallCaps w:val="0"/>
              </w:rPr>
              <w:t>Staff and students not complying with College policies relating to safety and wellbeing</w:t>
            </w:r>
          </w:p>
        </w:tc>
        <w:tc>
          <w:tcPr>
            <w:tcW w:w="1560" w:type="dxa"/>
            <w:tcBorders>
              <w:right w:val="single" w:sz="4" w:space="0" w:color="auto"/>
            </w:tcBorders>
            <w:shd w:val="clear" w:color="auto" w:fill="auto"/>
            <w:vAlign w:val="center"/>
          </w:tcPr>
          <w:p w:rsidR="00822B8B" w:rsidRDefault="00055DB0" w:rsidP="00B25F27">
            <w:pPr>
              <w:pStyle w:val="Heading2"/>
              <w:jc w:val="center"/>
              <w:rPr>
                <w:rFonts w:ascii="Arial" w:hAnsi="Arial"/>
              </w:rPr>
            </w:pPr>
            <w:r>
              <w:rPr>
                <w:rFonts w:ascii="Arial" w:hAnsi="Arial"/>
              </w:rPr>
              <w:t>6</w:t>
            </w:r>
          </w:p>
        </w:tc>
        <w:tc>
          <w:tcPr>
            <w:tcW w:w="1275" w:type="dxa"/>
            <w:tcBorders>
              <w:right w:val="single" w:sz="4" w:space="0" w:color="auto"/>
            </w:tcBorders>
            <w:shd w:val="clear" w:color="auto" w:fill="auto"/>
            <w:vAlign w:val="center"/>
          </w:tcPr>
          <w:p w:rsidR="00822B8B" w:rsidRDefault="00055DB0" w:rsidP="00B25F27">
            <w:pPr>
              <w:pStyle w:val="Heading2"/>
              <w:jc w:val="center"/>
              <w:rPr>
                <w:rFonts w:ascii="Arial" w:hAnsi="Arial"/>
              </w:rPr>
            </w:pPr>
            <w:r>
              <w:rPr>
                <w:rFonts w:ascii="Arial" w:hAnsi="Arial"/>
              </w:rPr>
              <w:t>3</w:t>
            </w:r>
          </w:p>
        </w:tc>
        <w:tc>
          <w:tcPr>
            <w:tcW w:w="1418" w:type="dxa"/>
            <w:tcBorders>
              <w:right w:val="single" w:sz="4" w:space="0" w:color="auto"/>
            </w:tcBorders>
            <w:shd w:val="clear" w:color="auto" w:fill="auto"/>
            <w:vAlign w:val="center"/>
          </w:tcPr>
          <w:p w:rsidR="00822B8B" w:rsidRDefault="00EB7EB7" w:rsidP="00B25F27">
            <w:pPr>
              <w:pStyle w:val="Heading2"/>
              <w:jc w:val="center"/>
              <w:rPr>
                <w:rFonts w:ascii="Arial" w:hAnsi="Arial"/>
              </w:rPr>
            </w:pPr>
            <w:r>
              <w:rPr>
                <w:rFonts w:ascii="Arial" w:hAnsi="Arial"/>
              </w:rPr>
              <w:t>1</w:t>
            </w:r>
          </w:p>
        </w:tc>
        <w:tc>
          <w:tcPr>
            <w:tcW w:w="1417" w:type="dxa"/>
            <w:gridSpan w:val="2"/>
            <w:tcBorders>
              <w:right w:val="single" w:sz="4" w:space="0" w:color="auto"/>
            </w:tcBorders>
            <w:shd w:val="clear" w:color="auto" w:fill="auto"/>
            <w:vAlign w:val="center"/>
          </w:tcPr>
          <w:p w:rsidR="00822B8B" w:rsidRDefault="00EB7EB7" w:rsidP="00B25F27">
            <w:pPr>
              <w:pStyle w:val="Heading2"/>
              <w:jc w:val="center"/>
              <w:rPr>
                <w:rFonts w:ascii="Arial" w:hAnsi="Arial"/>
              </w:rPr>
            </w:pPr>
            <w:r>
              <w:rPr>
                <w:rFonts w:ascii="Arial" w:hAnsi="Arial"/>
              </w:rPr>
              <w:t>18</w:t>
            </w:r>
          </w:p>
        </w:tc>
      </w:tr>
      <w:tr w:rsidR="00055DB0" w:rsidRPr="00C7105F" w:rsidTr="00E726B6">
        <w:trPr>
          <w:cantSplit/>
          <w:trHeight w:val="188"/>
        </w:trPr>
        <w:tc>
          <w:tcPr>
            <w:tcW w:w="675" w:type="dxa"/>
            <w:gridSpan w:val="2"/>
            <w:tcBorders>
              <w:right w:val="single" w:sz="4" w:space="0" w:color="auto"/>
            </w:tcBorders>
            <w:shd w:val="clear" w:color="auto" w:fill="auto"/>
            <w:vAlign w:val="center"/>
          </w:tcPr>
          <w:p w:rsidR="00055DB0" w:rsidRDefault="00055DB0" w:rsidP="00DB65B3">
            <w:pPr>
              <w:pStyle w:val="Heading2"/>
              <w:jc w:val="center"/>
              <w:rPr>
                <w:rFonts w:ascii="Arial" w:hAnsi="Arial"/>
              </w:rPr>
            </w:pPr>
          </w:p>
        </w:tc>
        <w:tc>
          <w:tcPr>
            <w:tcW w:w="709" w:type="dxa"/>
            <w:tcBorders>
              <w:right w:val="single" w:sz="4" w:space="0" w:color="auto"/>
            </w:tcBorders>
            <w:shd w:val="clear" w:color="auto" w:fill="auto"/>
            <w:vAlign w:val="center"/>
          </w:tcPr>
          <w:p w:rsidR="00055DB0" w:rsidRDefault="00055DB0" w:rsidP="00DB65B3">
            <w:pPr>
              <w:pStyle w:val="Heading2"/>
              <w:jc w:val="center"/>
              <w:rPr>
                <w:rFonts w:ascii="Arial" w:hAnsi="Arial"/>
              </w:rPr>
            </w:pPr>
            <w:r>
              <w:rPr>
                <w:rFonts w:ascii="Arial" w:hAnsi="Arial"/>
              </w:rPr>
              <w:t>3.3</w:t>
            </w:r>
          </w:p>
        </w:tc>
        <w:tc>
          <w:tcPr>
            <w:tcW w:w="6095" w:type="dxa"/>
            <w:tcBorders>
              <w:right w:val="single" w:sz="4" w:space="0" w:color="auto"/>
            </w:tcBorders>
            <w:shd w:val="clear" w:color="auto" w:fill="auto"/>
            <w:vAlign w:val="center"/>
          </w:tcPr>
          <w:p w:rsidR="00055DB0" w:rsidRDefault="00E04C3D" w:rsidP="00986F87">
            <w:pPr>
              <w:pStyle w:val="Heading2"/>
              <w:rPr>
                <w:rFonts w:ascii="Arial" w:hAnsi="Arial"/>
                <w:b w:val="0"/>
                <w:bCs w:val="0"/>
                <w:smallCaps w:val="0"/>
              </w:rPr>
            </w:pPr>
            <w:r>
              <w:rPr>
                <w:rFonts w:ascii="Arial" w:hAnsi="Arial"/>
                <w:b w:val="0"/>
                <w:bCs w:val="0"/>
                <w:smallCaps w:val="0"/>
              </w:rPr>
              <w:t>Failing to</w:t>
            </w:r>
            <w:r w:rsidR="00055DB0">
              <w:rPr>
                <w:rFonts w:ascii="Arial" w:hAnsi="Arial"/>
                <w:b w:val="0"/>
                <w:bCs w:val="0"/>
                <w:smallCaps w:val="0"/>
              </w:rPr>
              <w:t xml:space="preserve"> utilising the College wide services available to ensure students wellbeing and safety</w:t>
            </w:r>
          </w:p>
        </w:tc>
        <w:tc>
          <w:tcPr>
            <w:tcW w:w="1560"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4</w:t>
            </w:r>
          </w:p>
        </w:tc>
        <w:tc>
          <w:tcPr>
            <w:tcW w:w="1275"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2</w:t>
            </w:r>
          </w:p>
        </w:tc>
        <w:tc>
          <w:tcPr>
            <w:tcW w:w="1418" w:type="dxa"/>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1</w:t>
            </w:r>
          </w:p>
        </w:tc>
        <w:tc>
          <w:tcPr>
            <w:tcW w:w="1417" w:type="dxa"/>
            <w:gridSpan w:val="2"/>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8</w:t>
            </w:r>
          </w:p>
        </w:tc>
      </w:tr>
      <w:tr w:rsidR="00055DB0" w:rsidRPr="00C7105F" w:rsidTr="00E726B6">
        <w:trPr>
          <w:cantSplit/>
          <w:trHeight w:val="188"/>
        </w:trPr>
        <w:tc>
          <w:tcPr>
            <w:tcW w:w="675" w:type="dxa"/>
            <w:gridSpan w:val="2"/>
            <w:tcBorders>
              <w:right w:val="single" w:sz="4" w:space="0" w:color="auto"/>
            </w:tcBorders>
            <w:shd w:val="clear" w:color="auto" w:fill="auto"/>
            <w:vAlign w:val="center"/>
          </w:tcPr>
          <w:p w:rsidR="00055DB0" w:rsidRDefault="00055DB0" w:rsidP="00DB65B3">
            <w:pPr>
              <w:pStyle w:val="Heading2"/>
              <w:jc w:val="center"/>
              <w:rPr>
                <w:rFonts w:ascii="Arial" w:hAnsi="Arial"/>
              </w:rPr>
            </w:pPr>
            <w:r>
              <w:rPr>
                <w:rFonts w:ascii="Arial" w:hAnsi="Arial"/>
              </w:rPr>
              <w:t>4</w:t>
            </w:r>
          </w:p>
        </w:tc>
        <w:tc>
          <w:tcPr>
            <w:tcW w:w="709" w:type="dxa"/>
            <w:tcBorders>
              <w:right w:val="single" w:sz="4" w:space="0" w:color="auto"/>
            </w:tcBorders>
            <w:shd w:val="clear" w:color="auto" w:fill="auto"/>
            <w:vAlign w:val="center"/>
          </w:tcPr>
          <w:p w:rsidR="00055DB0" w:rsidRDefault="00055DB0" w:rsidP="00DB65B3">
            <w:pPr>
              <w:pStyle w:val="Heading2"/>
              <w:jc w:val="center"/>
              <w:rPr>
                <w:rFonts w:ascii="Arial" w:hAnsi="Arial"/>
              </w:rPr>
            </w:pPr>
            <w:r>
              <w:rPr>
                <w:rFonts w:ascii="Arial" w:hAnsi="Arial"/>
              </w:rPr>
              <w:t>4.1</w:t>
            </w:r>
          </w:p>
        </w:tc>
        <w:tc>
          <w:tcPr>
            <w:tcW w:w="6095" w:type="dxa"/>
            <w:tcBorders>
              <w:right w:val="single" w:sz="4" w:space="0" w:color="auto"/>
            </w:tcBorders>
            <w:shd w:val="clear" w:color="auto" w:fill="auto"/>
            <w:vAlign w:val="center"/>
          </w:tcPr>
          <w:p w:rsidR="00055DB0" w:rsidRDefault="00055DB0" w:rsidP="00986F87">
            <w:pPr>
              <w:pStyle w:val="Heading2"/>
              <w:rPr>
                <w:rFonts w:ascii="Arial" w:hAnsi="Arial"/>
                <w:b w:val="0"/>
                <w:bCs w:val="0"/>
                <w:smallCaps w:val="0"/>
              </w:rPr>
            </w:pPr>
            <w:r>
              <w:rPr>
                <w:rFonts w:ascii="Arial" w:hAnsi="Arial"/>
                <w:b w:val="0"/>
                <w:bCs w:val="0"/>
                <w:smallCaps w:val="0"/>
              </w:rPr>
              <w:t>Lack of suitable placements within the Health Social and Childcare sector</w:t>
            </w:r>
          </w:p>
        </w:tc>
        <w:tc>
          <w:tcPr>
            <w:tcW w:w="1560"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6</w:t>
            </w:r>
          </w:p>
        </w:tc>
        <w:tc>
          <w:tcPr>
            <w:tcW w:w="1275"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4</w:t>
            </w:r>
          </w:p>
        </w:tc>
        <w:tc>
          <w:tcPr>
            <w:tcW w:w="1418" w:type="dxa"/>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2</w:t>
            </w:r>
          </w:p>
        </w:tc>
        <w:tc>
          <w:tcPr>
            <w:tcW w:w="1417" w:type="dxa"/>
            <w:gridSpan w:val="2"/>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48</w:t>
            </w:r>
          </w:p>
        </w:tc>
      </w:tr>
      <w:tr w:rsidR="00055DB0" w:rsidRPr="00C7105F" w:rsidTr="00E726B6">
        <w:trPr>
          <w:cantSplit/>
          <w:trHeight w:val="188"/>
        </w:trPr>
        <w:tc>
          <w:tcPr>
            <w:tcW w:w="675" w:type="dxa"/>
            <w:gridSpan w:val="2"/>
            <w:tcBorders>
              <w:right w:val="single" w:sz="4" w:space="0" w:color="auto"/>
            </w:tcBorders>
            <w:shd w:val="clear" w:color="auto" w:fill="auto"/>
            <w:vAlign w:val="center"/>
          </w:tcPr>
          <w:p w:rsidR="00055DB0" w:rsidRDefault="00055DB0" w:rsidP="00DB65B3">
            <w:pPr>
              <w:pStyle w:val="Heading2"/>
              <w:jc w:val="center"/>
              <w:rPr>
                <w:rFonts w:ascii="Arial" w:hAnsi="Arial"/>
              </w:rPr>
            </w:pPr>
          </w:p>
        </w:tc>
        <w:tc>
          <w:tcPr>
            <w:tcW w:w="709" w:type="dxa"/>
            <w:tcBorders>
              <w:right w:val="single" w:sz="4" w:space="0" w:color="auto"/>
            </w:tcBorders>
            <w:shd w:val="clear" w:color="auto" w:fill="auto"/>
            <w:vAlign w:val="center"/>
          </w:tcPr>
          <w:p w:rsidR="00055DB0" w:rsidRDefault="00055DB0" w:rsidP="00DB65B3">
            <w:pPr>
              <w:pStyle w:val="Heading2"/>
              <w:jc w:val="center"/>
              <w:rPr>
                <w:rFonts w:ascii="Arial" w:hAnsi="Arial"/>
              </w:rPr>
            </w:pPr>
            <w:r>
              <w:rPr>
                <w:rFonts w:ascii="Arial" w:hAnsi="Arial"/>
              </w:rPr>
              <w:t>4.2</w:t>
            </w:r>
          </w:p>
        </w:tc>
        <w:tc>
          <w:tcPr>
            <w:tcW w:w="6095" w:type="dxa"/>
            <w:tcBorders>
              <w:right w:val="single" w:sz="4" w:space="0" w:color="auto"/>
            </w:tcBorders>
            <w:shd w:val="clear" w:color="auto" w:fill="auto"/>
            <w:vAlign w:val="center"/>
          </w:tcPr>
          <w:p w:rsidR="00055DB0" w:rsidRDefault="00055DB0" w:rsidP="00986F87">
            <w:pPr>
              <w:pStyle w:val="Heading2"/>
              <w:rPr>
                <w:rFonts w:ascii="Arial" w:hAnsi="Arial"/>
                <w:b w:val="0"/>
                <w:bCs w:val="0"/>
                <w:smallCaps w:val="0"/>
              </w:rPr>
            </w:pPr>
            <w:r>
              <w:rPr>
                <w:rFonts w:ascii="Arial" w:hAnsi="Arial"/>
                <w:b w:val="0"/>
                <w:bCs w:val="0"/>
                <w:smallCaps w:val="0"/>
              </w:rPr>
              <w:t>Delay in the CRB Checks coming back in which could prevent the adequate number of work placement hours being met</w:t>
            </w:r>
          </w:p>
        </w:tc>
        <w:tc>
          <w:tcPr>
            <w:tcW w:w="1560"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6</w:t>
            </w:r>
          </w:p>
        </w:tc>
        <w:tc>
          <w:tcPr>
            <w:tcW w:w="1275"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5</w:t>
            </w:r>
          </w:p>
        </w:tc>
        <w:tc>
          <w:tcPr>
            <w:tcW w:w="1418" w:type="dxa"/>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1</w:t>
            </w:r>
          </w:p>
        </w:tc>
        <w:tc>
          <w:tcPr>
            <w:tcW w:w="1417" w:type="dxa"/>
            <w:gridSpan w:val="2"/>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30</w:t>
            </w:r>
          </w:p>
        </w:tc>
      </w:tr>
      <w:tr w:rsidR="00055DB0" w:rsidRPr="00C7105F" w:rsidTr="00E726B6">
        <w:trPr>
          <w:cantSplit/>
          <w:trHeight w:val="188"/>
        </w:trPr>
        <w:tc>
          <w:tcPr>
            <w:tcW w:w="675" w:type="dxa"/>
            <w:gridSpan w:val="2"/>
            <w:tcBorders>
              <w:right w:val="single" w:sz="4" w:space="0" w:color="auto"/>
            </w:tcBorders>
            <w:shd w:val="clear" w:color="auto" w:fill="auto"/>
            <w:vAlign w:val="center"/>
          </w:tcPr>
          <w:p w:rsidR="00055DB0" w:rsidRDefault="00055DB0" w:rsidP="00DB65B3">
            <w:pPr>
              <w:pStyle w:val="Heading2"/>
              <w:jc w:val="center"/>
              <w:rPr>
                <w:rFonts w:ascii="Arial" w:hAnsi="Arial"/>
              </w:rPr>
            </w:pPr>
          </w:p>
        </w:tc>
        <w:tc>
          <w:tcPr>
            <w:tcW w:w="709" w:type="dxa"/>
            <w:tcBorders>
              <w:right w:val="single" w:sz="4" w:space="0" w:color="auto"/>
            </w:tcBorders>
            <w:shd w:val="clear" w:color="auto" w:fill="auto"/>
            <w:vAlign w:val="center"/>
          </w:tcPr>
          <w:p w:rsidR="00055DB0" w:rsidRDefault="00055DB0" w:rsidP="00DB65B3">
            <w:pPr>
              <w:pStyle w:val="Heading2"/>
              <w:jc w:val="center"/>
              <w:rPr>
                <w:rFonts w:ascii="Arial" w:hAnsi="Arial"/>
              </w:rPr>
            </w:pPr>
            <w:r>
              <w:rPr>
                <w:rFonts w:ascii="Arial" w:hAnsi="Arial"/>
              </w:rPr>
              <w:t>4.3</w:t>
            </w:r>
          </w:p>
        </w:tc>
        <w:tc>
          <w:tcPr>
            <w:tcW w:w="6095" w:type="dxa"/>
            <w:tcBorders>
              <w:right w:val="single" w:sz="4" w:space="0" w:color="auto"/>
            </w:tcBorders>
            <w:shd w:val="clear" w:color="auto" w:fill="auto"/>
            <w:vAlign w:val="center"/>
          </w:tcPr>
          <w:p w:rsidR="00055DB0" w:rsidRDefault="00055DB0" w:rsidP="00986F87">
            <w:pPr>
              <w:pStyle w:val="Heading2"/>
              <w:rPr>
                <w:rFonts w:ascii="Arial" w:hAnsi="Arial"/>
                <w:b w:val="0"/>
                <w:bCs w:val="0"/>
                <w:smallCaps w:val="0"/>
              </w:rPr>
            </w:pPr>
            <w:r>
              <w:rPr>
                <w:rFonts w:ascii="Arial" w:hAnsi="Arial"/>
                <w:b w:val="0"/>
                <w:bCs w:val="0"/>
                <w:smallCaps w:val="0"/>
              </w:rPr>
              <w:t xml:space="preserve">Breakdown of partnership between the College and the Sector </w:t>
            </w:r>
          </w:p>
        </w:tc>
        <w:tc>
          <w:tcPr>
            <w:tcW w:w="1560"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6</w:t>
            </w:r>
          </w:p>
        </w:tc>
        <w:tc>
          <w:tcPr>
            <w:tcW w:w="1275" w:type="dxa"/>
            <w:tcBorders>
              <w:right w:val="single" w:sz="4" w:space="0" w:color="auto"/>
            </w:tcBorders>
            <w:shd w:val="clear" w:color="auto" w:fill="auto"/>
            <w:vAlign w:val="center"/>
          </w:tcPr>
          <w:p w:rsidR="00055DB0" w:rsidRDefault="00055DB0" w:rsidP="00B25F27">
            <w:pPr>
              <w:pStyle w:val="Heading2"/>
              <w:jc w:val="center"/>
              <w:rPr>
                <w:rFonts w:ascii="Arial" w:hAnsi="Arial"/>
              </w:rPr>
            </w:pPr>
            <w:r>
              <w:rPr>
                <w:rFonts w:ascii="Arial" w:hAnsi="Arial"/>
              </w:rPr>
              <w:t>3</w:t>
            </w:r>
          </w:p>
        </w:tc>
        <w:tc>
          <w:tcPr>
            <w:tcW w:w="1418" w:type="dxa"/>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1</w:t>
            </w:r>
          </w:p>
        </w:tc>
        <w:tc>
          <w:tcPr>
            <w:tcW w:w="1417" w:type="dxa"/>
            <w:gridSpan w:val="2"/>
            <w:tcBorders>
              <w:right w:val="single" w:sz="4" w:space="0" w:color="auto"/>
            </w:tcBorders>
            <w:shd w:val="clear" w:color="auto" w:fill="auto"/>
            <w:vAlign w:val="center"/>
          </w:tcPr>
          <w:p w:rsidR="00055DB0" w:rsidRDefault="00EB7EB7" w:rsidP="00B25F27">
            <w:pPr>
              <w:pStyle w:val="Heading2"/>
              <w:jc w:val="center"/>
              <w:rPr>
                <w:rFonts w:ascii="Arial" w:hAnsi="Arial"/>
              </w:rPr>
            </w:pPr>
            <w:r>
              <w:rPr>
                <w:rFonts w:ascii="Arial" w:hAnsi="Arial"/>
              </w:rPr>
              <w:t>18</w:t>
            </w:r>
          </w:p>
        </w:tc>
      </w:tr>
      <w:tr w:rsidR="004B281F" w:rsidRPr="00C7105F" w:rsidTr="00E726B6">
        <w:trPr>
          <w:cantSplit/>
          <w:trHeight w:val="377"/>
        </w:trPr>
        <w:tc>
          <w:tcPr>
            <w:tcW w:w="534" w:type="dxa"/>
            <w:tcBorders>
              <w:bottom w:val="single" w:sz="4" w:space="0" w:color="auto"/>
            </w:tcBorders>
            <w:shd w:val="pct20" w:color="auto" w:fill="auto"/>
            <w:vAlign w:val="center"/>
          </w:tcPr>
          <w:p w:rsidR="004B281F" w:rsidRDefault="004B281F" w:rsidP="00DB65B3">
            <w:pPr>
              <w:pStyle w:val="Heading2"/>
              <w:jc w:val="center"/>
              <w:rPr>
                <w:rFonts w:ascii="Arial" w:hAnsi="Arial"/>
              </w:rPr>
            </w:pPr>
            <w:r w:rsidRPr="00C7105F">
              <w:rPr>
                <w:rFonts w:ascii="Arial" w:hAnsi="Arial"/>
              </w:rPr>
              <w:t>1</w:t>
            </w:r>
          </w:p>
          <w:p w:rsidR="00055DB0" w:rsidRDefault="00055DB0" w:rsidP="00055DB0"/>
          <w:p w:rsidR="00055DB0" w:rsidRDefault="00055DB0" w:rsidP="00055DB0"/>
          <w:p w:rsidR="00055DB0" w:rsidRPr="00055DB0" w:rsidRDefault="00055DB0" w:rsidP="00055DB0">
            <w:r>
              <w:t>1.1</w:t>
            </w:r>
          </w:p>
        </w:tc>
        <w:tc>
          <w:tcPr>
            <w:tcW w:w="9780" w:type="dxa"/>
            <w:gridSpan w:val="5"/>
            <w:tcBorders>
              <w:top w:val="nil"/>
              <w:bottom w:val="single" w:sz="4" w:space="0" w:color="auto"/>
            </w:tcBorders>
            <w:shd w:val="pct20" w:color="auto" w:fill="auto"/>
          </w:tcPr>
          <w:p w:rsidR="00904302" w:rsidRDefault="00055DB0" w:rsidP="00055DB0">
            <w:pPr>
              <w:pStyle w:val="FootnoteText"/>
              <w:rPr>
                <w:rFonts w:ascii="Arial" w:hAnsi="Arial"/>
              </w:rPr>
            </w:pPr>
            <w:r w:rsidRPr="00760C84">
              <w:rPr>
                <w:rFonts w:ascii="Arial" w:hAnsi="Arial"/>
                <w:b/>
              </w:rPr>
              <w:t>Activity:</w:t>
            </w:r>
            <w:r>
              <w:rPr>
                <w:rFonts w:ascii="Arial" w:hAnsi="Arial"/>
              </w:rPr>
              <w:t xml:space="preserve"> To deliver a range of quality programmes and services that successfully meets the needs of all customers and stakeholders within the Heath, Social and Childcare sector in a flexible, responsive and innovative way</w:t>
            </w:r>
          </w:p>
          <w:p w:rsidR="00055DB0" w:rsidRPr="00C7105F" w:rsidRDefault="00055DB0" w:rsidP="00055DB0">
            <w:pPr>
              <w:pStyle w:val="FootnoteText"/>
              <w:rPr>
                <w:rFonts w:ascii="Arial" w:hAnsi="Arial"/>
              </w:rPr>
            </w:pPr>
            <w:r w:rsidRPr="00760C84">
              <w:rPr>
                <w:rFonts w:ascii="Arial" w:hAnsi="Arial"/>
                <w:b/>
              </w:rPr>
              <w:t>Activity risk</w:t>
            </w:r>
            <w:r>
              <w:rPr>
                <w:rFonts w:ascii="Arial" w:hAnsi="Arial"/>
              </w:rPr>
              <w:t>: Insufficient interest of learners enrolling on courses at NPTC but enrolling at other colleges and training establishments</w:t>
            </w:r>
          </w:p>
        </w:tc>
        <w:tc>
          <w:tcPr>
            <w:tcW w:w="1418" w:type="dxa"/>
            <w:tcBorders>
              <w:top w:val="nil"/>
              <w:bottom w:val="single" w:sz="4" w:space="0" w:color="auto"/>
            </w:tcBorders>
            <w:shd w:val="pct20" w:color="auto" w:fill="auto"/>
          </w:tcPr>
          <w:p w:rsidR="004B281F" w:rsidRDefault="004B281F" w:rsidP="00DB65B3">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4B281F" w:rsidRPr="00C7105F" w:rsidRDefault="004B281F" w:rsidP="00DB65B3">
            <w:pPr>
              <w:pStyle w:val="FootnoteText"/>
              <w:jc w:val="center"/>
              <w:rPr>
                <w:rFonts w:ascii="Arial" w:hAnsi="Arial"/>
                <w:b/>
              </w:rPr>
            </w:pPr>
          </w:p>
        </w:tc>
        <w:tc>
          <w:tcPr>
            <w:tcW w:w="992" w:type="dxa"/>
            <w:tcBorders>
              <w:top w:val="nil"/>
              <w:bottom w:val="nil"/>
            </w:tcBorders>
            <w:shd w:val="pct20" w:color="auto" w:fill="auto"/>
            <w:vAlign w:val="center"/>
          </w:tcPr>
          <w:p w:rsidR="004B281F" w:rsidRPr="00C7105F" w:rsidRDefault="004B281F" w:rsidP="00DB65B3">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4B281F" w:rsidRPr="00C7105F" w:rsidRDefault="004B281F" w:rsidP="00DB65B3">
            <w:pPr>
              <w:pStyle w:val="FootnoteText"/>
              <w:jc w:val="center"/>
              <w:rPr>
                <w:rFonts w:ascii="Arial" w:hAnsi="Arial"/>
                <w:b/>
              </w:rPr>
            </w:pPr>
            <w:r>
              <w:rPr>
                <w:rFonts w:ascii="Arial" w:hAnsi="Arial"/>
                <w:b/>
              </w:rPr>
              <w:t>L:1</w:t>
            </w:r>
          </w:p>
        </w:tc>
      </w:tr>
      <w:tr w:rsidR="004B281F" w:rsidRPr="00C7105F" w:rsidTr="00E726B6">
        <w:trPr>
          <w:cantSplit/>
          <w:trHeight w:val="230"/>
        </w:trPr>
        <w:tc>
          <w:tcPr>
            <w:tcW w:w="10314" w:type="dxa"/>
            <w:gridSpan w:val="6"/>
            <w:vAlign w:val="bottom"/>
          </w:tcPr>
          <w:p w:rsidR="004B281F" w:rsidRPr="00C7105F" w:rsidRDefault="004B281F" w:rsidP="00DB65B3">
            <w:pPr>
              <w:rPr>
                <w:rFonts w:ascii="Arial" w:hAnsi="Arial"/>
                <w:b/>
              </w:rPr>
            </w:pPr>
            <w:r w:rsidRPr="00C7105F">
              <w:rPr>
                <w:rFonts w:ascii="Arial" w:hAnsi="Arial"/>
                <w:b/>
              </w:rPr>
              <w:t>Control(s)</w:t>
            </w:r>
          </w:p>
        </w:tc>
        <w:tc>
          <w:tcPr>
            <w:tcW w:w="1418" w:type="dxa"/>
            <w:vAlign w:val="bottom"/>
          </w:tcPr>
          <w:p w:rsidR="004B281F" w:rsidRPr="00C7105F" w:rsidRDefault="004B281F" w:rsidP="00DB65B3">
            <w:pPr>
              <w:jc w:val="center"/>
              <w:rPr>
                <w:rFonts w:ascii="Arial" w:hAnsi="Arial"/>
                <w:b/>
              </w:rPr>
            </w:pPr>
            <w:r>
              <w:rPr>
                <w:rFonts w:ascii="Arial" w:hAnsi="Arial"/>
                <w:b/>
              </w:rPr>
              <w:t>Resp</w:t>
            </w:r>
          </w:p>
        </w:tc>
        <w:tc>
          <w:tcPr>
            <w:tcW w:w="1417" w:type="dxa"/>
            <w:gridSpan w:val="2"/>
            <w:tcBorders>
              <w:bottom w:val="single" w:sz="4" w:space="0" w:color="auto"/>
            </w:tcBorders>
          </w:tcPr>
          <w:p w:rsidR="004B281F" w:rsidRPr="00C959D6" w:rsidRDefault="004B281F" w:rsidP="00DB65B3">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4B281F" w:rsidRPr="00C7105F" w:rsidTr="00E726B6">
        <w:trPr>
          <w:cantSplit/>
          <w:trHeight w:val="230"/>
        </w:trPr>
        <w:tc>
          <w:tcPr>
            <w:tcW w:w="675" w:type="dxa"/>
            <w:gridSpan w:val="2"/>
          </w:tcPr>
          <w:p w:rsidR="004B281F" w:rsidRPr="00C7105F" w:rsidRDefault="004B281F" w:rsidP="00DB65B3">
            <w:pPr>
              <w:rPr>
                <w:rFonts w:ascii="Arial" w:hAnsi="Arial"/>
                <w:b/>
              </w:rPr>
            </w:pPr>
            <w:r w:rsidRPr="00C7105F">
              <w:rPr>
                <w:rFonts w:ascii="Arial" w:hAnsi="Arial"/>
                <w:b/>
              </w:rPr>
              <w:t>Ref.</w:t>
            </w:r>
          </w:p>
        </w:tc>
        <w:tc>
          <w:tcPr>
            <w:tcW w:w="9639" w:type="dxa"/>
            <w:gridSpan w:val="4"/>
          </w:tcPr>
          <w:p w:rsidR="004B281F" w:rsidRPr="00C7105F" w:rsidRDefault="004B281F" w:rsidP="00DB65B3">
            <w:pPr>
              <w:pStyle w:val="FootnoteText"/>
              <w:rPr>
                <w:rFonts w:ascii="Arial" w:hAnsi="Arial"/>
              </w:rPr>
            </w:pPr>
          </w:p>
        </w:tc>
        <w:tc>
          <w:tcPr>
            <w:tcW w:w="1418" w:type="dxa"/>
          </w:tcPr>
          <w:p w:rsidR="004B281F" w:rsidRPr="00C7105F" w:rsidRDefault="004B281F" w:rsidP="00DB65B3">
            <w:pPr>
              <w:rPr>
                <w:rFonts w:ascii="Arial" w:hAnsi="Arial"/>
              </w:rPr>
            </w:pPr>
          </w:p>
        </w:tc>
        <w:tc>
          <w:tcPr>
            <w:tcW w:w="1417" w:type="dxa"/>
            <w:gridSpan w:val="2"/>
            <w:tcBorders>
              <w:top w:val="single" w:sz="4" w:space="0" w:color="auto"/>
              <w:bottom w:val="single" w:sz="4" w:space="0" w:color="auto"/>
            </w:tcBorders>
          </w:tcPr>
          <w:p w:rsidR="004B281F" w:rsidRPr="00C7105F" w:rsidRDefault="004B281F" w:rsidP="00DB65B3">
            <w:pPr>
              <w:jc w:val="center"/>
              <w:rPr>
                <w:rFonts w:ascii="Arial" w:hAnsi="Arial"/>
              </w:rPr>
            </w:pPr>
          </w:p>
        </w:tc>
      </w:tr>
      <w:tr w:rsidR="004B281F" w:rsidRPr="00C7105F" w:rsidTr="008D5A0B">
        <w:trPr>
          <w:cantSplit/>
        </w:trPr>
        <w:tc>
          <w:tcPr>
            <w:tcW w:w="675" w:type="dxa"/>
            <w:gridSpan w:val="2"/>
            <w:vAlign w:val="center"/>
          </w:tcPr>
          <w:p w:rsidR="004B281F" w:rsidRPr="00C7105F" w:rsidRDefault="004B281F" w:rsidP="00DB65B3">
            <w:pPr>
              <w:jc w:val="center"/>
              <w:rPr>
                <w:rFonts w:ascii="Arial" w:hAnsi="Arial"/>
              </w:rPr>
            </w:pPr>
            <w:r>
              <w:rPr>
                <w:rFonts w:ascii="Arial" w:hAnsi="Arial"/>
              </w:rPr>
              <w:t>1.1.1</w:t>
            </w:r>
          </w:p>
        </w:tc>
        <w:tc>
          <w:tcPr>
            <w:tcW w:w="9639" w:type="dxa"/>
            <w:gridSpan w:val="4"/>
          </w:tcPr>
          <w:p w:rsidR="004B281F" w:rsidRPr="00C7105F" w:rsidRDefault="00B33C52" w:rsidP="00832509">
            <w:pPr>
              <w:rPr>
                <w:rFonts w:ascii="Arial" w:hAnsi="Arial"/>
              </w:rPr>
            </w:pPr>
            <w:r>
              <w:rPr>
                <w:rFonts w:ascii="Arial" w:hAnsi="Arial"/>
              </w:rPr>
              <w:t>Efficient and effective marketing procedures including open evenings, written publications, advertising campaigns encourages</w:t>
            </w:r>
            <w:r w:rsidR="00832509">
              <w:rPr>
                <w:rFonts w:ascii="Arial" w:hAnsi="Arial"/>
              </w:rPr>
              <w:t xml:space="preserve"> ensures</w:t>
            </w:r>
            <w:r>
              <w:rPr>
                <w:rFonts w:ascii="Arial" w:hAnsi="Arial"/>
              </w:rPr>
              <w:t xml:space="preserve"> a healthy interest from prospective learners</w:t>
            </w:r>
          </w:p>
        </w:tc>
        <w:tc>
          <w:tcPr>
            <w:tcW w:w="1418" w:type="dxa"/>
          </w:tcPr>
          <w:p w:rsidR="004B281F" w:rsidRPr="00C7105F" w:rsidRDefault="008D5A0B" w:rsidP="00DB65B3">
            <w:pPr>
              <w:jc w:val="center"/>
              <w:rPr>
                <w:rFonts w:ascii="Arial" w:hAnsi="Arial"/>
              </w:rPr>
            </w:pPr>
            <w:r>
              <w:rPr>
                <w:rFonts w:ascii="Arial" w:hAnsi="Arial"/>
              </w:rPr>
              <w:t>HOS, Learner Services, Marketing</w:t>
            </w:r>
          </w:p>
        </w:tc>
        <w:tc>
          <w:tcPr>
            <w:tcW w:w="1417" w:type="dxa"/>
            <w:gridSpan w:val="2"/>
            <w:tcBorders>
              <w:top w:val="single" w:sz="4" w:space="0" w:color="auto"/>
              <w:bottom w:val="single" w:sz="4" w:space="0" w:color="auto"/>
            </w:tcBorders>
            <w:shd w:val="clear" w:color="auto" w:fill="00B050"/>
          </w:tcPr>
          <w:p w:rsidR="004B281F" w:rsidRPr="00C7105F" w:rsidRDefault="004B281F" w:rsidP="00DB65B3">
            <w:pPr>
              <w:jc w:val="center"/>
              <w:rPr>
                <w:rFonts w:ascii="Arial" w:hAnsi="Arial"/>
              </w:rPr>
            </w:pPr>
          </w:p>
        </w:tc>
      </w:tr>
      <w:tr w:rsidR="004B281F" w:rsidRPr="00C7105F" w:rsidTr="008D5A0B">
        <w:trPr>
          <w:cantSplit/>
        </w:trPr>
        <w:tc>
          <w:tcPr>
            <w:tcW w:w="675" w:type="dxa"/>
            <w:gridSpan w:val="2"/>
            <w:vAlign w:val="center"/>
          </w:tcPr>
          <w:p w:rsidR="004B281F" w:rsidRPr="00C7105F" w:rsidRDefault="004B281F" w:rsidP="00DB65B3">
            <w:pPr>
              <w:jc w:val="center"/>
              <w:rPr>
                <w:rFonts w:ascii="Arial" w:hAnsi="Arial"/>
              </w:rPr>
            </w:pPr>
            <w:r>
              <w:rPr>
                <w:rFonts w:ascii="Arial" w:hAnsi="Arial"/>
              </w:rPr>
              <w:t>1.1.2</w:t>
            </w:r>
          </w:p>
        </w:tc>
        <w:tc>
          <w:tcPr>
            <w:tcW w:w="9639" w:type="dxa"/>
            <w:gridSpan w:val="4"/>
          </w:tcPr>
          <w:p w:rsidR="004B281F" w:rsidRPr="00C7105F" w:rsidRDefault="00832509" w:rsidP="00DB65B3">
            <w:pPr>
              <w:rPr>
                <w:rFonts w:ascii="Arial" w:hAnsi="Arial"/>
              </w:rPr>
            </w:pPr>
            <w:r>
              <w:rPr>
                <w:rFonts w:ascii="Arial" w:hAnsi="Arial"/>
              </w:rPr>
              <w:t>The schools curriculum maintains access to full time courses for 14-19 year olds and good relationships with partner schools helps in strengthening this.</w:t>
            </w:r>
          </w:p>
        </w:tc>
        <w:tc>
          <w:tcPr>
            <w:tcW w:w="1418" w:type="dxa"/>
          </w:tcPr>
          <w:p w:rsidR="004B281F" w:rsidRPr="00C7105F" w:rsidRDefault="00832509" w:rsidP="00DB65B3">
            <w:pPr>
              <w:jc w:val="center"/>
              <w:rPr>
                <w:rFonts w:ascii="Arial" w:hAnsi="Arial"/>
              </w:rPr>
            </w:pPr>
            <w:r>
              <w:rPr>
                <w:rFonts w:ascii="Arial" w:hAnsi="Arial"/>
              </w:rPr>
              <w:t>HOS, Schools coordinator</w:t>
            </w:r>
          </w:p>
        </w:tc>
        <w:tc>
          <w:tcPr>
            <w:tcW w:w="1417" w:type="dxa"/>
            <w:gridSpan w:val="2"/>
            <w:tcBorders>
              <w:top w:val="single" w:sz="4" w:space="0" w:color="auto"/>
              <w:bottom w:val="single" w:sz="4" w:space="0" w:color="auto"/>
            </w:tcBorders>
            <w:shd w:val="clear" w:color="auto" w:fill="00B050"/>
          </w:tcPr>
          <w:p w:rsidR="004B281F" w:rsidRPr="00C7105F" w:rsidRDefault="004B281F" w:rsidP="00DB65B3">
            <w:pPr>
              <w:jc w:val="center"/>
              <w:rPr>
                <w:rFonts w:ascii="Arial" w:hAnsi="Arial"/>
              </w:rPr>
            </w:pPr>
          </w:p>
        </w:tc>
      </w:tr>
      <w:tr w:rsidR="004B281F" w:rsidRPr="00C7105F" w:rsidTr="008D5A0B">
        <w:trPr>
          <w:cantSplit/>
        </w:trPr>
        <w:tc>
          <w:tcPr>
            <w:tcW w:w="675" w:type="dxa"/>
            <w:gridSpan w:val="2"/>
            <w:vAlign w:val="center"/>
          </w:tcPr>
          <w:p w:rsidR="004B281F" w:rsidRPr="00C7105F" w:rsidRDefault="004B281F" w:rsidP="00DB65B3">
            <w:pPr>
              <w:jc w:val="center"/>
              <w:rPr>
                <w:rFonts w:ascii="Arial" w:hAnsi="Arial"/>
              </w:rPr>
            </w:pPr>
            <w:r>
              <w:rPr>
                <w:rFonts w:ascii="Arial" w:hAnsi="Arial"/>
              </w:rPr>
              <w:t>1.1.3</w:t>
            </w:r>
          </w:p>
        </w:tc>
        <w:tc>
          <w:tcPr>
            <w:tcW w:w="9639" w:type="dxa"/>
            <w:gridSpan w:val="4"/>
          </w:tcPr>
          <w:p w:rsidR="004B281F" w:rsidRPr="00C7105F" w:rsidRDefault="00832509" w:rsidP="00DB65B3">
            <w:pPr>
              <w:rPr>
                <w:rFonts w:ascii="Arial" w:hAnsi="Arial"/>
              </w:rPr>
            </w:pPr>
            <w:r>
              <w:rPr>
                <w:rFonts w:ascii="Arial" w:hAnsi="Arial"/>
              </w:rPr>
              <w:t>Focus groups within College whose remit involves enrolment and associated issues frequently meet to monitor review and evaluate the process and the progress of operations.</w:t>
            </w:r>
          </w:p>
        </w:tc>
        <w:tc>
          <w:tcPr>
            <w:tcW w:w="1418" w:type="dxa"/>
          </w:tcPr>
          <w:p w:rsidR="004B281F" w:rsidRPr="00C7105F" w:rsidRDefault="008D5A0B" w:rsidP="00DB65B3">
            <w:pPr>
              <w:jc w:val="center"/>
              <w:rPr>
                <w:rFonts w:ascii="Arial" w:hAnsi="Arial"/>
              </w:rPr>
            </w:pPr>
            <w:r>
              <w:rPr>
                <w:rFonts w:ascii="Arial" w:hAnsi="Arial"/>
              </w:rPr>
              <w:t xml:space="preserve">HOS, </w:t>
            </w:r>
            <w:proofErr w:type="spellStart"/>
            <w:r>
              <w:rPr>
                <w:rFonts w:ascii="Arial" w:hAnsi="Arial"/>
              </w:rPr>
              <w:t>PL’s</w:t>
            </w:r>
            <w:proofErr w:type="spellEnd"/>
            <w:r>
              <w:rPr>
                <w:rFonts w:ascii="Arial" w:hAnsi="Arial"/>
              </w:rPr>
              <w:t>, SMT</w:t>
            </w:r>
          </w:p>
        </w:tc>
        <w:tc>
          <w:tcPr>
            <w:tcW w:w="1417" w:type="dxa"/>
            <w:gridSpan w:val="2"/>
            <w:tcBorders>
              <w:top w:val="single" w:sz="4" w:space="0" w:color="auto"/>
              <w:bottom w:val="single" w:sz="4" w:space="0" w:color="auto"/>
            </w:tcBorders>
            <w:shd w:val="clear" w:color="auto" w:fill="00B050"/>
          </w:tcPr>
          <w:p w:rsidR="004B281F" w:rsidRPr="00C7105F" w:rsidRDefault="004B281F" w:rsidP="00DB65B3">
            <w:pPr>
              <w:jc w:val="center"/>
              <w:rPr>
                <w:rFonts w:ascii="Arial" w:hAnsi="Arial"/>
              </w:rPr>
            </w:pPr>
          </w:p>
        </w:tc>
      </w:tr>
      <w:tr w:rsidR="00904302" w:rsidRPr="00C7105F" w:rsidTr="008D5A0B">
        <w:trPr>
          <w:cantSplit/>
        </w:trPr>
        <w:tc>
          <w:tcPr>
            <w:tcW w:w="675" w:type="dxa"/>
            <w:gridSpan w:val="2"/>
            <w:vAlign w:val="center"/>
          </w:tcPr>
          <w:p w:rsidR="00904302" w:rsidRDefault="00832509" w:rsidP="00DB65B3">
            <w:pPr>
              <w:jc w:val="center"/>
              <w:rPr>
                <w:rFonts w:ascii="Arial" w:hAnsi="Arial"/>
              </w:rPr>
            </w:pPr>
            <w:r>
              <w:rPr>
                <w:rFonts w:ascii="Arial" w:hAnsi="Arial"/>
              </w:rPr>
              <w:t>1.1.4</w:t>
            </w:r>
          </w:p>
        </w:tc>
        <w:tc>
          <w:tcPr>
            <w:tcW w:w="9639" w:type="dxa"/>
            <w:gridSpan w:val="4"/>
          </w:tcPr>
          <w:p w:rsidR="00904302" w:rsidRDefault="00904302" w:rsidP="00DB65B3">
            <w:pPr>
              <w:rPr>
                <w:rFonts w:ascii="Arial" w:hAnsi="Arial"/>
              </w:rPr>
            </w:pPr>
            <w:r>
              <w:rPr>
                <w:rFonts w:ascii="Arial" w:hAnsi="Arial"/>
              </w:rPr>
              <w:t xml:space="preserve">New HOS is working with the team towards the </w:t>
            </w:r>
            <w:proofErr w:type="spellStart"/>
            <w:r>
              <w:rPr>
                <w:rFonts w:ascii="Arial" w:hAnsi="Arial"/>
              </w:rPr>
              <w:t>Estyn</w:t>
            </w:r>
            <w:proofErr w:type="spellEnd"/>
            <w:r w:rsidR="006E6530">
              <w:rPr>
                <w:rFonts w:ascii="Arial" w:hAnsi="Arial"/>
              </w:rPr>
              <w:t xml:space="preserve"> Inspection and has shared </w:t>
            </w:r>
            <w:r>
              <w:rPr>
                <w:rFonts w:ascii="Arial" w:hAnsi="Arial"/>
              </w:rPr>
              <w:t>some good practice based on her last role and experience of going through the new inspection framework</w:t>
            </w:r>
            <w:r w:rsidR="006E6530">
              <w:rPr>
                <w:rFonts w:ascii="Arial" w:hAnsi="Arial"/>
              </w:rPr>
              <w:t xml:space="preserve"> to build on existing practice.</w:t>
            </w:r>
          </w:p>
        </w:tc>
        <w:tc>
          <w:tcPr>
            <w:tcW w:w="1418" w:type="dxa"/>
          </w:tcPr>
          <w:p w:rsidR="00904302" w:rsidRDefault="00904302" w:rsidP="00DB65B3">
            <w:pPr>
              <w:jc w:val="center"/>
              <w:rPr>
                <w:rFonts w:ascii="Arial" w:hAnsi="Arial"/>
              </w:rPr>
            </w:pPr>
            <w:r>
              <w:rPr>
                <w:rFonts w:ascii="Arial" w:hAnsi="Arial"/>
              </w:rPr>
              <w:t>HOS Team</w:t>
            </w:r>
          </w:p>
        </w:tc>
        <w:tc>
          <w:tcPr>
            <w:tcW w:w="1417" w:type="dxa"/>
            <w:gridSpan w:val="2"/>
            <w:tcBorders>
              <w:top w:val="single" w:sz="4" w:space="0" w:color="auto"/>
              <w:bottom w:val="single" w:sz="4" w:space="0" w:color="auto"/>
            </w:tcBorders>
            <w:shd w:val="clear" w:color="auto" w:fill="00B050"/>
          </w:tcPr>
          <w:p w:rsidR="00904302" w:rsidRPr="00C7105F" w:rsidRDefault="00904302" w:rsidP="00DB65B3">
            <w:pPr>
              <w:jc w:val="center"/>
              <w:rPr>
                <w:rFonts w:ascii="Arial" w:hAnsi="Arial"/>
              </w:rPr>
            </w:pPr>
          </w:p>
        </w:tc>
      </w:tr>
    </w:tbl>
    <w:p w:rsidR="00752375" w:rsidRDefault="00752375" w:rsidP="00752375">
      <w:pPr>
        <w:rPr>
          <w:rFonts w:ascii="Arial" w:hAnsi="Arial"/>
        </w:rPr>
      </w:pPr>
    </w:p>
    <w:p w:rsidR="00832509" w:rsidRPr="00C7105F" w:rsidRDefault="00832509" w:rsidP="0075237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tblGrid>
      <w:tr w:rsidR="00752375" w:rsidRPr="00C7105F" w:rsidTr="00DB65B3">
        <w:trPr>
          <w:cantSplit/>
        </w:trPr>
        <w:tc>
          <w:tcPr>
            <w:tcW w:w="14142" w:type="dxa"/>
            <w:gridSpan w:val="5"/>
            <w:shd w:val="pct20" w:color="auto" w:fill="auto"/>
          </w:tcPr>
          <w:p w:rsidR="00752375" w:rsidRPr="00C7105F" w:rsidRDefault="00752375" w:rsidP="00DB65B3">
            <w:pPr>
              <w:rPr>
                <w:rFonts w:ascii="Arial" w:hAnsi="Arial"/>
              </w:rPr>
            </w:pPr>
            <w:r w:rsidRPr="00C7105F">
              <w:rPr>
                <w:rFonts w:ascii="Arial" w:hAnsi="Arial"/>
                <w:b/>
                <w:smallCaps/>
              </w:rPr>
              <w:lastRenderedPageBreak/>
              <w:t>Missing /</w:t>
            </w:r>
            <w:r>
              <w:rPr>
                <w:rFonts w:ascii="Arial" w:hAnsi="Arial"/>
                <w:b/>
                <w:smallCaps/>
              </w:rPr>
              <w:t xml:space="preserve"> </w:t>
            </w:r>
            <w:r w:rsidRPr="00C7105F">
              <w:rPr>
                <w:rFonts w:ascii="Arial" w:hAnsi="Arial"/>
                <w:b/>
                <w:smallCaps/>
              </w:rPr>
              <w:t>Insufficient Controls</w:t>
            </w:r>
          </w:p>
        </w:tc>
      </w:tr>
      <w:tr w:rsidR="00752375" w:rsidRPr="00C7105F" w:rsidTr="00DB65B3">
        <w:trPr>
          <w:cantSplit/>
        </w:trPr>
        <w:tc>
          <w:tcPr>
            <w:tcW w:w="675" w:type="dxa"/>
          </w:tcPr>
          <w:p w:rsidR="00752375" w:rsidRPr="00C7105F" w:rsidRDefault="00752375" w:rsidP="00DB65B3">
            <w:pPr>
              <w:rPr>
                <w:rFonts w:ascii="Arial" w:hAnsi="Arial"/>
                <w:b/>
              </w:rPr>
            </w:pPr>
            <w:r w:rsidRPr="00C7105F">
              <w:rPr>
                <w:rFonts w:ascii="Arial" w:hAnsi="Arial"/>
                <w:b/>
              </w:rPr>
              <w:t>Ref.</w:t>
            </w:r>
          </w:p>
        </w:tc>
        <w:tc>
          <w:tcPr>
            <w:tcW w:w="6237" w:type="dxa"/>
          </w:tcPr>
          <w:p w:rsidR="00752375" w:rsidRPr="00C7105F" w:rsidRDefault="00752375" w:rsidP="00DB65B3">
            <w:pPr>
              <w:pStyle w:val="FootnoteText"/>
              <w:rPr>
                <w:rFonts w:ascii="Arial" w:hAnsi="Arial"/>
                <w:b/>
              </w:rPr>
            </w:pPr>
            <w:r w:rsidRPr="00C7105F">
              <w:rPr>
                <w:rFonts w:ascii="Arial" w:hAnsi="Arial"/>
                <w:b/>
              </w:rPr>
              <w:t>Required additional process</w:t>
            </w:r>
          </w:p>
        </w:tc>
        <w:tc>
          <w:tcPr>
            <w:tcW w:w="5387" w:type="dxa"/>
          </w:tcPr>
          <w:p w:rsidR="00752375" w:rsidRPr="00C7105F" w:rsidRDefault="00752375" w:rsidP="00DB65B3">
            <w:pPr>
              <w:pStyle w:val="FootnoteText"/>
              <w:rPr>
                <w:rFonts w:ascii="Arial" w:hAnsi="Arial"/>
              </w:rPr>
            </w:pPr>
            <w:r w:rsidRPr="00C7105F">
              <w:rPr>
                <w:rFonts w:ascii="Arial" w:hAnsi="Arial"/>
                <w:b/>
              </w:rPr>
              <w:t>Implementation plan</w:t>
            </w:r>
          </w:p>
        </w:tc>
        <w:tc>
          <w:tcPr>
            <w:tcW w:w="709" w:type="dxa"/>
          </w:tcPr>
          <w:p w:rsidR="00752375" w:rsidRPr="00C7105F" w:rsidRDefault="00752375" w:rsidP="00DB65B3">
            <w:pPr>
              <w:rPr>
                <w:rFonts w:ascii="Arial" w:hAnsi="Arial"/>
                <w:b/>
              </w:rPr>
            </w:pPr>
            <w:r>
              <w:rPr>
                <w:rFonts w:ascii="Arial" w:hAnsi="Arial"/>
                <w:b/>
              </w:rPr>
              <w:t>Resp</w:t>
            </w:r>
          </w:p>
        </w:tc>
        <w:tc>
          <w:tcPr>
            <w:tcW w:w="1134" w:type="dxa"/>
          </w:tcPr>
          <w:p w:rsidR="00752375" w:rsidRPr="00C7105F" w:rsidRDefault="00752375" w:rsidP="00DB65B3">
            <w:pPr>
              <w:rPr>
                <w:rFonts w:ascii="Arial" w:hAnsi="Arial"/>
              </w:rPr>
            </w:pPr>
            <w:r w:rsidRPr="00C7105F">
              <w:rPr>
                <w:rFonts w:ascii="Arial" w:hAnsi="Arial"/>
                <w:b/>
              </w:rPr>
              <w:t xml:space="preserve">Target </w:t>
            </w:r>
          </w:p>
        </w:tc>
      </w:tr>
      <w:tr w:rsidR="00752375" w:rsidRPr="00C7105F" w:rsidTr="00DB65B3">
        <w:trPr>
          <w:cantSplit/>
        </w:trPr>
        <w:tc>
          <w:tcPr>
            <w:tcW w:w="675" w:type="dxa"/>
          </w:tcPr>
          <w:p w:rsidR="00752375" w:rsidRPr="00C7105F" w:rsidRDefault="00832509" w:rsidP="00DB65B3">
            <w:pPr>
              <w:pStyle w:val="FootnoteText"/>
              <w:rPr>
                <w:rFonts w:ascii="Arial" w:hAnsi="Arial"/>
              </w:rPr>
            </w:pPr>
            <w:r>
              <w:rPr>
                <w:rFonts w:ascii="Arial" w:hAnsi="Arial"/>
              </w:rPr>
              <w:t>1.1</w:t>
            </w:r>
          </w:p>
        </w:tc>
        <w:tc>
          <w:tcPr>
            <w:tcW w:w="6237" w:type="dxa"/>
          </w:tcPr>
          <w:p w:rsidR="00752375" w:rsidRPr="00C7105F" w:rsidRDefault="00832509" w:rsidP="00DB65B3">
            <w:pPr>
              <w:pStyle w:val="FootnoteText"/>
              <w:rPr>
                <w:rFonts w:ascii="Arial" w:hAnsi="Arial"/>
              </w:rPr>
            </w:pPr>
            <w:r>
              <w:rPr>
                <w:rFonts w:ascii="Arial" w:hAnsi="Arial"/>
              </w:rPr>
              <w:t>Identification of other Colleges/ training providers programmes</w:t>
            </w:r>
          </w:p>
        </w:tc>
        <w:tc>
          <w:tcPr>
            <w:tcW w:w="5387" w:type="dxa"/>
          </w:tcPr>
          <w:p w:rsidR="00752375" w:rsidRPr="00C7105F" w:rsidRDefault="00832509" w:rsidP="00DB65B3">
            <w:pPr>
              <w:pStyle w:val="FootnoteText"/>
              <w:rPr>
                <w:rFonts w:ascii="Arial" w:hAnsi="Arial"/>
              </w:rPr>
            </w:pPr>
            <w:r>
              <w:rPr>
                <w:rFonts w:ascii="Arial" w:hAnsi="Arial"/>
              </w:rPr>
              <w:t>Networking and partnerships with other training providers</w:t>
            </w:r>
          </w:p>
        </w:tc>
        <w:tc>
          <w:tcPr>
            <w:tcW w:w="709" w:type="dxa"/>
          </w:tcPr>
          <w:p w:rsidR="00752375" w:rsidRPr="00C7105F" w:rsidRDefault="00832509" w:rsidP="00DB65B3">
            <w:pPr>
              <w:pStyle w:val="FootnoteText"/>
              <w:rPr>
                <w:rFonts w:ascii="Arial" w:hAnsi="Arial"/>
              </w:rPr>
            </w:pPr>
            <w:r>
              <w:rPr>
                <w:rFonts w:ascii="Arial" w:hAnsi="Arial"/>
              </w:rPr>
              <w:t>HOS Course Coordinators</w:t>
            </w:r>
          </w:p>
        </w:tc>
        <w:tc>
          <w:tcPr>
            <w:tcW w:w="1134" w:type="dxa"/>
          </w:tcPr>
          <w:p w:rsidR="00752375" w:rsidRPr="00E70A20" w:rsidRDefault="00832509" w:rsidP="00DB65B3">
            <w:pPr>
              <w:pStyle w:val="FootnoteText"/>
              <w:rPr>
                <w:rFonts w:ascii="Arial" w:hAnsi="Arial"/>
                <w:sz w:val="18"/>
                <w:szCs w:val="18"/>
              </w:rPr>
            </w:pPr>
            <w:r>
              <w:rPr>
                <w:rFonts w:ascii="Arial" w:hAnsi="Arial"/>
                <w:sz w:val="18"/>
                <w:szCs w:val="18"/>
              </w:rPr>
              <w:t xml:space="preserve">May/June 2012  </w:t>
            </w:r>
          </w:p>
        </w:tc>
      </w:tr>
    </w:tbl>
    <w:p w:rsidR="00752375" w:rsidRPr="00C7105F" w:rsidRDefault="00752375" w:rsidP="0075237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8"/>
        <w:gridCol w:w="1166"/>
      </w:tblGrid>
      <w:tr w:rsidR="00752375" w:rsidRPr="00C7105F" w:rsidTr="00DB65B3">
        <w:trPr>
          <w:cantSplit/>
        </w:trPr>
        <w:tc>
          <w:tcPr>
            <w:tcW w:w="13008" w:type="dxa"/>
            <w:shd w:val="pct20" w:color="auto" w:fill="auto"/>
          </w:tcPr>
          <w:p w:rsidR="00752375" w:rsidRPr="004062EA" w:rsidRDefault="00752375" w:rsidP="00DB65B3">
            <w:pPr>
              <w:pStyle w:val="FootnoteText"/>
              <w:rPr>
                <w:rFonts w:ascii="Arial" w:hAnsi="Arial"/>
                <w:b/>
                <w:smallCaps/>
              </w:rPr>
            </w:pPr>
            <w:r w:rsidRPr="004062EA">
              <w:rPr>
                <w:rFonts w:ascii="Arial" w:hAnsi="Arial"/>
                <w:b/>
                <w:smallCaps/>
              </w:rPr>
              <w:t>Overall assessment of control effectiveness :</w:t>
            </w:r>
          </w:p>
        </w:tc>
        <w:tc>
          <w:tcPr>
            <w:tcW w:w="1166" w:type="dxa"/>
            <w:shd w:val="pct20" w:color="auto" w:fill="auto"/>
            <w:vAlign w:val="center"/>
          </w:tcPr>
          <w:p w:rsidR="00752375" w:rsidRPr="00C7105F" w:rsidRDefault="00752375" w:rsidP="00DB65B3">
            <w:pPr>
              <w:jc w:val="center"/>
              <w:rPr>
                <w:rFonts w:ascii="Arial" w:hAnsi="Arial"/>
                <w:b/>
              </w:rPr>
            </w:pPr>
            <w:r>
              <w:rPr>
                <w:rFonts w:ascii="Arial" w:hAnsi="Arial"/>
                <w:b/>
              </w:rPr>
              <w:t>2</w:t>
            </w:r>
          </w:p>
        </w:tc>
      </w:tr>
    </w:tbl>
    <w:p w:rsidR="00752375" w:rsidRPr="00C7105F" w:rsidRDefault="00752375" w:rsidP="00752375">
      <w:pPr>
        <w:rPr>
          <w:rFonts w:ascii="Arial" w:hAnsi="Arial"/>
        </w:rPr>
      </w:pPr>
    </w:p>
    <w:tbl>
      <w:tblPr>
        <w:tblW w:w="0" w:type="auto"/>
        <w:tblBorders>
          <w:insideH w:val="single" w:sz="4" w:space="0" w:color="auto"/>
        </w:tblBorders>
        <w:tblLayout w:type="fixed"/>
        <w:tblLook w:val="0000"/>
      </w:tblPr>
      <w:tblGrid>
        <w:gridCol w:w="7087"/>
        <w:gridCol w:w="7087"/>
      </w:tblGrid>
      <w:tr w:rsidR="00752375" w:rsidRPr="00C7105F" w:rsidTr="00DB65B3">
        <w:tc>
          <w:tcPr>
            <w:tcW w:w="7087" w:type="dxa"/>
          </w:tcPr>
          <w:p w:rsidR="00752375" w:rsidRPr="00C7105F" w:rsidRDefault="00752375" w:rsidP="00DB65B3">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752375" w:rsidRPr="00C7105F" w:rsidRDefault="00752375" w:rsidP="00DB65B3">
            <w:pPr>
              <w:pStyle w:val="FootnoteText"/>
              <w:spacing w:before="240"/>
              <w:rPr>
                <w:rFonts w:ascii="Arial" w:hAnsi="Arial"/>
              </w:rPr>
            </w:pPr>
            <w:r w:rsidRPr="00C7105F">
              <w:rPr>
                <w:rFonts w:ascii="Arial" w:hAnsi="Arial"/>
              </w:rPr>
              <w:t>…………………………………………………………………………………………</w:t>
            </w:r>
          </w:p>
          <w:p w:rsidR="00752375" w:rsidRPr="00C7105F" w:rsidRDefault="00752375" w:rsidP="00DB65B3">
            <w:pPr>
              <w:pStyle w:val="FootnoteText"/>
              <w:spacing w:before="120"/>
              <w:rPr>
                <w:rFonts w:ascii="Arial" w:hAnsi="Arial"/>
              </w:rPr>
            </w:pPr>
            <w:r w:rsidRPr="00C7105F">
              <w:rPr>
                <w:rFonts w:ascii="Arial" w:hAnsi="Arial"/>
              </w:rPr>
              <w:t>Name, Job Title</w:t>
            </w:r>
          </w:p>
        </w:tc>
      </w:tr>
    </w:tbl>
    <w:p w:rsidR="00752375" w:rsidRDefault="00752375"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832509" w:rsidRDefault="00832509" w:rsidP="00752375">
      <w:pPr>
        <w:rPr>
          <w:rFonts w:ascii="Arial" w:hAnsi="Arial"/>
        </w:rPr>
      </w:pPr>
    </w:p>
    <w:p w:rsidR="00752375" w:rsidRDefault="00752375" w:rsidP="00752375">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63573E" w:rsidRPr="00C7105F" w:rsidTr="0063573E">
        <w:trPr>
          <w:cantSplit/>
          <w:trHeight w:val="377"/>
        </w:trPr>
        <w:tc>
          <w:tcPr>
            <w:tcW w:w="534" w:type="dxa"/>
            <w:tcBorders>
              <w:bottom w:val="single" w:sz="4" w:space="0" w:color="auto"/>
            </w:tcBorders>
            <w:shd w:val="pct20" w:color="auto" w:fill="auto"/>
            <w:vAlign w:val="center"/>
          </w:tcPr>
          <w:p w:rsidR="0063573E" w:rsidRPr="00C7105F" w:rsidRDefault="0063573E" w:rsidP="003D55E0">
            <w:pPr>
              <w:pStyle w:val="Heading2"/>
              <w:jc w:val="center"/>
              <w:rPr>
                <w:rFonts w:ascii="Arial" w:hAnsi="Arial"/>
              </w:rPr>
            </w:pPr>
            <w:r>
              <w:rPr>
                <w:rFonts w:ascii="Arial" w:hAnsi="Arial"/>
              </w:rPr>
              <w:lastRenderedPageBreak/>
              <w:t>1.2</w:t>
            </w:r>
          </w:p>
        </w:tc>
        <w:tc>
          <w:tcPr>
            <w:tcW w:w="9780" w:type="dxa"/>
            <w:gridSpan w:val="2"/>
            <w:tcBorders>
              <w:top w:val="nil"/>
              <w:bottom w:val="single" w:sz="4" w:space="0" w:color="auto"/>
            </w:tcBorders>
            <w:shd w:val="pct20" w:color="auto" w:fill="auto"/>
            <w:vAlign w:val="center"/>
          </w:tcPr>
          <w:p w:rsidR="0016521B" w:rsidRDefault="0016521B" w:rsidP="0063573E">
            <w:pPr>
              <w:pStyle w:val="FootnoteText"/>
              <w:rPr>
                <w:rFonts w:ascii="Arial" w:hAnsi="Arial"/>
              </w:rPr>
            </w:pPr>
            <w:r w:rsidRPr="00760C84">
              <w:rPr>
                <w:rFonts w:ascii="Arial" w:hAnsi="Arial"/>
                <w:b/>
              </w:rPr>
              <w:t>Activity:</w:t>
            </w:r>
            <w:r>
              <w:rPr>
                <w:rFonts w:ascii="Arial" w:hAnsi="Arial"/>
              </w:rPr>
              <w:t xml:space="preserve"> To deliver a range of quality programmes and services that successfully meets the needs of all customers and stakeholders within the Heath, Social and Childcare sector in a flexible, responsive and innovative way</w:t>
            </w:r>
          </w:p>
          <w:p w:rsidR="0063573E" w:rsidRPr="00C7105F" w:rsidRDefault="0016521B" w:rsidP="0063573E">
            <w:pPr>
              <w:pStyle w:val="FootnoteText"/>
              <w:rPr>
                <w:rFonts w:ascii="Arial" w:hAnsi="Arial"/>
              </w:rPr>
            </w:pPr>
            <w:r w:rsidRPr="0016521B">
              <w:rPr>
                <w:rFonts w:ascii="Arial" w:hAnsi="Arial"/>
                <w:b/>
              </w:rPr>
              <w:t>Activity Risk:</w:t>
            </w:r>
            <w:r>
              <w:rPr>
                <w:rFonts w:ascii="Arial" w:hAnsi="Arial"/>
              </w:rPr>
              <w:t xml:space="preserve"> </w:t>
            </w:r>
            <w:r w:rsidR="0063573E">
              <w:rPr>
                <w:rFonts w:ascii="Arial" w:hAnsi="Arial"/>
              </w:rPr>
              <w:t>Changes in the labour and skills market</w:t>
            </w:r>
          </w:p>
        </w:tc>
        <w:tc>
          <w:tcPr>
            <w:tcW w:w="1418" w:type="dxa"/>
            <w:tcBorders>
              <w:top w:val="nil"/>
              <w:bottom w:val="single" w:sz="4" w:space="0" w:color="auto"/>
            </w:tcBorders>
            <w:shd w:val="pct20" w:color="auto" w:fill="auto"/>
          </w:tcPr>
          <w:p w:rsidR="0063573E" w:rsidRDefault="0063573E" w:rsidP="0063573E">
            <w:pPr>
              <w:pStyle w:val="FootnoteText"/>
              <w:rPr>
                <w:rFonts w:ascii="Arial" w:hAnsi="Arial"/>
              </w:rPr>
            </w:pPr>
          </w:p>
        </w:tc>
        <w:tc>
          <w:tcPr>
            <w:tcW w:w="992" w:type="dxa"/>
            <w:tcBorders>
              <w:top w:val="nil"/>
              <w:bottom w:val="nil"/>
            </w:tcBorders>
            <w:shd w:val="pct20" w:color="auto" w:fill="auto"/>
            <w:vAlign w:val="center"/>
          </w:tcPr>
          <w:p w:rsidR="0063573E" w:rsidRPr="00C7105F" w:rsidRDefault="0063573E" w:rsidP="003D55E0">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63573E" w:rsidRPr="00C7105F" w:rsidRDefault="0063573E" w:rsidP="003D55E0">
            <w:pPr>
              <w:pStyle w:val="FootnoteText"/>
              <w:jc w:val="center"/>
              <w:rPr>
                <w:rFonts w:ascii="Arial" w:hAnsi="Arial"/>
                <w:b/>
              </w:rPr>
            </w:pPr>
            <w:r>
              <w:rPr>
                <w:rFonts w:ascii="Arial" w:hAnsi="Arial"/>
                <w:b/>
              </w:rPr>
              <w:t>L:1</w:t>
            </w:r>
          </w:p>
        </w:tc>
      </w:tr>
      <w:tr w:rsidR="0063573E" w:rsidRPr="00C7105F" w:rsidTr="003D55E0">
        <w:trPr>
          <w:cantSplit/>
          <w:trHeight w:val="230"/>
        </w:trPr>
        <w:tc>
          <w:tcPr>
            <w:tcW w:w="10314" w:type="dxa"/>
            <w:gridSpan w:val="3"/>
            <w:vAlign w:val="bottom"/>
          </w:tcPr>
          <w:p w:rsidR="0063573E" w:rsidRPr="00C7105F" w:rsidRDefault="0063573E" w:rsidP="003D55E0">
            <w:pPr>
              <w:rPr>
                <w:rFonts w:ascii="Arial" w:hAnsi="Arial"/>
                <w:b/>
              </w:rPr>
            </w:pPr>
            <w:r w:rsidRPr="00C7105F">
              <w:rPr>
                <w:rFonts w:ascii="Arial" w:hAnsi="Arial"/>
                <w:b/>
              </w:rPr>
              <w:t>Control(s)</w:t>
            </w:r>
          </w:p>
        </w:tc>
        <w:tc>
          <w:tcPr>
            <w:tcW w:w="1418" w:type="dxa"/>
            <w:vAlign w:val="bottom"/>
          </w:tcPr>
          <w:p w:rsidR="0063573E" w:rsidRPr="00C7105F" w:rsidRDefault="0063573E" w:rsidP="003D55E0">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63573E" w:rsidRPr="00C959D6" w:rsidRDefault="0063573E" w:rsidP="003D55E0">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63573E" w:rsidRPr="00C7105F" w:rsidTr="003D55E0">
        <w:trPr>
          <w:cantSplit/>
          <w:trHeight w:val="230"/>
        </w:trPr>
        <w:tc>
          <w:tcPr>
            <w:tcW w:w="675" w:type="dxa"/>
            <w:gridSpan w:val="2"/>
          </w:tcPr>
          <w:p w:rsidR="0063573E" w:rsidRPr="00C7105F" w:rsidRDefault="0063573E" w:rsidP="003D55E0">
            <w:pPr>
              <w:rPr>
                <w:rFonts w:ascii="Arial" w:hAnsi="Arial"/>
                <w:b/>
              </w:rPr>
            </w:pPr>
            <w:r w:rsidRPr="00C7105F">
              <w:rPr>
                <w:rFonts w:ascii="Arial" w:hAnsi="Arial"/>
                <w:b/>
              </w:rPr>
              <w:t>Ref.</w:t>
            </w:r>
          </w:p>
        </w:tc>
        <w:tc>
          <w:tcPr>
            <w:tcW w:w="9639" w:type="dxa"/>
          </w:tcPr>
          <w:p w:rsidR="0063573E" w:rsidRPr="00C7105F" w:rsidRDefault="0063573E" w:rsidP="003D55E0">
            <w:pPr>
              <w:pStyle w:val="FootnoteText"/>
              <w:rPr>
                <w:rFonts w:ascii="Arial" w:hAnsi="Arial"/>
              </w:rPr>
            </w:pPr>
          </w:p>
        </w:tc>
        <w:tc>
          <w:tcPr>
            <w:tcW w:w="1418" w:type="dxa"/>
          </w:tcPr>
          <w:p w:rsidR="0063573E" w:rsidRPr="00C7105F" w:rsidRDefault="0063573E" w:rsidP="003D55E0">
            <w:pPr>
              <w:rPr>
                <w:rFonts w:ascii="Arial" w:hAnsi="Arial"/>
              </w:rPr>
            </w:pPr>
          </w:p>
        </w:tc>
        <w:tc>
          <w:tcPr>
            <w:tcW w:w="1417" w:type="dxa"/>
            <w:gridSpan w:val="2"/>
            <w:tcBorders>
              <w:top w:val="single" w:sz="4" w:space="0" w:color="auto"/>
              <w:bottom w:val="single" w:sz="4" w:space="0" w:color="auto"/>
            </w:tcBorders>
          </w:tcPr>
          <w:p w:rsidR="0063573E" w:rsidRPr="00C7105F" w:rsidRDefault="0063573E" w:rsidP="003D55E0">
            <w:pPr>
              <w:jc w:val="center"/>
              <w:rPr>
                <w:rFonts w:ascii="Arial" w:hAnsi="Arial"/>
              </w:rPr>
            </w:pPr>
          </w:p>
        </w:tc>
      </w:tr>
      <w:tr w:rsidR="0063573E" w:rsidRPr="00C7105F" w:rsidTr="000C52FF">
        <w:trPr>
          <w:cantSplit/>
        </w:trPr>
        <w:tc>
          <w:tcPr>
            <w:tcW w:w="675" w:type="dxa"/>
            <w:gridSpan w:val="2"/>
            <w:vAlign w:val="center"/>
          </w:tcPr>
          <w:p w:rsidR="0063573E" w:rsidRPr="00C7105F" w:rsidRDefault="0063573E" w:rsidP="003D55E0">
            <w:pPr>
              <w:jc w:val="center"/>
              <w:rPr>
                <w:rFonts w:ascii="Arial" w:hAnsi="Arial"/>
              </w:rPr>
            </w:pPr>
            <w:r>
              <w:rPr>
                <w:rFonts w:ascii="Arial" w:hAnsi="Arial"/>
              </w:rPr>
              <w:t>1.2.1</w:t>
            </w:r>
          </w:p>
        </w:tc>
        <w:tc>
          <w:tcPr>
            <w:tcW w:w="9639" w:type="dxa"/>
          </w:tcPr>
          <w:p w:rsidR="0063573E" w:rsidRDefault="0063573E" w:rsidP="0063573E">
            <w:pPr>
              <w:rPr>
                <w:rFonts w:ascii="Arial" w:hAnsi="Arial"/>
              </w:rPr>
            </w:pPr>
            <w:r>
              <w:rPr>
                <w:rFonts w:ascii="Arial" w:hAnsi="Arial"/>
              </w:rPr>
              <w:t>Regular meetings and memberships of agencies in the field of care ensures that the school is proactive in addressing local and National labour and skills market needs, both in the choice of courses it provides (and plans to provide), and curriculum and training needs.</w:t>
            </w:r>
          </w:p>
          <w:p w:rsidR="0063573E" w:rsidRPr="00C7105F" w:rsidRDefault="0063573E" w:rsidP="003D55E0">
            <w:pPr>
              <w:rPr>
                <w:rFonts w:ascii="Arial" w:hAnsi="Arial"/>
              </w:rPr>
            </w:pPr>
          </w:p>
        </w:tc>
        <w:tc>
          <w:tcPr>
            <w:tcW w:w="1418" w:type="dxa"/>
          </w:tcPr>
          <w:p w:rsidR="0063573E" w:rsidRPr="00C7105F" w:rsidRDefault="0063573E" w:rsidP="004A16F1">
            <w:pPr>
              <w:jc w:val="center"/>
              <w:rPr>
                <w:rFonts w:ascii="Arial" w:hAnsi="Arial"/>
              </w:rPr>
            </w:pPr>
            <w:r>
              <w:rPr>
                <w:rFonts w:ascii="Arial" w:hAnsi="Arial"/>
              </w:rPr>
              <w:t xml:space="preserve">HOS, CC, Team </w:t>
            </w:r>
          </w:p>
        </w:tc>
        <w:tc>
          <w:tcPr>
            <w:tcW w:w="1417" w:type="dxa"/>
            <w:gridSpan w:val="2"/>
            <w:tcBorders>
              <w:top w:val="single" w:sz="4" w:space="0" w:color="auto"/>
              <w:bottom w:val="single" w:sz="4" w:space="0" w:color="auto"/>
            </w:tcBorders>
            <w:shd w:val="clear" w:color="auto" w:fill="FABF8F" w:themeFill="accent6" w:themeFillTint="99"/>
          </w:tcPr>
          <w:p w:rsidR="0063573E" w:rsidRPr="00C7105F" w:rsidRDefault="0063573E" w:rsidP="003D55E0">
            <w:pPr>
              <w:jc w:val="center"/>
              <w:rPr>
                <w:rFonts w:ascii="Arial" w:hAnsi="Arial"/>
              </w:rPr>
            </w:pPr>
          </w:p>
        </w:tc>
      </w:tr>
      <w:tr w:rsidR="0063573E" w:rsidRPr="00C7105F" w:rsidTr="000C52FF">
        <w:trPr>
          <w:cantSplit/>
        </w:trPr>
        <w:tc>
          <w:tcPr>
            <w:tcW w:w="675" w:type="dxa"/>
            <w:gridSpan w:val="2"/>
            <w:vAlign w:val="center"/>
          </w:tcPr>
          <w:p w:rsidR="0063573E" w:rsidRPr="00C7105F" w:rsidRDefault="0063573E" w:rsidP="003D55E0">
            <w:pPr>
              <w:jc w:val="center"/>
              <w:rPr>
                <w:rFonts w:ascii="Arial" w:hAnsi="Arial"/>
              </w:rPr>
            </w:pPr>
            <w:r>
              <w:rPr>
                <w:rFonts w:ascii="Arial" w:hAnsi="Arial"/>
              </w:rPr>
              <w:t>1.2.2</w:t>
            </w:r>
          </w:p>
        </w:tc>
        <w:tc>
          <w:tcPr>
            <w:tcW w:w="9639" w:type="dxa"/>
          </w:tcPr>
          <w:p w:rsidR="0063573E" w:rsidRPr="00C7105F" w:rsidRDefault="0063573E" w:rsidP="003D55E0">
            <w:pPr>
              <w:rPr>
                <w:rFonts w:ascii="Arial" w:hAnsi="Arial"/>
              </w:rPr>
            </w:pPr>
            <w:r>
              <w:rPr>
                <w:rFonts w:ascii="Arial" w:hAnsi="Arial"/>
              </w:rPr>
              <w:t xml:space="preserve">Build and maintaining links with professional bodies by contacts made through involvement with Care Counsel, Childcare Partnership and Health and Social Care Network to keep abreast of developments and changes to the qualification framework </w:t>
            </w:r>
          </w:p>
        </w:tc>
        <w:tc>
          <w:tcPr>
            <w:tcW w:w="1418" w:type="dxa"/>
          </w:tcPr>
          <w:p w:rsidR="0063573E" w:rsidRPr="00C7105F" w:rsidRDefault="0063573E" w:rsidP="004A16F1">
            <w:pPr>
              <w:jc w:val="center"/>
              <w:rPr>
                <w:rFonts w:ascii="Arial" w:hAnsi="Arial"/>
              </w:rPr>
            </w:pPr>
            <w:r>
              <w:rPr>
                <w:rFonts w:ascii="Arial" w:hAnsi="Arial"/>
              </w:rPr>
              <w:t>HOS, CC, Team</w:t>
            </w:r>
          </w:p>
        </w:tc>
        <w:tc>
          <w:tcPr>
            <w:tcW w:w="1417" w:type="dxa"/>
            <w:gridSpan w:val="2"/>
            <w:tcBorders>
              <w:top w:val="single" w:sz="4" w:space="0" w:color="auto"/>
              <w:bottom w:val="single" w:sz="4" w:space="0" w:color="auto"/>
            </w:tcBorders>
            <w:shd w:val="clear" w:color="auto" w:fill="FABF8F" w:themeFill="accent6" w:themeFillTint="99"/>
          </w:tcPr>
          <w:p w:rsidR="0063573E" w:rsidRPr="00C7105F" w:rsidRDefault="0063573E" w:rsidP="003D55E0">
            <w:pPr>
              <w:jc w:val="center"/>
              <w:rPr>
                <w:rFonts w:ascii="Arial" w:hAnsi="Arial"/>
              </w:rPr>
            </w:pPr>
          </w:p>
        </w:tc>
      </w:tr>
      <w:tr w:rsidR="0063573E" w:rsidRPr="00C7105F" w:rsidTr="000C52FF">
        <w:trPr>
          <w:cantSplit/>
        </w:trPr>
        <w:tc>
          <w:tcPr>
            <w:tcW w:w="675" w:type="dxa"/>
            <w:gridSpan w:val="2"/>
            <w:vAlign w:val="center"/>
          </w:tcPr>
          <w:p w:rsidR="0063573E" w:rsidRPr="00C7105F" w:rsidRDefault="0063573E" w:rsidP="003D55E0">
            <w:pPr>
              <w:jc w:val="center"/>
              <w:rPr>
                <w:rFonts w:ascii="Arial" w:hAnsi="Arial"/>
              </w:rPr>
            </w:pPr>
            <w:r>
              <w:rPr>
                <w:rFonts w:ascii="Arial" w:hAnsi="Arial"/>
              </w:rPr>
              <w:t>1.2.3</w:t>
            </w:r>
          </w:p>
        </w:tc>
        <w:tc>
          <w:tcPr>
            <w:tcW w:w="9639" w:type="dxa"/>
          </w:tcPr>
          <w:p w:rsidR="0063573E" w:rsidRPr="00C7105F" w:rsidRDefault="0063573E" w:rsidP="003D55E0">
            <w:pPr>
              <w:rPr>
                <w:rFonts w:ascii="Arial" w:hAnsi="Arial"/>
              </w:rPr>
            </w:pPr>
            <w:r>
              <w:rPr>
                <w:rFonts w:ascii="Arial" w:hAnsi="Arial"/>
              </w:rPr>
              <w:t>Ensure the team have the right qualifications and experience to meet the changes to the qualification framework QCF (Dec 2012)</w:t>
            </w:r>
          </w:p>
        </w:tc>
        <w:tc>
          <w:tcPr>
            <w:tcW w:w="1418" w:type="dxa"/>
          </w:tcPr>
          <w:p w:rsidR="0063573E" w:rsidRPr="00C7105F" w:rsidRDefault="0063573E" w:rsidP="003D55E0">
            <w:pPr>
              <w:jc w:val="center"/>
              <w:rPr>
                <w:rFonts w:ascii="Arial" w:hAnsi="Arial"/>
              </w:rPr>
            </w:pPr>
            <w:r>
              <w:rPr>
                <w:rFonts w:ascii="Arial" w:hAnsi="Arial"/>
              </w:rPr>
              <w:t>HOS, HR Unit</w:t>
            </w:r>
          </w:p>
        </w:tc>
        <w:tc>
          <w:tcPr>
            <w:tcW w:w="1417" w:type="dxa"/>
            <w:gridSpan w:val="2"/>
            <w:tcBorders>
              <w:top w:val="single" w:sz="4" w:space="0" w:color="auto"/>
              <w:bottom w:val="single" w:sz="4" w:space="0" w:color="auto"/>
            </w:tcBorders>
            <w:shd w:val="clear" w:color="auto" w:fill="FABF8F" w:themeFill="accent6" w:themeFillTint="99"/>
          </w:tcPr>
          <w:p w:rsidR="0063573E" w:rsidRPr="00C7105F" w:rsidRDefault="0063573E" w:rsidP="003D55E0">
            <w:pPr>
              <w:jc w:val="center"/>
              <w:rPr>
                <w:rFonts w:ascii="Arial" w:hAnsi="Arial"/>
              </w:rPr>
            </w:pPr>
          </w:p>
        </w:tc>
      </w:tr>
    </w:tbl>
    <w:p w:rsidR="003D55E0" w:rsidRPr="00C7105F" w:rsidRDefault="003D55E0" w:rsidP="003D55E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tblGrid>
      <w:tr w:rsidR="003D55E0" w:rsidRPr="00C7105F" w:rsidTr="003D55E0">
        <w:trPr>
          <w:cantSplit/>
        </w:trPr>
        <w:tc>
          <w:tcPr>
            <w:tcW w:w="14142" w:type="dxa"/>
            <w:gridSpan w:val="5"/>
            <w:shd w:val="pct20" w:color="auto" w:fill="auto"/>
          </w:tcPr>
          <w:p w:rsidR="003D55E0" w:rsidRPr="00C7105F" w:rsidRDefault="003D55E0" w:rsidP="003D55E0">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3D55E0" w:rsidRPr="00C7105F" w:rsidTr="003D55E0">
        <w:trPr>
          <w:cantSplit/>
        </w:trPr>
        <w:tc>
          <w:tcPr>
            <w:tcW w:w="675" w:type="dxa"/>
          </w:tcPr>
          <w:p w:rsidR="003D55E0" w:rsidRPr="00C7105F" w:rsidRDefault="003D55E0" w:rsidP="003D55E0">
            <w:pPr>
              <w:rPr>
                <w:rFonts w:ascii="Arial" w:hAnsi="Arial"/>
                <w:b/>
              </w:rPr>
            </w:pPr>
            <w:r w:rsidRPr="00C7105F">
              <w:rPr>
                <w:rFonts w:ascii="Arial" w:hAnsi="Arial"/>
                <w:b/>
              </w:rPr>
              <w:t>Ref.</w:t>
            </w:r>
          </w:p>
        </w:tc>
        <w:tc>
          <w:tcPr>
            <w:tcW w:w="6237" w:type="dxa"/>
          </w:tcPr>
          <w:p w:rsidR="003D55E0" w:rsidRPr="00C7105F" w:rsidRDefault="003D55E0" w:rsidP="003D55E0">
            <w:pPr>
              <w:pStyle w:val="FootnoteText"/>
              <w:rPr>
                <w:rFonts w:ascii="Arial" w:hAnsi="Arial"/>
                <w:b/>
              </w:rPr>
            </w:pPr>
            <w:r w:rsidRPr="00C7105F">
              <w:rPr>
                <w:rFonts w:ascii="Arial" w:hAnsi="Arial"/>
                <w:b/>
              </w:rPr>
              <w:t>Required additional process</w:t>
            </w:r>
          </w:p>
        </w:tc>
        <w:tc>
          <w:tcPr>
            <w:tcW w:w="5387" w:type="dxa"/>
          </w:tcPr>
          <w:p w:rsidR="003D55E0" w:rsidRPr="00C7105F" w:rsidRDefault="003D55E0" w:rsidP="003D55E0">
            <w:pPr>
              <w:pStyle w:val="FootnoteText"/>
              <w:rPr>
                <w:rFonts w:ascii="Arial" w:hAnsi="Arial"/>
              </w:rPr>
            </w:pPr>
            <w:r w:rsidRPr="00C7105F">
              <w:rPr>
                <w:rFonts w:ascii="Arial" w:hAnsi="Arial"/>
                <w:b/>
              </w:rPr>
              <w:t>Implementation plan</w:t>
            </w:r>
          </w:p>
        </w:tc>
        <w:tc>
          <w:tcPr>
            <w:tcW w:w="709" w:type="dxa"/>
          </w:tcPr>
          <w:p w:rsidR="003D55E0" w:rsidRPr="00C7105F" w:rsidRDefault="003D55E0" w:rsidP="003D55E0">
            <w:pPr>
              <w:rPr>
                <w:rFonts w:ascii="Arial" w:hAnsi="Arial"/>
                <w:b/>
              </w:rPr>
            </w:pPr>
            <w:proofErr w:type="spellStart"/>
            <w:r>
              <w:rPr>
                <w:rFonts w:ascii="Arial" w:hAnsi="Arial"/>
                <w:b/>
              </w:rPr>
              <w:t>Resp</w:t>
            </w:r>
            <w:proofErr w:type="spellEnd"/>
          </w:p>
        </w:tc>
        <w:tc>
          <w:tcPr>
            <w:tcW w:w="1134" w:type="dxa"/>
          </w:tcPr>
          <w:p w:rsidR="003D55E0" w:rsidRPr="00C7105F" w:rsidRDefault="003D55E0" w:rsidP="003D55E0">
            <w:pPr>
              <w:rPr>
                <w:rFonts w:ascii="Arial" w:hAnsi="Arial"/>
              </w:rPr>
            </w:pPr>
            <w:r w:rsidRPr="00C7105F">
              <w:rPr>
                <w:rFonts w:ascii="Arial" w:hAnsi="Arial"/>
                <w:b/>
              </w:rPr>
              <w:t xml:space="preserve">Target </w:t>
            </w:r>
          </w:p>
        </w:tc>
      </w:tr>
      <w:tr w:rsidR="003D55E0" w:rsidRPr="00C7105F" w:rsidTr="000C52FF">
        <w:trPr>
          <w:cantSplit/>
        </w:trPr>
        <w:tc>
          <w:tcPr>
            <w:tcW w:w="675" w:type="dxa"/>
          </w:tcPr>
          <w:p w:rsidR="003D55E0" w:rsidRPr="00C7105F" w:rsidRDefault="0063573E" w:rsidP="003D55E0">
            <w:pPr>
              <w:pStyle w:val="FootnoteText"/>
              <w:rPr>
                <w:rFonts w:ascii="Arial" w:hAnsi="Arial"/>
              </w:rPr>
            </w:pPr>
            <w:r>
              <w:rPr>
                <w:rFonts w:ascii="Arial" w:hAnsi="Arial"/>
              </w:rPr>
              <w:t>1.2</w:t>
            </w:r>
          </w:p>
        </w:tc>
        <w:tc>
          <w:tcPr>
            <w:tcW w:w="6237" w:type="dxa"/>
          </w:tcPr>
          <w:p w:rsidR="003D55E0" w:rsidRPr="00C7105F" w:rsidRDefault="00C50DDB" w:rsidP="003D55E0">
            <w:pPr>
              <w:pStyle w:val="FootnoteText"/>
              <w:rPr>
                <w:rFonts w:ascii="Arial" w:hAnsi="Arial"/>
              </w:rPr>
            </w:pPr>
            <w:r>
              <w:rPr>
                <w:rFonts w:ascii="Arial" w:hAnsi="Arial"/>
              </w:rPr>
              <w:t xml:space="preserve">No </w:t>
            </w:r>
            <w:r w:rsidR="0063573E">
              <w:rPr>
                <w:rFonts w:ascii="Arial" w:hAnsi="Arial"/>
              </w:rPr>
              <w:t xml:space="preserve">final </w:t>
            </w:r>
            <w:r>
              <w:rPr>
                <w:rFonts w:ascii="Arial" w:hAnsi="Arial"/>
              </w:rPr>
              <w:t>decision has been made regarding the curriculum for Childcare courses under the QCF Framework and the implication for funding and delivery</w:t>
            </w:r>
          </w:p>
        </w:tc>
        <w:tc>
          <w:tcPr>
            <w:tcW w:w="5387" w:type="dxa"/>
          </w:tcPr>
          <w:p w:rsidR="003D55E0" w:rsidRPr="00C7105F" w:rsidRDefault="00C50DDB" w:rsidP="003D55E0">
            <w:pPr>
              <w:pStyle w:val="FootnoteText"/>
              <w:rPr>
                <w:rFonts w:ascii="Arial" w:hAnsi="Arial"/>
              </w:rPr>
            </w:pPr>
            <w:r>
              <w:rPr>
                <w:rFonts w:ascii="Arial" w:hAnsi="Arial"/>
              </w:rPr>
              <w:t>Attend all H&amp;S Care Network meetings and keep up to day with Care Council developments of the units</w:t>
            </w:r>
          </w:p>
        </w:tc>
        <w:tc>
          <w:tcPr>
            <w:tcW w:w="709" w:type="dxa"/>
          </w:tcPr>
          <w:p w:rsidR="003D55E0" w:rsidRDefault="003D55E0" w:rsidP="003D55E0">
            <w:pPr>
              <w:pStyle w:val="FootnoteText"/>
              <w:rPr>
                <w:rFonts w:ascii="Arial" w:hAnsi="Arial"/>
              </w:rPr>
            </w:pPr>
            <w:r>
              <w:rPr>
                <w:rFonts w:ascii="Arial" w:hAnsi="Arial"/>
              </w:rPr>
              <w:t>HOS</w:t>
            </w:r>
          </w:p>
          <w:p w:rsidR="00C50DDB" w:rsidRPr="00C7105F" w:rsidRDefault="00C50DDB" w:rsidP="003D55E0">
            <w:pPr>
              <w:pStyle w:val="FootnoteText"/>
              <w:rPr>
                <w:rFonts w:ascii="Arial" w:hAnsi="Arial"/>
              </w:rPr>
            </w:pPr>
            <w:r>
              <w:rPr>
                <w:rFonts w:ascii="Arial" w:hAnsi="Arial"/>
              </w:rPr>
              <w:t>CC</w:t>
            </w:r>
          </w:p>
        </w:tc>
        <w:tc>
          <w:tcPr>
            <w:tcW w:w="1134" w:type="dxa"/>
            <w:shd w:val="clear" w:color="auto" w:fill="FFFFFF" w:themeFill="background1"/>
          </w:tcPr>
          <w:p w:rsidR="003D55E0" w:rsidRPr="00E70A20" w:rsidRDefault="00C50DDB" w:rsidP="003D55E0">
            <w:pPr>
              <w:pStyle w:val="FootnoteText"/>
              <w:rPr>
                <w:rFonts w:ascii="Arial" w:hAnsi="Arial"/>
                <w:sz w:val="18"/>
                <w:szCs w:val="18"/>
              </w:rPr>
            </w:pPr>
            <w:r>
              <w:rPr>
                <w:rFonts w:ascii="Arial" w:hAnsi="Arial"/>
                <w:sz w:val="18"/>
                <w:szCs w:val="18"/>
              </w:rPr>
              <w:t xml:space="preserve">Ongoing –implementation Dec 2012 </w:t>
            </w:r>
          </w:p>
        </w:tc>
      </w:tr>
    </w:tbl>
    <w:p w:rsidR="003D55E0" w:rsidRPr="00C7105F" w:rsidRDefault="003D55E0" w:rsidP="003D55E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8"/>
        <w:gridCol w:w="1166"/>
      </w:tblGrid>
      <w:tr w:rsidR="003D55E0" w:rsidRPr="00C7105F" w:rsidTr="003D55E0">
        <w:trPr>
          <w:cantSplit/>
        </w:trPr>
        <w:tc>
          <w:tcPr>
            <w:tcW w:w="13008" w:type="dxa"/>
            <w:shd w:val="pct20" w:color="auto" w:fill="auto"/>
          </w:tcPr>
          <w:p w:rsidR="003D55E0" w:rsidRPr="004062EA" w:rsidRDefault="003D55E0" w:rsidP="003D55E0">
            <w:pPr>
              <w:pStyle w:val="FootnoteText"/>
              <w:rPr>
                <w:rFonts w:ascii="Arial" w:hAnsi="Arial"/>
                <w:b/>
                <w:smallCaps/>
              </w:rPr>
            </w:pPr>
            <w:r w:rsidRPr="004062EA">
              <w:rPr>
                <w:rFonts w:ascii="Arial" w:hAnsi="Arial"/>
                <w:b/>
                <w:smallCaps/>
              </w:rPr>
              <w:t>Overall assessment of control effectiveness :</w:t>
            </w:r>
          </w:p>
        </w:tc>
        <w:tc>
          <w:tcPr>
            <w:tcW w:w="1166" w:type="dxa"/>
            <w:shd w:val="pct20" w:color="auto" w:fill="auto"/>
            <w:vAlign w:val="center"/>
          </w:tcPr>
          <w:p w:rsidR="003D55E0" w:rsidRPr="00C7105F" w:rsidRDefault="003D55E0" w:rsidP="003D55E0">
            <w:pPr>
              <w:jc w:val="center"/>
              <w:rPr>
                <w:rFonts w:ascii="Arial" w:hAnsi="Arial"/>
                <w:b/>
              </w:rPr>
            </w:pPr>
            <w:r>
              <w:rPr>
                <w:rFonts w:ascii="Arial" w:hAnsi="Arial"/>
                <w:b/>
              </w:rPr>
              <w:t>2</w:t>
            </w:r>
          </w:p>
        </w:tc>
      </w:tr>
    </w:tbl>
    <w:p w:rsidR="003D55E0" w:rsidRPr="00C7105F" w:rsidRDefault="003D55E0" w:rsidP="003D55E0">
      <w:pPr>
        <w:rPr>
          <w:rFonts w:ascii="Arial" w:hAnsi="Arial"/>
        </w:rPr>
      </w:pPr>
    </w:p>
    <w:tbl>
      <w:tblPr>
        <w:tblW w:w="0" w:type="auto"/>
        <w:tblBorders>
          <w:insideH w:val="single" w:sz="4" w:space="0" w:color="auto"/>
        </w:tblBorders>
        <w:tblLayout w:type="fixed"/>
        <w:tblLook w:val="0000"/>
      </w:tblPr>
      <w:tblGrid>
        <w:gridCol w:w="7087"/>
        <w:gridCol w:w="7087"/>
      </w:tblGrid>
      <w:tr w:rsidR="003D55E0" w:rsidRPr="00C7105F" w:rsidTr="003D55E0">
        <w:tc>
          <w:tcPr>
            <w:tcW w:w="7087" w:type="dxa"/>
          </w:tcPr>
          <w:p w:rsidR="003D55E0" w:rsidRPr="00C7105F" w:rsidRDefault="003D55E0" w:rsidP="003D55E0">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3D55E0" w:rsidRPr="00C7105F" w:rsidRDefault="003D55E0" w:rsidP="003D55E0">
            <w:pPr>
              <w:pStyle w:val="FootnoteText"/>
              <w:spacing w:before="240"/>
              <w:rPr>
                <w:rFonts w:ascii="Arial" w:hAnsi="Arial"/>
              </w:rPr>
            </w:pPr>
            <w:r w:rsidRPr="00C7105F">
              <w:rPr>
                <w:rFonts w:ascii="Arial" w:hAnsi="Arial"/>
              </w:rPr>
              <w:t>…………………………………………………………………………………………</w:t>
            </w:r>
          </w:p>
          <w:p w:rsidR="003D55E0" w:rsidRPr="00C7105F" w:rsidRDefault="003D55E0" w:rsidP="003D55E0">
            <w:pPr>
              <w:pStyle w:val="FootnoteText"/>
              <w:spacing w:before="120"/>
              <w:rPr>
                <w:rFonts w:ascii="Arial" w:hAnsi="Arial"/>
              </w:rPr>
            </w:pPr>
            <w:r w:rsidRPr="00C7105F">
              <w:rPr>
                <w:rFonts w:ascii="Arial" w:hAnsi="Arial"/>
              </w:rPr>
              <w:t>Name, Job Title</w:t>
            </w:r>
          </w:p>
        </w:tc>
      </w:tr>
    </w:tbl>
    <w:p w:rsidR="003D55E0" w:rsidRDefault="003D55E0" w:rsidP="003D55E0">
      <w:pPr>
        <w:rPr>
          <w:rFonts w:ascii="Arial" w:hAnsi="Arial"/>
        </w:rPr>
      </w:pPr>
    </w:p>
    <w:p w:rsidR="003D55E0" w:rsidRDefault="003D55E0" w:rsidP="003D55E0">
      <w:pPr>
        <w:rPr>
          <w:rFonts w:ascii="Arial" w:hAnsi="Arial"/>
        </w:rPr>
      </w:pPr>
    </w:p>
    <w:p w:rsidR="00C50DDB" w:rsidRDefault="00C50DDB" w:rsidP="003D55E0">
      <w:pPr>
        <w:rPr>
          <w:rFonts w:ascii="Arial" w:hAnsi="Arial"/>
        </w:rPr>
      </w:pPr>
    </w:p>
    <w:p w:rsidR="00C50DDB" w:rsidRDefault="00C50DDB" w:rsidP="003D55E0">
      <w:pPr>
        <w:rPr>
          <w:rFonts w:ascii="Arial" w:hAnsi="Arial"/>
        </w:rPr>
      </w:pPr>
    </w:p>
    <w:p w:rsidR="00C50DDB" w:rsidRDefault="00C50DDB" w:rsidP="003D55E0">
      <w:pPr>
        <w:rPr>
          <w:rFonts w:ascii="Arial" w:hAnsi="Arial"/>
        </w:rPr>
      </w:pPr>
    </w:p>
    <w:p w:rsidR="00C50DDB" w:rsidRDefault="00C50DDB" w:rsidP="003D55E0">
      <w:pPr>
        <w:rPr>
          <w:rFonts w:ascii="Arial" w:hAnsi="Arial"/>
        </w:rPr>
      </w:pPr>
    </w:p>
    <w:p w:rsidR="003D55E0" w:rsidRPr="00C7105F" w:rsidRDefault="003D55E0" w:rsidP="003D55E0">
      <w:pPr>
        <w:rPr>
          <w:rFonts w:ascii="Arial" w:hAnsi="Arial"/>
        </w:rPr>
      </w:pPr>
    </w:p>
    <w:p w:rsidR="00F326D8" w:rsidRDefault="00F326D8" w:rsidP="00F326D8">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F326D8" w:rsidRPr="00C7105F" w:rsidTr="00F326D8">
        <w:trPr>
          <w:cantSplit/>
          <w:trHeight w:val="377"/>
        </w:trPr>
        <w:tc>
          <w:tcPr>
            <w:tcW w:w="534" w:type="dxa"/>
            <w:tcBorders>
              <w:bottom w:val="single" w:sz="4" w:space="0" w:color="auto"/>
            </w:tcBorders>
            <w:shd w:val="pct20" w:color="auto" w:fill="auto"/>
            <w:vAlign w:val="center"/>
          </w:tcPr>
          <w:p w:rsidR="00F326D8" w:rsidRPr="00C7105F" w:rsidRDefault="00C50DDB" w:rsidP="00F326D8">
            <w:pPr>
              <w:pStyle w:val="Heading2"/>
              <w:jc w:val="center"/>
              <w:rPr>
                <w:rFonts w:ascii="Arial" w:hAnsi="Arial"/>
              </w:rPr>
            </w:pPr>
            <w:r>
              <w:rPr>
                <w:rFonts w:ascii="Arial" w:hAnsi="Arial"/>
              </w:rPr>
              <w:lastRenderedPageBreak/>
              <w:t>1.3</w:t>
            </w:r>
          </w:p>
        </w:tc>
        <w:tc>
          <w:tcPr>
            <w:tcW w:w="9780" w:type="dxa"/>
            <w:gridSpan w:val="2"/>
            <w:tcBorders>
              <w:top w:val="nil"/>
              <w:bottom w:val="single" w:sz="4" w:space="0" w:color="auto"/>
            </w:tcBorders>
            <w:shd w:val="pct20" w:color="auto" w:fill="auto"/>
          </w:tcPr>
          <w:p w:rsidR="0016521B" w:rsidRDefault="0016521B" w:rsidP="0016521B">
            <w:pPr>
              <w:pStyle w:val="FootnoteText"/>
              <w:rPr>
                <w:rFonts w:ascii="Arial" w:hAnsi="Arial"/>
              </w:rPr>
            </w:pPr>
            <w:r w:rsidRPr="00760C84">
              <w:rPr>
                <w:rFonts w:ascii="Arial" w:hAnsi="Arial"/>
                <w:b/>
              </w:rPr>
              <w:t>Activity:</w:t>
            </w:r>
            <w:r>
              <w:rPr>
                <w:rFonts w:ascii="Arial" w:hAnsi="Arial"/>
              </w:rPr>
              <w:t xml:space="preserve"> To deliver a range of quality programmes and services that successfully meets the needs of all customers and stakeholders within the Heath, Social and Childcare sector in a flexible, responsive and innovative way</w:t>
            </w:r>
          </w:p>
          <w:p w:rsidR="00F326D8" w:rsidRPr="00F326D8" w:rsidRDefault="0016521B" w:rsidP="0016521B">
            <w:pPr>
              <w:pStyle w:val="FootnoteText"/>
              <w:rPr>
                <w:rFonts w:ascii="Arial" w:hAnsi="Arial"/>
              </w:rPr>
            </w:pPr>
            <w:r w:rsidRPr="0016521B">
              <w:rPr>
                <w:rFonts w:ascii="Arial" w:hAnsi="Arial"/>
                <w:b/>
              </w:rPr>
              <w:t>Activity Risk</w:t>
            </w:r>
            <w:r>
              <w:rPr>
                <w:rFonts w:ascii="Arial" w:hAnsi="Arial"/>
              </w:rPr>
              <w:t xml:space="preserve">: </w:t>
            </w:r>
            <w:r w:rsidR="00C50DDB" w:rsidRPr="00DA5EC7">
              <w:rPr>
                <w:rFonts w:ascii="Arial" w:hAnsi="Arial"/>
              </w:rPr>
              <w:t xml:space="preserve">Lack of teaching staff with relevant and up-to -date qualifications  </w:t>
            </w:r>
          </w:p>
        </w:tc>
        <w:tc>
          <w:tcPr>
            <w:tcW w:w="1418" w:type="dxa"/>
            <w:tcBorders>
              <w:top w:val="nil"/>
              <w:bottom w:val="single" w:sz="4" w:space="0" w:color="auto"/>
            </w:tcBorders>
            <w:shd w:val="pct20" w:color="auto" w:fill="auto"/>
          </w:tcPr>
          <w:p w:rsidR="00F326D8" w:rsidRDefault="00F326D8" w:rsidP="00F326D8">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F326D8" w:rsidRPr="00C7105F" w:rsidRDefault="00F326D8" w:rsidP="00F326D8">
            <w:pPr>
              <w:pStyle w:val="FootnoteText"/>
              <w:jc w:val="center"/>
              <w:rPr>
                <w:rFonts w:ascii="Arial" w:hAnsi="Arial"/>
                <w:b/>
              </w:rPr>
            </w:pPr>
          </w:p>
        </w:tc>
        <w:tc>
          <w:tcPr>
            <w:tcW w:w="992" w:type="dxa"/>
            <w:tcBorders>
              <w:top w:val="nil"/>
              <w:bottom w:val="nil"/>
            </w:tcBorders>
            <w:shd w:val="pct20" w:color="auto" w:fill="auto"/>
            <w:vAlign w:val="center"/>
          </w:tcPr>
          <w:p w:rsidR="00F326D8" w:rsidRPr="00C7105F" w:rsidRDefault="00F326D8" w:rsidP="00F326D8">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F326D8" w:rsidRPr="00C7105F" w:rsidRDefault="00F326D8" w:rsidP="00F326D8">
            <w:pPr>
              <w:pStyle w:val="FootnoteText"/>
              <w:jc w:val="center"/>
              <w:rPr>
                <w:rFonts w:ascii="Arial" w:hAnsi="Arial"/>
                <w:b/>
              </w:rPr>
            </w:pPr>
            <w:r>
              <w:rPr>
                <w:rFonts w:ascii="Arial" w:hAnsi="Arial"/>
                <w:b/>
              </w:rPr>
              <w:t>L:1</w:t>
            </w:r>
          </w:p>
        </w:tc>
      </w:tr>
      <w:tr w:rsidR="00F326D8" w:rsidRPr="00C7105F" w:rsidTr="00F326D8">
        <w:trPr>
          <w:cantSplit/>
          <w:trHeight w:val="230"/>
        </w:trPr>
        <w:tc>
          <w:tcPr>
            <w:tcW w:w="10314" w:type="dxa"/>
            <w:gridSpan w:val="3"/>
            <w:vAlign w:val="bottom"/>
          </w:tcPr>
          <w:p w:rsidR="00F326D8" w:rsidRPr="00C7105F" w:rsidRDefault="00F326D8" w:rsidP="00F326D8">
            <w:pPr>
              <w:rPr>
                <w:rFonts w:ascii="Arial" w:hAnsi="Arial"/>
                <w:b/>
              </w:rPr>
            </w:pPr>
            <w:r w:rsidRPr="00C7105F">
              <w:rPr>
                <w:rFonts w:ascii="Arial" w:hAnsi="Arial"/>
                <w:b/>
              </w:rPr>
              <w:t>Control(s)</w:t>
            </w:r>
          </w:p>
        </w:tc>
        <w:tc>
          <w:tcPr>
            <w:tcW w:w="1418" w:type="dxa"/>
            <w:vAlign w:val="bottom"/>
          </w:tcPr>
          <w:p w:rsidR="00F326D8" w:rsidRPr="00C7105F" w:rsidRDefault="00F326D8" w:rsidP="00F326D8">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F326D8" w:rsidRPr="00C959D6" w:rsidRDefault="00F326D8" w:rsidP="00F326D8">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F326D8" w:rsidRPr="00C7105F" w:rsidTr="00F326D8">
        <w:trPr>
          <w:cantSplit/>
          <w:trHeight w:val="230"/>
        </w:trPr>
        <w:tc>
          <w:tcPr>
            <w:tcW w:w="675" w:type="dxa"/>
            <w:gridSpan w:val="2"/>
          </w:tcPr>
          <w:p w:rsidR="00F326D8" w:rsidRPr="00C7105F" w:rsidRDefault="00F326D8" w:rsidP="00F326D8">
            <w:pPr>
              <w:rPr>
                <w:rFonts w:ascii="Arial" w:hAnsi="Arial"/>
                <w:b/>
              </w:rPr>
            </w:pPr>
            <w:r w:rsidRPr="00C7105F">
              <w:rPr>
                <w:rFonts w:ascii="Arial" w:hAnsi="Arial"/>
                <w:b/>
              </w:rPr>
              <w:t>Ref.</w:t>
            </w:r>
          </w:p>
        </w:tc>
        <w:tc>
          <w:tcPr>
            <w:tcW w:w="9639" w:type="dxa"/>
          </w:tcPr>
          <w:p w:rsidR="00F326D8" w:rsidRPr="00C7105F" w:rsidRDefault="00F326D8" w:rsidP="00F326D8">
            <w:pPr>
              <w:pStyle w:val="FootnoteText"/>
              <w:rPr>
                <w:rFonts w:ascii="Arial" w:hAnsi="Arial"/>
              </w:rPr>
            </w:pPr>
          </w:p>
        </w:tc>
        <w:tc>
          <w:tcPr>
            <w:tcW w:w="1418" w:type="dxa"/>
          </w:tcPr>
          <w:p w:rsidR="00F326D8" w:rsidRPr="00C7105F" w:rsidRDefault="00F326D8" w:rsidP="00F326D8">
            <w:pPr>
              <w:rPr>
                <w:rFonts w:ascii="Arial" w:hAnsi="Arial"/>
              </w:rPr>
            </w:pPr>
          </w:p>
        </w:tc>
        <w:tc>
          <w:tcPr>
            <w:tcW w:w="1417" w:type="dxa"/>
            <w:gridSpan w:val="2"/>
            <w:tcBorders>
              <w:top w:val="single" w:sz="4" w:space="0" w:color="auto"/>
              <w:bottom w:val="single" w:sz="4" w:space="0" w:color="auto"/>
            </w:tcBorders>
          </w:tcPr>
          <w:p w:rsidR="00F326D8" w:rsidRPr="00C7105F" w:rsidRDefault="00F326D8" w:rsidP="00F326D8">
            <w:pPr>
              <w:jc w:val="center"/>
              <w:rPr>
                <w:rFonts w:ascii="Arial" w:hAnsi="Arial"/>
              </w:rPr>
            </w:pPr>
          </w:p>
        </w:tc>
      </w:tr>
      <w:tr w:rsidR="00F326D8" w:rsidRPr="00C7105F" w:rsidTr="00F326D8">
        <w:trPr>
          <w:cantSplit/>
        </w:trPr>
        <w:tc>
          <w:tcPr>
            <w:tcW w:w="675" w:type="dxa"/>
            <w:gridSpan w:val="2"/>
            <w:vAlign w:val="center"/>
          </w:tcPr>
          <w:p w:rsidR="00F326D8" w:rsidRPr="00C7105F" w:rsidRDefault="00C50DDB" w:rsidP="00F326D8">
            <w:pPr>
              <w:jc w:val="center"/>
              <w:rPr>
                <w:rFonts w:ascii="Arial" w:hAnsi="Arial"/>
              </w:rPr>
            </w:pPr>
            <w:r>
              <w:rPr>
                <w:rFonts w:ascii="Arial" w:hAnsi="Arial"/>
              </w:rPr>
              <w:t>1.3.1</w:t>
            </w:r>
          </w:p>
        </w:tc>
        <w:tc>
          <w:tcPr>
            <w:tcW w:w="9639" w:type="dxa"/>
          </w:tcPr>
          <w:p w:rsidR="00F326D8" w:rsidRPr="00C7105F" w:rsidRDefault="00C50DDB" w:rsidP="00F326D8">
            <w:pPr>
              <w:rPr>
                <w:rFonts w:ascii="Arial" w:hAnsi="Arial"/>
              </w:rPr>
            </w:pPr>
            <w:r>
              <w:rPr>
                <w:rFonts w:ascii="Arial" w:hAnsi="Arial"/>
              </w:rPr>
              <w:t>The School draws upon the services of the HR unit; HR policies are administered ensuring recruitment is fair and promotes the appointment of suitably qualified staff</w:t>
            </w:r>
          </w:p>
        </w:tc>
        <w:tc>
          <w:tcPr>
            <w:tcW w:w="1418" w:type="dxa"/>
          </w:tcPr>
          <w:p w:rsidR="00F326D8" w:rsidRDefault="00C50DDB" w:rsidP="00F326D8">
            <w:pPr>
              <w:jc w:val="center"/>
              <w:rPr>
                <w:rFonts w:ascii="Arial" w:hAnsi="Arial"/>
              </w:rPr>
            </w:pPr>
            <w:r>
              <w:rPr>
                <w:rFonts w:ascii="Arial" w:hAnsi="Arial"/>
              </w:rPr>
              <w:t>HR Unit</w:t>
            </w:r>
          </w:p>
          <w:p w:rsidR="00C50DDB" w:rsidRPr="00C7105F" w:rsidRDefault="00C50DDB" w:rsidP="00F326D8">
            <w:pPr>
              <w:jc w:val="center"/>
              <w:rPr>
                <w:rFonts w:ascii="Arial" w:hAnsi="Arial"/>
              </w:rPr>
            </w:pPr>
            <w:r>
              <w:rPr>
                <w:rFonts w:ascii="Arial" w:hAnsi="Arial"/>
              </w:rPr>
              <w:t>HOS</w:t>
            </w:r>
          </w:p>
        </w:tc>
        <w:tc>
          <w:tcPr>
            <w:tcW w:w="1417" w:type="dxa"/>
            <w:gridSpan w:val="2"/>
            <w:tcBorders>
              <w:top w:val="single" w:sz="4" w:space="0" w:color="auto"/>
              <w:bottom w:val="single" w:sz="4" w:space="0" w:color="auto"/>
            </w:tcBorders>
            <w:shd w:val="clear" w:color="auto" w:fill="00B050"/>
          </w:tcPr>
          <w:p w:rsidR="00F326D8" w:rsidRPr="00C7105F" w:rsidRDefault="00F326D8" w:rsidP="00F326D8">
            <w:pPr>
              <w:jc w:val="center"/>
              <w:rPr>
                <w:rFonts w:ascii="Arial" w:hAnsi="Arial"/>
              </w:rPr>
            </w:pPr>
          </w:p>
        </w:tc>
      </w:tr>
      <w:tr w:rsidR="00C50DDB" w:rsidRPr="00C7105F" w:rsidTr="00F326D8">
        <w:trPr>
          <w:cantSplit/>
        </w:trPr>
        <w:tc>
          <w:tcPr>
            <w:tcW w:w="675" w:type="dxa"/>
            <w:gridSpan w:val="2"/>
            <w:vAlign w:val="center"/>
          </w:tcPr>
          <w:p w:rsidR="00C50DDB" w:rsidRDefault="00C50DDB" w:rsidP="00F326D8">
            <w:pPr>
              <w:jc w:val="center"/>
              <w:rPr>
                <w:rFonts w:ascii="Arial" w:hAnsi="Arial"/>
              </w:rPr>
            </w:pPr>
            <w:r>
              <w:rPr>
                <w:rFonts w:ascii="Arial" w:hAnsi="Arial"/>
              </w:rPr>
              <w:t>1.3.2</w:t>
            </w:r>
          </w:p>
        </w:tc>
        <w:tc>
          <w:tcPr>
            <w:tcW w:w="9639" w:type="dxa"/>
          </w:tcPr>
          <w:p w:rsidR="00C50DDB" w:rsidRDefault="00C50DDB" w:rsidP="00F326D8">
            <w:pPr>
              <w:rPr>
                <w:rFonts w:ascii="Arial" w:hAnsi="Arial"/>
              </w:rPr>
            </w:pPr>
          </w:p>
          <w:p w:rsidR="00C50DDB" w:rsidRDefault="00C50DDB" w:rsidP="00F326D8">
            <w:pPr>
              <w:rPr>
                <w:rFonts w:ascii="Arial" w:hAnsi="Arial"/>
              </w:rPr>
            </w:pPr>
            <w:r>
              <w:rPr>
                <w:rFonts w:ascii="Arial" w:hAnsi="Arial"/>
              </w:rPr>
              <w:t>All staff encouraged to participate in self development</w:t>
            </w:r>
          </w:p>
        </w:tc>
        <w:tc>
          <w:tcPr>
            <w:tcW w:w="1418" w:type="dxa"/>
          </w:tcPr>
          <w:p w:rsidR="00C50DDB" w:rsidRDefault="00C50DDB" w:rsidP="00F326D8">
            <w:pPr>
              <w:jc w:val="center"/>
              <w:rPr>
                <w:rFonts w:ascii="Arial" w:hAnsi="Arial"/>
              </w:rPr>
            </w:pPr>
            <w:r>
              <w:rPr>
                <w:rFonts w:ascii="Arial" w:hAnsi="Arial"/>
              </w:rPr>
              <w:t>Staff Development Officer</w:t>
            </w:r>
          </w:p>
          <w:p w:rsidR="00C50DDB" w:rsidRDefault="00C50DDB" w:rsidP="00F326D8">
            <w:pPr>
              <w:jc w:val="center"/>
              <w:rPr>
                <w:rFonts w:ascii="Arial" w:hAnsi="Arial"/>
              </w:rPr>
            </w:pPr>
            <w:r>
              <w:rPr>
                <w:rFonts w:ascii="Arial" w:hAnsi="Arial"/>
              </w:rPr>
              <w:t>HOS</w:t>
            </w:r>
          </w:p>
        </w:tc>
        <w:tc>
          <w:tcPr>
            <w:tcW w:w="1417" w:type="dxa"/>
            <w:gridSpan w:val="2"/>
            <w:tcBorders>
              <w:top w:val="single" w:sz="4" w:space="0" w:color="auto"/>
              <w:bottom w:val="single" w:sz="4" w:space="0" w:color="auto"/>
            </w:tcBorders>
            <w:shd w:val="clear" w:color="auto" w:fill="00B050"/>
          </w:tcPr>
          <w:p w:rsidR="00C50DDB" w:rsidRPr="00C7105F" w:rsidRDefault="00C50DDB" w:rsidP="00F326D8">
            <w:pPr>
              <w:jc w:val="center"/>
              <w:rPr>
                <w:rFonts w:ascii="Arial" w:hAnsi="Arial"/>
              </w:rPr>
            </w:pPr>
          </w:p>
        </w:tc>
      </w:tr>
      <w:tr w:rsidR="00C50DDB" w:rsidRPr="00C7105F" w:rsidTr="00F326D8">
        <w:trPr>
          <w:cantSplit/>
        </w:trPr>
        <w:tc>
          <w:tcPr>
            <w:tcW w:w="675" w:type="dxa"/>
            <w:gridSpan w:val="2"/>
            <w:vAlign w:val="center"/>
          </w:tcPr>
          <w:p w:rsidR="00C50DDB" w:rsidRDefault="00C50DDB" w:rsidP="00F326D8">
            <w:pPr>
              <w:jc w:val="center"/>
              <w:rPr>
                <w:rFonts w:ascii="Arial" w:hAnsi="Arial"/>
              </w:rPr>
            </w:pPr>
            <w:r>
              <w:rPr>
                <w:rFonts w:ascii="Arial" w:hAnsi="Arial"/>
              </w:rPr>
              <w:t>1.3.3</w:t>
            </w:r>
          </w:p>
        </w:tc>
        <w:tc>
          <w:tcPr>
            <w:tcW w:w="9639" w:type="dxa"/>
          </w:tcPr>
          <w:p w:rsidR="00C50DDB" w:rsidRDefault="00C50DDB" w:rsidP="00F326D8">
            <w:pPr>
              <w:rPr>
                <w:rFonts w:ascii="Arial" w:hAnsi="Arial"/>
              </w:rPr>
            </w:pPr>
            <w:r>
              <w:rPr>
                <w:rFonts w:ascii="Arial" w:hAnsi="Arial"/>
              </w:rPr>
              <w:t>Staff to be mentored over a period of time</w:t>
            </w:r>
            <w:r w:rsidR="0016521B">
              <w:rPr>
                <w:rFonts w:ascii="Arial" w:hAnsi="Arial"/>
              </w:rPr>
              <w:t xml:space="preserve"> identified through College staff appraisal system</w:t>
            </w:r>
          </w:p>
        </w:tc>
        <w:tc>
          <w:tcPr>
            <w:tcW w:w="1418" w:type="dxa"/>
          </w:tcPr>
          <w:p w:rsidR="00C50DDB" w:rsidRDefault="0016521B" w:rsidP="00F326D8">
            <w:pPr>
              <w:jc w:val="center"/>
              <w:rPr>
                <w:rFonts w:ascii="Arial" w:hAnsi="Arial"/>
              </w:rPr>
            </w:pPr>
            <w:r>
              <w:rPr>
                <w:rFonts w:ascii="Arial" w:hAnsi="Arial"/>
              </w:rPr>
              <w:t>HOS HR Unit</w:t>
            </w:r>
          </w:p>
        </w:tc>
        <w:tc>
          <w:tcPr>
            <w:tcW w:w="1417" w:type="dxa"/>
            <w:gridSpan w:val="2"/>
            <w:tcBorders>
              <w:top w:val="single" w:sz="4" w:space="0" w:color="auto"/>
              <w:bottom w:val="single" w:sz="4" w:space="0" w:color="auto"/>
            </w:tcBorders>
            <w:shd w:val="clear" w:color="auto" w:fill="00B050"/>
          </w:tcPr>
          <w:p w:rsidR="00C50DDB" w:rsidRPr="00C7105F" w:rsidRDefault="00C50DDB" w:rsidP="00F326D8">
            <w:pPr>
              <w:jc w:val="center"/>
              <w:rPr>
                <w:rFonts w:ascii="Arial" w:hAnsi="Arial"/>
              </w:rPr>
            </w:pPr>
          </w:p>
        </w:tc>
      </w:tr>
    </w:tbl>
    <w:p w:rsidR="00F326D8" w:rsidRPr="00C7105F" w:rsidRDefault="00F326D8" w:rsidP="00F326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tblGrid>
      <w:tr w:rsidR="00F326D8" w:rsidRPr="00C7105F" w:rsidTr="00F326D8">
        <w:trPr>
          <w:cantSplit/>
        </w:trPr>
        <w:tc>
          <w:tcPr>
            <w:tcW w:w="14142" w:type="dxa"/>
            <w:gridSpan w:val="5"/>
            <w:shd w:val="pct20" w:color="auto" w:fill="auto"/>
          </w:tcPr>
          <w:p w:rsidR="00F326D8" w:rsidRPr="00C7105F" w:rsidRDefault="00F326D8" w:rsidP="00F326D8">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F326D8" w:rsidRPr="00C7105F" w:rsidTr="00F326D8">
        <w:trPr>
          <w:cantSplit/>
        </w:trPr>
        <w:tc>
          <w:tcPr>
            <w:tcW w:w="675" w:type="dxa"/>
          </w:tcPr>
          <w:p w:rsidR="00F326D8" w:rsidRPr="00C7105F" w:rsidRDefault="00F326D8" w:rsidP="00F326D8">
            <w:pPr>
              <w:rPr>
                <w:rFonts w:ascii="Arial" w:hAnsi="Arial"/>
                <w:b/>
              </w:rPr>
            </w:pPr>
            <w:r w:rsidRPr="00C7105F">
              <w:rPr>
                <w:rFonts w:ascii="Arial" w:hAnsi="Arial"/>
                <w:b/>
              </w:rPr>
              <w:t>Ref.</w:t>
            </w:r>
          </w:p>
        </w:tc>
        <w:tc>
          <w:tcPr>
            <w:tcW w:w="6237" w:type="dxa"/>
          </w:tcPr>
          <w:p w:rsidR="00F326D8" w:rsidRPr="00C7105F" w:rsidRDefault="00F326D8" w:rsidP="00F326D8">
            <w:pPr>
              <w:pStyle w:val="FootnoteText"/>
              <w:rPr>
                <w:rFonts w:ascii="Arial" w:hAnsi="Arial"/>
                <w:b/>
              </w:rPr>
            </w:pPr>
          </w:p>
        </w:tc>
        <w:tc>
          <w:tcPr>
            <w:tcW w:w="5387" w:type="dxa"/>
          </w:tcPr>
          <w:p w:rsidR="00F326D8" w:rsidRPr="00C7105F" w:rsidRDefault="00F326D8" w:rsidP="00F326D8">
            <w:pPr>
              <w:pStyle w:val="FootnoteText"/>
              <w:rPr>
                <w:rFonts w:ascii="Arial" w:hAnsi="Arial"/>
              </w:rPr>
            </w:pPr>
          </w:p>
        </w:tc>
        <w:tc>
          <w:tcPr>
            <w:tcW w:w="709" w:type="dxa"/>
          </w:tcPr>
          <w:p w:rsidR="00F326D8" w:rsidRPr="00C7105F" w:rsidRDefault="00F326D8" w:rsidP="00F326D8">
            <w:pPr>
              <w:rPr>
                <w:rFonts w:ascii="Arial" w:hAnsi="Arial"/>
                <w:b/>
              </w:rPr>
            </w:pPr>
            <w:proofErr w:type="spellStart"/>
            <w:r>
              <w:rPr>
                <w:rFonts w:ascii="Arial" w:hAnsi="Arial"/>
                <w:b/>
              </w:rPr>
              <w:t>Resp</w:t>
            </w:r>
            <w:proofErr w:type="spellEnd"/>
          </w:p>
        </w:tc>
        <w:tc>
          <w:tcPr>
            <w:tcW w:w="1134" w:type="dxa"/>
          </w:tcPr>
          <w:p w:rsidR="00F326D8" w:rsidRPr="00C7105F" w:rsidRDefault="00F326D8" w:rsidP="00F326D8">
            <w:pPr>
              <w:rPr>
                <w:rFonts w:ascii="Arial" w:hAnsi="Arial"/>
              </w:rPr>
            </w:pPr>
            <w:r w:rsidRPr="00C7105F">
              <w:rPr>
                <w:rFonts w:ascii="Arial" w:hAnsi="Arial"/>
                <w:b/>
              </w:rPr>
              <w:t xml:space="preserve">Target </w:t>
            </w:r>
          </w:p>
        </w:tc>
      </w:tr>
      <w:tr w:rsidR="00760C84" w:rsidRPr="00C7105F" w:rsidTr="000C52FF">
        <w:trPr>
          <w:cantSplit/>
        </w:trPr>
        <w:tc>
          <w:tcPr>
            <w:tcW w:w="675" w:type="dxa"/>
          </w:tcPr>
          <w:p w:rsidR="00760C84" w:rsidRPr="00C7105F" w:rsidRDefault="0016521B" w:rsidP="00F326D8">
            <w:pPr>
              <w:pStyle w:val="FootnoteText"/>
              <w:rPr>
                <w:rFonts w:ascii="Arial" w:hAnsi="Arial"/>
              </w:rPr>
            </w:pPr>
            <w:r>
              <w:rPr>
                <w:rFonts w:ascii="Arial" w:hAnsi="Arial"/>
              </w:rPr>
              <w:t>1.3</w:t>
            </w:r>
          </w:p>
        </w:tc>
        <w:tc>
          <w:tcPr>
            <w:tcW w:w="6237" w:type="dxa"/>
          </w:tcPr>
          <w:p w:rsidR="00760C84" w:rsidRPr="00C7105F" w:rsidRDefault="0016521B" w:rsidP="00E04C3D">
            <w:pPr>
              <w:rPr>
                <w:rFonts w:ascii="Arial" w:hAnsi="Arial"/>
              </w:rPr>
            </w:pPr>
            <w:r>
              <w:rPr>
                <w:rFonts w:ascii="Arial" w:hAnsi="Arial"/>
              </w:rPr>
              <w:t>Timetabling difficulties this academic year and staffing changes have resulted in some lecturing staff not utilised enough to maximise their potential</w:t>
            </w:r>
          </w:p>
        </w:tc>
        <w:tc>
          <w:tcPr>
            <w:tcW w:w="5387" w:type="dxa"/>
          </w:tcPr>
          <w:p w:rsidR="00760C84" w:rsidRPr="00C7105F" w:rsidRDefault="0016521B" w:rsidP="00E04C3D">
            <w:pPr>
              <w:jc w:val="center"/>
              <w:rPr>
                <w:rFonts w:ascii="Arial" w:hAnsi="Arial"/>
              </w:rPr>
            </w:pPr>
            <w:r>
              <w:rPr>
                <w:rFonts w:ascii="Arial" w:hAnsi="Arial"/>
              </w:rPr>
              <w:t>Careful timetabling allowing opportunity to maximise the expertise within the teaching and assessing team</w:t>
            </w:r>
          </w:p>
        </w:tc>
        <w:tc>
          <w:tcPr>
            <w:tcW w:w="709" w:type="dxa"/>
          </w:tcPr>
          <w:p w:rsidR="00760C84" w:rsidRDefault="0016521B" w:rsidP="00AC3EA8">
            <w:pPr>
              <w:pStyle w:val="FootnoteText"/>
              <w:rPr>
                <w:rFonts w:ascii="Arial" w:hAnsi="Arial"/>
              </w:rPr>
            </w:pPr>
            <w:r>
              <w:rPr>
                <w:rFonts w:ascii="Arial" w:hAnsi="Arial"/>
              </w:rPr>
              <w:t>HOS</w:t>
            </w:r>
          </w:p>
          <w:p w:rsidR="0016521B" w:rsidRPr="00C7105F" w:rsidRDefault="0016521B" w:rsidP="00AC3EA8">
            <w:pPr>
              <w:pStyle w:val="FootnoteText"/>
              <w:rPr>
                <w:rFonts w:ascii="Arial" w:hAnsi="Arial"/>
              </w:rPr>
            </w:pPr>
            <w:r>
              <w:rPr>
                <w:rFonts w:ascii="Arial" w:hAnsi="Arial"/>
              </w:rPr>
              <w:t>Team</w:t>
            </w:r>
          </w:p>
        </w:tc>
        <w:tc>
          <w:tcPr>
            <w:tcW w:w="1134" w:type="dxa"/>
            <w:shd w:val="clear" w:color="auto" w:fill="FFFFFF" w:themeFill="background1"/>
          </w:tcPr>
          <w:p w:rsidR="00760C84" w:rsidRPr="00E70A20" w:rsidRDefault="0016521B" w:rsidP="00F326D8">
            <w:pPr>
              <w:pStyle w:val="FootnoteText"/>
              <w:rPr>
                <w:rFonts w:ascii="Arial" w:hAnsi="Arial"/>
                <w:sz w:val="18"/>
                <w:szCs w:val="18"/>
              </w:rPr>
            </w:pPr>
            <w:r>
              <w:rPr>
                <w:rFonts w:ascii="Arial" w:hAnsi="Arial"/>
                <w:sz w:val="18"/>
                <w:szCs w:val="18"/>
              </w:rPr>
              <w:t>May/</w:t>
            </w:r>
            <w:r w:rsidR="00760C84">
              <w:rPr>
                <w:rFonts w:ascii="Arial" w:hAnsi="Arial"/>
                <w:sz w:val="18"/>
                <w:szCs w:val="18"/>
              </w:rPr>
              <w:t>June 2012</w:t>
            </w:r>
          </w:p>
        </w:tc>
      </w:tr>
    </w:tbl>
    <w:p w:rsidR="00F326D8" w:rsidRPr="00C7105F" w:rsidRDefault="00F326D8" w:rsidP="00F326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8"/>
        <w:gridCol w:w="1166"/>
      </w:tblGrid>
      <w:tr w:rsidR="00F326D8" w:rsidRPr="00C7105F" w:rsidTr="00F326D8">
        <w:trPr>
          <w:cantSplit/>
        </w:trPr>
        <w:tc>
          <w:tcPr>
            <w:tcW w:w="13008" w:type="dxa"/>
            <w:shd w:val="pct20" w:color="auto" w:fill="auto"/>
          </w:tcPr>
          <w:p w:rsidR="00F326D8" w:rsidRPr="004062EA" w:rsidRDefault="00F326D8" w:rsidP="00F326D8">
            <w:pPr>
              <w:pStyle w:val="FootnoteText"/>
              <w:rPr>
                <w:rFonts w:ascii="Arial" w:hAnsi="Arial"/>
                <w:b/>
                <w:smallCaps/>
              </w:rPr>
            </w:pPr>
            <w:r w:rsidRPr="004062EA">
              <w:rPr>
                <w:rFonts w:ascii="Arial" w:hAnsi="Arial"/>
                <w:b/>
                <w:smallCaps/>
              </w:rPr>
              <w:t>Overall assessment of control effectiveness :</w:t>
            </w:r>
          </w:p>
        </w:tc>
        <w:tc>
          <w:tcPr>
            <w:tcW w:w="1166" w:type="dxa"/>
            <w:shd w:val="pct20" w:color="auto" w:fill="auto"/>
            <w:vAlign w:val="center"/>
          </w:tcPr>
          <w:p w:rsidR="00F326D8" w:rsidRPr="00C7105F" w:rsidRDefault="00F326D8" w:rsidP="00F326D8">
            <w:pPr>
              <w:jc w:val="center"/>
              <w:rPr>
                <w:rFonts w:ascii="Arial" w:hAnsi="Arial"/>
                <w:b/>
              </w:rPr>
            </w:pPr>
            <w:r>
              <w:rPr>
                <w:rFonts w:ascii="Arial" w:hAnsi="Arial"/>
                <w:b/>
              </w:rPr>
              <w:t>2</w:t>
            </w:r>
          </w:p>
        </w:tc>
      </w:tr>
    </w:tbl>
    <w:p w:rsidR="00F326D8" w:rsidRPr="00C7105F" w:rsidRDefault="00F326D8" w:rsidP="00F326D8">
      <w:pPr>
        <w:rPr>
          <w:rFonts w:ascii="Arial" w:hAnsi="Arial"/>
        </w:rPr>
      </w:pPr>
    </w:p>
    <w:tbl>
      <w:tblPr>
        <w:tblW w:w="0" w:type="auto"/>
        <w:tblBorders>
          <w:insideH w:val="single" w:sz="4" w:space="0" w:color="auto"/>
        </w:tblBorders>
        <w:tblLayout w:type="fixed"/>
        <w:tblLook w:val="0000"/>
      </w:tblPr>
      <w:tblGrid>
        <w:gridCol w:w="7087"/>
        <w:gridCol w:w="7087"/>
      </w:tblGrid>
      <w:tr w:rsidR="00F326D8" w:rsidRPr="00C7105F" w:rsidTr="00F326D8">
        <w:tc>
          <w:tcPr>
            <w:tcW w:w="7087" w:type="dxa"/>
          </w:tcPr>
          <w:p w:rsidR="00F326D8" w:rsidRPr="00C7105F" w:rsidRDefault="00F326D8" w:rsidP="00F326D8">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F326D8" w:rsidRPr="00C7105F" w:rsidRDefault="00F326D8" w:rsidP="00F326D8">
            <w:pPr>
              <w:pStyle w:val="FootnoteText"/>
              <w:spacing w:before="240"/>
              <w:rPr>
                <w:rFonts w:ascii="Arial" w:hAnsi="Arial"/>
              </w:rPr>
            </w:pPr>
            <w:r w:rsidRPr="00C7105F">
              <w:rPr>
                <w:rFonts w:ascii="Arial" w:hAnsi="Arial"/>
              </w:rPr>
              <w:t>…………………………………………………………………………………………</w:t>
            </w:r>
          </w:p>
          <w:p w:rsidR="00F326D8" w:rsidRPr="00C7105F" w:rsidRDefault="00F326D8" w:rsidP="00F326D8">
            <w:pPr>
              <w:pStyle w:val="FootnoteText"/>
              <w:spacing w:before="120"/>
              <w:rPr>
                <w:rFonts w:ascii="Arial" w:hAnsi="Arial"/>
              </w:rPr>
            </w:pPr>
            <w:r w:rsidRPr="00C7105F">
              <w:rPr>
                <w:rFonts w:ascii="Arial" w:hAnsi="Arial"/>
              </w:rPr>
              <w:t>Name, Job Title</w:t>
            </w:r>
          </w:p>
        </w:tc>
      </w:tr>
    </w:tbl>
    <w:p w:rsidR="00F326D8" w:rsidRDefault="00F326D8" w:rsidP="00F326D8">
      <w:pPr>
        <w:rPr>
          <w:rFonts w:ascii="Arial" w:hAnsi="Arial"/>
        </w:rPr>
      </w:pPr>
    </w:p>
    <w:p w:rsidR="00F326D8" w:rsidRDefault="00F326D8" w:rsidP="00F326D8">
      <w:pPr>
        <w:rPr>
          <w:rFonts w:ascii="Arial" w:hAnsi="Arial"/>
        </w:rPr>
      </w:pPr>
    </w:p>
    <w:p w:rsidR="00F326D8" w:rsidRPr="00C7105F" w:rsidRDefault="00F326D8" w:rsidP="00F326D8">
      <w:pPr>
        <w:rPr>
          <w:rFonts w:ascii="Arial" w:hAnsi="Arial"/>
        </w:rPr>
      </w:pPr>
    </w:p>
    <w:p w:rsidR="00F326D8" w:rsidRDefault="00F326D8" w:rsidP="00F326D8"/>
    <w:p w:rsidR="0016521B" w:rsidRDefault="0016521B" w:rsidP="00F326D8"/>
    <w:p w:rsidR="0016521B" w:rsidRDefault="0016521B" w:rsidP="00F326D8"/>
    <w:p w:rsidR="0016521B" w:rsidRDefault="0016521B" w:rsidP="00F326D8"/>
    <w:p w:rsidR="00AC3EA8" w:rsidRDefault="00AC3EA8" w:rsidP="00AC3EA8">
      <w:pPr>
        <w:rPr>
          <w:rFonts w:ascii="Arial" w:hAnsi="Arial"/>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6237"/>
        <w:gridCol w:w="3402"/>
        <w:gridCol w:w="1418"/>
        <w:gridCol w:w="567"/>
        <w:gridCol w:w="425"/>
        <w:gridCol w:w="284"/>
        <w:gridCol w:w="141"/>
        <w:gridCol w:w="993"/>
        <w:gridCol w:w="32"/>
      </w:tblGrid>
      <w:tr w:rsidR="00F40DE2" w:rsidRPr="00C7105F" w:rsidTr="0016521B">
        <w:trPr>
          <w:gridAfter w:val="2"/>
          <w:wAfter w:w="1025" w:type="dxa"/>
          <w:cantSplit/>
          <w:trHeight w:val="377"/>
        </w:trPr>
        <w:tc>
          <w:tcPr>
            <w:tcW w:w="534" w:type="dxa"/>
            <w:tcBorders>
              <w:bottom w:val="single" w:sz="4" w:space="0" w:color="auto"/>
            </w:tcBorders>
            <w:shd w:val="pct20" w:color="auto" w:fill="auto"/>
            <w:vAlign w:val="center"/>
          </w:tcPr>
          <w:p w:rsidR="00F40DE2" w:rsidRPr="00C7105F" w:rsidRDefault="000C52FF" w:rsidP="00AC3EA8">
            <w:pPr>
              <w:pStyle w:val="Heading2"/>
              <w:jc w:val="center"/>
              <w:rPr>
                <w:rFonts w:ascii="Arial" w:hAnsi="Arial"/>
              </w:rPr>
            </w:pPr>
            <w:r>
              <w:rPr>
                <w:rFonts w:ascii="Arial" w:hAnsi="Arial"/>
              </w:rPr>
              <w:lastRenderedPageBreak/>
              <w:t>1.</w:t>
            </w:r>
            <w:r w:rsidR="00F40DE2">
              <w:rPr>
                <w:rFonts w:ascii="Arial" w:hAnsi="Arial"/>
              </w:rPr>
              <w:t>4</w:t>
            </w:r>
          </w:p>
        </w:tc>
        <w:tc>
          <w:tcPr>
            <w:tcW w:w="9780" w:type="dxa"/>
            <w:gridSpan w:val="3"/>
            <w:tcBorders>
              <w:top w:val="nil"/>
              <w:bottom w:val="single" w:sz="4" w:space="0" w:color="auto"/>
            </w:tcBorders>
            <w:shd w:val="pct20" w:color="auto" w:fill="auto"/>
          </w:tcPr>
          <w:p w:rsidR="0016521B" w:rsidRDefault="0016521B" w:rsidP="0016521B">
            <w:pPr>
              <w:pStyle w:val="FootnoteText"/>
              <w:rPr>
                <w:rFonts w:ascii="Arial" w:hAnsi="Arial"/>
              </w:rPr>
            </w:pPr>
            <w:r w:rsidRPr="00760C84">
              <w:rPr>
                <w:rFonts w:ascii="Arial" w:hAnsi="Arial"/>
                <w:b/>
              </w:rPr>
              <w:t>Activity:</w:t>
            </w:r>
            <w:r>
              <w:rPr>
                <w:rFonts w:ascii="Arial" w:hAnsi="Arial"/>
              </w:rPr>
              <w:t xml:space="preserve"> To deliver a range of quality programmes and services that successfully meets the needs of all customers and stakeholders within the Heath, Social and Childcare sector in a flexible, responsive and innovative way</w:t>
            </w:r>
          </w:p>
          <w:p w:rsidR="0016521B" w:rsidRPr="0016521B" w:rsidRDefault="0016521B" w:rsidP="0016521B">
            <w:pPr>
              <w:pStyle w:val="FootnoteText"/>
              <w:rPr>
                <w:rFonts w:ascii="Arial" w:hAnsi="Arial"/>
                <w:b/>
              </w:rPr>
            </w:pPr>
            <w:r w:rsidRPr="0016521B">
              <w:rPr>
                <w:rFonts w:ascii="Arial" w:hAnsi="Arial"/>
                <w:b/>
              </w:rPr>
              <w:t>Activity Risk:</w:t>
            </w:r>
            <w:r>
              <w:rPr>
                <w:rFonts w:ascii="Arial" w:hAnsi="Arial"/>
                <w:b/>
              </w:rPr>
              <w:t xml:space="preserve"> </w:t>
            </w:r>
            <w:r>
              <w:rPr>
                <w:rFonts w:ascii="Arial" w:hAnsi="Arial"/>
              </w:rPr>
              <w:t>Non availability and inadequate specialist teaching rooms preventing programme delivery</w:t>
            </w:r>
          </w:p>
          <w:p w:rsidR="00F40DE2" w:rsidRPr="00F40DE2" w:rsidRDefault="00F40DE2" w:rsidP="0016521B">
            <w:pPr>
              <w:pStyle w:val="ListParagraph"/>
              <w:rPr>
                <w:rFonts w:ascii="Arial" w:hAnsi="Arial"/>
              </w:rPr>
            </w:pPr>
          </w:p>
        </w:tc>
        <w:tc>
          <w:tcPr>
            <w:tcW w:w="1418" w:type="dxa"/>
            <w:tcBorders>
              <w:top w:val="nil"/>
              <w:bottom w:val="single" w:sz="4" w:space="0" w:color="auto"/>
            </w:tcBorders>
            <w:shd w:val="pct20" w:color="auto" w:fill="auto"/>
          </w:tcPr>
          <w:p w:rsidR="00F40DE2" w:rsidRDefault="00F40DE2" w:rsidP="00AC3EA8">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F40DE2" w:rsidRPr="00C7105F" w:rsidRDefault="00F40DE2" w:rsidP="00AC3EA8">
            <w:pPr>
              <w:pStyle w:val="FootnoteText"/>
              <w:jc w:val="center"/>
              <w:rPr>
                <w:rFonts w:ascii="Arial" w:hAnsi="Arial"/>
                <w:b/>
              </w:rPr>
            </w:pPr>
          </w:p>
        </w:tc>
        <w:tc>
          <w:tcPr>
            <w:tcW w:w="992" w:type="dxa"/>
            <w:gridSpan w:val="2"/>
            <w:tcBorders>
              <w:top w:val="nil"/>
              <w:bottom w:val="nil"/>
            </w:tcBorders>
            <w:shd w:val="pct20" w:color="auto" w:fill="auto"/>
            <w:vAlign w:val="center"/>
          </w:tcPr>
          <w:p w:rsidR="00F40DE2" w:rsidRPr="00C7105F" w:rsidRDefault="00F40DE2" w:rsidP="00AC3EA8">
            <w:pPr>
              <w:pStyle w:val="FootnoteText"/>
              <w:jc w:val="center"/>
              <w:rPr>
                <w:rFonts w:ascii="Arial" w:hAnsi="Arial"/>
                <w:b/>
              </w:rPr>
            </w:pPr>
            <w:r w:rsidRPr="00C7105F">
              <w:rPr>
                <w:rFonts w:ascii="Arial" w:hAnsi="Arial"/>
                <w:b/>
              </w:rPr>
              <w:t>C:</w:t>
            </w:r>
            <w:r>
              <w:rPr>
                <w:rFonts w:ascii="Arial" w:hAnsi="Arial"/>
                <w:b/>
              </w:rPr>
              <w:t>5</w:t>
            </w:r>
          </w:p>
        </w:tc>
        <w:tc>
          <w:tcPr>
            <w:tcW w:w="425" w:type="dxa"/>
            <w:gridSpan w:val="2"/>
            <w:tcBorders>
              <w:top w:val="nil"/>
              <w:bottom w:val="nil"/>
            </w:tcBorders>
            <w:shd w:val="pct20" w:color="auto" w:fill="auto"/>
            <w:vAlign w:val="center"/>
          </w:tcPr>
          <w:p w:rsidR="00F40DE2" w:rsidRPr="00C7105F" w:rsidRDefault="00F40DE2" w:rsidP="00AC3EA8">
            <w:pPr>
              <w:pStyle w:val="FootnoteText"/>
              <w:jc w:val="center"/>
              <w:rPr>
                <w:rFonts w:ascii="Arial" w:hAnsi="Arial"/>
                <w:b/>
              </w:rPr>
            </w:pPr>
            <w:r>
              <w:rPr>
                <w:rFonts w:ascii="Arial" w:hAnsi="Arial"/>
                <w:b/>
              </w:rPr>
              <w:t>L:1</w:t>
            </w:r>
          </w:p>
        </w:tc>
      </w:tr>
      <w:tr w:rsidR="00F40DE2" w:rsidRPr="00C7105F" w:rsidTr="0016521B">
        <w:trPr>
          <w:gridAfter w:val="2"/>
          <w:wAfter w:w="1025" w:type="dxa"/>
          <w:cantSplit/>
          <w:trHeight w:val="230"/>
        </w:trPr>
        <w:tc>
          <w:tcPr>
            <w:tcW w:w="10314" w:type="dxa"/>
            <w:gridSpan w:val="4"/>
            <w:vAlign w:val="bottom"/>
          </w:tcPr>
          <w:p w:rsidR="00F40DE2" w:rsidRPr="00C7105F" w:rsidRDefault="00F40DE2" w:rsidP="00AC3EA8">
            <w:pPr>
              <w:rPr>
                <w:rFonts w:ascii="Arial" w:hAnsi="Arial"/>
                <w:b/>
              </w:rPr>
            </w:pPr>
            <w:r w:rsidRPr="00C7105F">
              <w:rPr>
                <w:rFonts w:ascii="Arial" w:hAnsi="Arial"/>
                <w:b/>
              </w:rPr>
              <w:t>Control(s)</w:t>
            </w:r>
          </w:p>
        </w:tc>
        <w:tc>
          <w:tcPr>
            <w:tcW w:w="1418" w:type="dxa"/>
            <w:vAlign w:val="bottom"/>
          </w:tcPr>
          <w:p w:rsidR="00F40DE2" w:rsidRPr="00C7105F" w:rsidRDefault="00F40DE2" w:rsidP="00AC3EA8">
            <w:pPr>
              <w:jc w:val="center"/>
              <w:rPr>
                <w:rFonts w:ascii="Arial" w:hAnsi="Arial"/>
                <w:b/>
              </w:rPr>
            </w:pPr>
            <w:proofErr w:type="spellStart"/>
            <w:r>
              <w:rPr>
                <w:rFonts w:ascii="Arial" w:hAnsi="Arial"/>
                <w:b/>
              </w:rPr>
              <w:t>Resp</w:t>
            </w:r>
            <w:proofErr w:type="spellEnd"/>
          </w:p>
        </w:tc>
        <w:tc>
          <w:tcPr>
            <w:tcW w:w="1417" w:type="dxa"/>
            <w:gridSpan w:val="4"/>
            <w:tcBorders>
              <w:bottom w:val="single" w:sz="4" w:space="0" w:color="auto"/>
            </w:tcBorders>
          </w:tcPr>
          <w:p w:rsidR="00F40DE2" w:rsidRPr="00C959D6" w:rsidRDefault="00F40DE2" w:rsidP="00AC3EA8">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F40DE2" w:rsidRPr="00C7105F" w:rsidTr="0016521B">
        <w:trPr>
          <w:gridAfter w:val="2"/>
          <w:wAfter w:w="1025" w:type="dxa"/>
          <w:cantSplit/>
          <w:trHeight w:val="230"/>
        </w:trPr>
        <w:tc>
          <w:tcPr>
            <w:tcW w:w="675" w:type="dxa"/>
            <w:gridSpan w:val="2"/>
          </w:tcPr>
          <w:p w:rsidR="00F40DE2" w:rsidRPr="00C7105F" w:rsidRDefault="00F40DE2" w:rsidP="00AC3EA8">
            <w:pPr>
              <w:rPr>
                <w:rFonts w:ascii="Arial" w:hAnsi="Arial"/>
                <w:b/>
              </w:rPr>
            </w:pPr>
            <w:r w:rsidRPr="00C7105F">
              <w:rPr>
                <w:rFonts w:ascii="Arial" w:hAnsi="Arial"/>
                <w:b/>
              </w:rPr>
              <w:t>Ref.</w:t>
            </w:r>
          </w:p>
        </w:tc>
        <w:tc>
          <w:tcPr>
            <w:tcW w:w="9639" w:type="dxa"/>
            <w:gridSpan w:val="2"/>
          </w:tcPr>
          <w:p w:rsidR="00F40DE2" w:rsidRPr="00C7105F" w:rsidRDefault="00F40DE2" w:rsidP="00AC3EA8">
            <w:pPr>
              <w:pStyle w:val="FootnoteText"/>
              <w:rPr>
                <w:rFonts w:ascii="Arial" w:hAnsi="Arial"/>
              </w:rPr>
            </w:pPr>
          </w:p>
        </w:tc>
        <w:tc>
          <w:tcPr>
            <w:tcW w:w="1418" w:type="dxa"/>
          </w:tcPr>
          <w:p w:rsidR="00F40DE2" w:rsidRPr="00C7105F" w:rsidRDefault="00F40DE2" w:rsidP="00AC3EA8">
            <w:pPr>
              <w:rPr>
                <w:rFonts w:ascii="Arial" w:hAnsi="Arial"/>
              </w:rPr>
            </w:pPr>
          </w:p>
        </w:tc>
        <w:tc>
          <w:tcPr>
            <w:tcW w:w="1417" w:type="dxa"/>
            <w:gridSpan w:val="4"/>
            <w:tcBorders>
              <w:top w:val="single" w:sz="4" w:space="0" w:color="auto"/>
              <w:bottom w:val="single" w:sz="4" w:space="0" w:color="auto"/>
            </w:tcBorders>
          </w:tcPr>
          <w:p w:rsidR="00F40DE2" w:rsidRPr="00C7105F" w:rsidRDefault="00F40DE2" w:rsidP="00AC3EA8">
            <w:pPr>
              <w:jc w:val="center"/>
              <w:rPr>
                <w:rFonts w:ascii="Arial" w:hAnsi="Arial"/>
              </w:rPr>
            </w:pPr>
          </w:p>
        </w:tc>
      </w:tr>
      <w:tr w:rsidR="000C52FF" w:rsidRPr="00C7105F" w:rsidTr="009747CB">
        <w:trPr>
          <w:gridAfter w:val="2"/>
          <w:wAfter w:w="1025" w:type="dxa"/>
          <w:cantSplit/>
          <w:trHeight w:val="230"/>
        </w:trPr>
        <w:tc>
          <w:tcPr>
            <w:tcW w:w="675" w:type="dxa"/>
            <w:gridSpan w:val="2"/>
          </w:tcPr>
          <w:p w:rsidR="000C52FF" w:rsidRPr="00C7105F" w:rsidRDefault="000C52FF" w:rsidP="00AC3EA8">
            <w:pPr>
              <w:rPr>
                <w:rFonts w:ascii="Arial" w:hAnsi="Arial"/>
                <w:b/>
              </w:rPr>
            </w:pPr>
            <w:r>
              <w:rPr>
                <w:rFonts w:ascii="Arial" w:hAnsi="Arial"/>
                <w:b/>
              </w:rPr>
              <w:t>1.4.1</w:t>
            </w:r>
          </w:p>
        </w:tc>
        <w:tc>
          <w:tcPr>
            <w:tcW w:w="9639" w:type="dxa"/>
            <w:gridSpan w:val="2"/>
          </w:tcPr>
          <w:p w:rsidR="000C52FF" w:rsidRPr="00C7105F" w:rsidRDefault="000C52FF" w:rsidP="00AC3EA8">
            <w:pPr>
              <w:pStyle w:val="FootnoteText"/>
              <w:rPr>
                <w:rFonts w:ascii="Arial" w:hAnsi="Arial"/>
              </w:rPr>
            </w:pPr>
            <w:r>
              <w:rPr>
                <w:rFonts w:ascii="Arial" w:hAnsi="Arial"/>
              </w:rPr>
              <w:t>The HOS timetables classes to maximise opportunities for usage of appropriately resourced teaching rooms</w:t>
            </w:r>
          </w:p>
        </w:tc>
        <w:tc>
          <w:tcPr>
            <w:tcW w:w="1418" w:type="dxa"/>
          </w:tcPr>
          <w:p w:rsidR="000C52FF" w:rsidRPr="00C7105F" w:rsidRDefault="000C52FF" w:rsidP="00AC3EA8">
            <w:pPr>
              <w:rPr>
                <w:rFonts w:ascii="Arial" w:hAnsi="Arial"/>
              </w:rPr>
            </w:pPr>
            <w:r>
              <w:rPr>
                <w:rFonts w:ascii="Arial" w:hAnsi="Arial"/>
              </w:rPr>
              <w:t>HOS</w:t>
            </w:r>
          </w:p>
        </w:tc>
        <w:tc>
          <w:tcPr>
            <w:tcW w:w="1417" w:type="dxa"/>
            <w:gridSpan w:val="4"/>
            <w:tcBorders>
              <w:top w:val="single" w:sz="4" w:space="0" w:color="auto"/>
              <w:bottom w:val="single" w:sz="4" w:space="0" w:color="auto"/>
            </w:tcBorders>
            <w:shd w:val="clear" w:color="auto" w:fill="FABF8F" w:themeFill="accent6" w:themeFillTint="99"/>
          </w:tcPr>
          <w:p w:rsidR="000C52FF" w:rsidRPr="00C7105F" w:rsidRDefault="000C52FF" w:rsidP="00AC3EA8">
            <w:pPr>
              <w:jc w:val="center"/>
              <w:rPr>
                <w:rFonts w:ascii="Arial" w:hAnsi="Arial"/>
              </w:rPr>
            </w:pPr>
          </w:p>
        </w:tc>
      </w:tr>
      <w:tr w:rsidR="000C52FF" w:rsidRPr="00C7105F" w:rsidTr="009747CB">
        <w:trPr>
          <w:gridAfter w:val="2"/>
          <w:wAfter w:w="1025" w:type="dxa"/>
          <w:cantSplit/>
          <w:trHeight w:val="230"/>
        </w:trPr>
        <w:tc>
          <w:tcPr>
            <w:tcW w:w="675" w:type="dxa"/>
            <w:gridSpan w:val="2"/>
          </w:tcPr>
          <w:p w:rsidR="000C52FF" w:rsidRPr="00C7105F" w:rsidRDefault="000C52FF" w:rsidP="00AC3EA8">
            <w:pPr>
              <w:rPr>
                <w:rFonts w:ascii="Arial" w:hAnsi="Arial"/>
                <w:b/>
              </w:rPr>
            </w:pPr>
            <w:r>
              <w:rPr>
                <w:rFonts w:ascii="Arial" w:hAnsi="Arial"/>
                <w:b/>
              </w:rPr>
              <w:t>1.4.2</w:t>
            </w:r>
          </w:p>
        </w:tc>
        <w:tc>
          <w:tcPr>
            <w:tcW w:w="9639" w:type="dxa"/>
            <w:gridSpan w:val="2"/>
          </w:tcPr>
          <w:p w:rsidR="000C52FF" w:rsidRPr="00C7105F" w:rsidRDefault="000C52FF" w:rsidP="00AC3EA8">
            <w:pPr>
              <w:pStyle w:val="FootnoteText"/>
              <w:rPr>
                <w:rFonts w:ascii="Arial" w:hAnsi="Arial"/>
              </w:rPr>
            </w:pPr>
            <w:r>
              <w:rPr>
                <w:rFonts w:ascii="Arial" w:hAnsi="Arial"/>
              </w:rPr>
              <w:t>Specialist rooms are available to ensure curriculum requirements are met whenever possible i.e. suitable provision for art and craft</w:t>
            </w:r>
          </w:p>
        </w:tc>
        <w:tc>
          <w:tcPr>
            <w:tcW w:w="1418" w:type="dxa"/>
          </w:tcPr>
          <w:p w:rsidR="000C52FF" w:rsidRPr="00C7105F" w:rsidRDefault="000C52FF" w:rsidP="00AC3EA8">
            <w:pPr>
              <w:rPr>
                <w:rFonts w:ascii="Arial" w:hAnsi="Arial"/>
              </w:rPr>
            </w:pPr>
            <w:r>
              <w:rPr>
                <w:rFonts w:ascii="Arial" w:hAnsi="Arial"/>
              </w:rPr>
              <w:t>HOS, CC</w:t>
            </w:r>
          </w:p>
        </w:tc>
        <w:tc>
          <w:tcPr>
            <w:tcW w:w="1417" w:type="dxa"/>
            <w:gridSpan w:val="4"/>
            <w:tcBorders>
              <w:top w:val="single" w:sz="4" w:space="0" w:color="auto"/>
              <w:bottom w:val="single" w:sz="4" w:space="0" w:color="auto"/>
            </w:tcBorders>
            <w:shd w:val="clear" w:color="auto" w:fill="FABF8F" w:themeFill="accent6" w:themeFillTint="99"/>
          </w:tcPr>
          <w:p w:rsidR="000C52FF" w:rsidRPr="00C7105F" w:rsidRDefault="000C52FF" w:rsidP="00AC3EA8">
            <w:pPr>
              <w:jc w:val="center"/>
              <w:rPr>
                <w:rFonts w:ascii="Arial" w:hAnsi="Arial"/>
              </w:rPr>
            </w:pPr>
          </w:p>
        </w:tc>
      </w:tr>
      <w:tr w:rsidR="00AC3EA8" w:rsidRPr="00C7105F" w:rsidTr="0016521B">
        <w:trPr>
          <w:gridAfter w:val="1"/>
          <w:wAfter w:w="32" w:type="dxa"/>
          <w:cantSplit/>
        </w:trPr>
        <w:tc>
          <w:tcPr>
            <w:tcW w:w="14142" w:type="dxa"/>
            <w:gridSpan w:val="10"/>
            <w:shd w:val="pct20" w:color="auto" w:fill="auto"/>
          </w:tcPr>
          <w:p w:rsidR="00AC3EA8" w:rsidRPr="00C7105F" w:rsidRDefault="00AC3EA8" w:rsidP="00AC3EA8">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AC3EA8" w:rsidRPr="00C7105F" w:rsidTr="0016521B">
        <w:trPr>
          <w:gridAfter w:val="1"/>
          <w:wAfter w:w="32" w:type="dxa"/>
          <w:cantSplit/>
        </w:trPr>
        <w:tc>
          <w:tcPr>
            <w:tcW w:w="675" w:type="dxa"/>
            <w:gridSpan w:val="2"/>
          </w:tcPr>
          <w:p w:rsidR="00AC3EA8" w:rsidRPr="00C7105F" w:rsidRDefault="00AC3EA8" w:rsidP="00AC3EA8">
            <w:pPr>
              <w:rPr>
                <w:rFonts w:ascii="Arial" w:hAnsi="Arial"/>
                <w:b/>
              </w:rPr>
            </w:pPr>
            <w:r w:rsidRPr="00C7105F">
              <w:rPr>
                <w:rFonts w:ascii="Arial" w:hAnsi="Arial"/>
                <w:b/>
              </w:rPr>
              <w:t>Ref.</w:t>
            </w:r>
          </w:p>
        </w:tc>
        <w:tc>
          <w:tcPr>
            <w:tcW w:w="6237" w:type="dxa"/>
          </w:tcPr>
          <w:p w:rsidR="00AC3EA8" w:rsidRPr="00C7105F" w:rsidRDefault="00AC3EA8" w:rsidP="00AC3EA8">
            <w:pPr>
              <w:pStyle w:val="FootnoteText"/>
              <w:rPr>
                <w:rFonts w:ascii="Arial" w:hAnsi="Arial"/>
                <w:b/>
              </w:rPr>
            </w:pPr>
            <w:r w:rsidRPr="00C7105F">
              <w:rPr>
                <w:rFonts w:ascii="Arial" w:hAnsi="Arial"/>
                <w:b/>
              </w:rPr>
              <w:t>Required additional process</w:t>
            </w:r>
          </w:p>
        </w:tc>
        <w:tc>
          <w:tcPr>
            <w:tcW w:w="5387" w:type="dxa"/>
            <w:gridSpan w:val="3"/>
          </w:tcPr>
          <w:p w:rsidR="00AC3EA8" w:rsidRPr="00C7105F" w:rsidRDefault="00AC3EA8" w:rsidP="00AC3EA8">
            <w:pPr>
              <w:pStyle w:val="FootnoteText"/>
              <w:rPr>
                <w:rFonts w:ascii="Arial" w:hAnsi="Arial"/>
              </w:rPr>
            </w:pPr>
            <w:r w:rsidRPr="00C7105F">
              <w:rPr>
                <w:rFonts w:ascii="Arial" w:hAnsi="Arial"/>
                <w:b/>
              </w:rPr>
              <w:t>Implementation plan</w:t>
            </w:r>
          </w:p>
        </w:tc>
        <w:tc>
          <w:tcPr>
            <w:tcW w:w="709" w:type="dxa"/>
            <w:gridSpan w:val="2"/>
          </w:tcPr>
          <w:p w:rsidR="00AC3EA8" w:rsidRPr="00C7105F" w:rsidRDefault="00AC3EA8" w:rsidP="00AC3EA8">
            <w:pPr>
              <w:rPr>
                <w:rFonts w:ascii="Arial" w:hAnsi="Arial"/>
                <w:b/>
              </w:rPr>
            </w:pPr>
            <w:proofErr w:type="spellStart"/>
            <w:r>
              <w:rPr>
                <w:rFonts w:ascii="Arial" w:hAnsi="Arial"/>
                <w:b/>
              </w:rPr>
              <w:t>Resp</w:t>
            </w:r>
            <w:proofErr w:type="spellEnd"/>
          </w:p>
        </w:tc>
        <w:tc>
          <w:tcPr>
            <w:tcW w:w="1134" w:type="dxa"/>
            <w:gridSpan w:val="2"/>
          </w:tcPr>
          <w:p w:rsidR="00AC3EA8" w:rsidRPr="00C7105F" w:rsidRDefault="00AC3EA8" w:rsidP="00AC3EA8">
            <w:pPr>
              <w:rPr>
                <w:rFonts w:ascii="Arial" w:hAnsi="Arial"/>
              </w:rPr>
            </w:pPr>
            <w:r w:rsidRPr="00C7105F">
              <w:rPr>
                <w:rFonts w:ascii="Arial" w:hAnsi="Arial"/>
                <w:b/>
              </w:rPr>
              <w:t xml:space="preserve">Target </w:t>
            </w:r>
          </w:p>
        </w:tc>
      </w:tr>
      <w:tr w:rsidR="009747CB" w:rsidRPr="00C7105F" w:rsidTr="0016521B">
        <w:trPr>
          <w:gridAfter w:val="1"/>
          <w:wAfter w:w="32" w:type="dxa"/>
          <w:cantSplit/>
        </w:trPr>
        <w:tc>
          <w:tcPr>
            <w:tcW w:w="675" w:type="dxa"/>
            <w:gridSpan w:val="2"/>
          </w:tcPr>
          <w:p w:rsidR="009747CB" w:rsidRPr="00C7105F" w:rsidRDefault="009747CB" w:rsidP="00AC3EA8">
            <w:pPr>
              <w:rPr>
                <w:rFonts w:ascii="Arial" w:hAnsi="Arial"/>
                <w:b/>
              </w:rPr>
            </w:pPr>
            <w:r>
              <w:rPr>
                <w:rFonts w:ascii="Arial" w:hAnsi="Arial"/>
                <w:b/>
              </w:rPr>
              <w:t>1.4</w:t>
            </w:r>
          </w:p>
        </w:tc>
        <w:tc>
          <w:tcPr>
            <w:tcW w:w="6237" w:type="dxa"/>
          </w:tcPr>
          <w:p w:rsidR="009747CB" w:rsidRPr="009747CB" w:rsidRDefault="009747CB" w:rsidP="00AC3EA8">
            <w:pPr>
              <w:pStyle w:val="FootnoteText"/>
              <w:rPr>
                <w:rFonts w:ascii="Arial" w:hAnsi="Arial"/>
              </w:rPr>
            </w:pPr>
            <w:r w:rsidRPr="009747CB">
              <w:rPr>
                <w:rFonts w:ascii="Arial" w:hAnsi="Arial"/>
              </w:rPr>
              <w:t>Lack of control of group size in relation to classroom space</w:t>
            </w:r>
          </w:p>
        </w:tc>
        <w:tc>
          <w:tcPr>
            <w:tcW w:w="5387" w:type="dxa"/>
            <w:gridSpan w:val="3"/>
          </w:tcPr>
          <w:p w:rsidR="009747CB" w:rsidRPr="009747CB" w:rsidRDefault="009747CB" w:rsidP="00AC3EA8">
            <w:pPr>
              <w:pStyle w:val="FootnoteText"/>
              <w:rPr>
                <w:rFonts w:ascii="Arial" w:hAnsi="Arial"/>
              </w:rPr>
            </w:pPr>
            <w:r w:rsidRPr="009747CB">
              <w:rPr>
                <w:rFonts w:ascii="Arial" w:hAnsi="Arial"/>
              </w:rPr>
              <w:t>Liaise with SMT to highlight the situation for the forthcoming Academic year</w:t>
            </w:r>
          </w:p>
        </w:tc>
        <w:tc>
          <w:tcPr>
            <w:tcW w:w="709" w:type="dxa"/>
            <w:gridSpan w:val="2"/>
          </w:tcPr>
          <w:p w:rsidR="009747CB" w:rsidRDefault="009747CB" w:rsidP="00AC3EA8">
            <w:pPr>
              <w:rPr>
                <w:rFonts w:ascii="Arial" w:hAnsi="Arial"/>
                <w:b/>
              </w:rPr>
            </w:pPr>
            <w:r>
              <w:rPr>
                <w:rFonts w:ascii="Arial" w:hAnsi="Arial"/>
                <w:b/>
              </w:rPr>
              <w:t>HOS SMT Estates</w:t>
            </w:r>
          </w:p>
        </w:tc>
        <w:tc>
          <w:tcPr>
            <w:tcW w:w="1134" w:type="dxa"/>
            <w:gridSpan w:val="2"/>
          </w:tcPr>
          <w:p w:rsidR="009747CB" w:rsidRPr="00C7105F" w:rsidRDefault="009747CB" w:rsidP="00AC3EA8">
            <w:pPr>
              <w:rPr>
                <w:rFonts w:ascii="Arial" w:hAnsi="Arial"/>
                <w:b/>
              </w:rPr>
            </w:pPr>
            <w:r>
              <w:rPr>
                <w:rFonts w:ascii="Arial" w:hAnsi="Arial"/>
                <w:b/>
              </w:rPr>
              <w:t>May/June 2012</w:t>
            </w:r>
          </w:p>
        </w:tc>
      </w:tr>
      <w:tr w:rsidR="00AC3EA8" w:rsidRPr="00C7105F" w:rsidTr="0016521B">
        <w:trPr>
          <w:cantSplit/>
        </w:trPr>
        <w:tc>
          <w:tcPr>
            <w:tcW w:w="13008" w:type="dxa"/>
            <w:gridSpan w:val="8"/>
            <w:shd w:val="pct20" w:color="auto" w:fill="auto"/>
          </w:tcPr>
          <w:p w:rsidR="00AC3EA8" w:rsidRPr="004062EA" w:rsidRDefault="00AC3EA8" w:rsidP="00AC3EA8">
            <w:pPr>
              <w:pStyle w:val="FootnoteText"/>
              <w:rPr>
                <w:rFonts w:ascii="Arial" w:hAnsi="Arial"/>
                <w:b/>
                <w:smallCaps/>
              </w:rPr>
            </w:pPr>
            <w:r w:rsidRPr="004062EA">
              <w:rPr>
                <w:rFonts w:ascii="Arial" w:hAnsi="Arial"/>
                <w:b/>
                <w:smallCaps/>
              </w:rPr>
              <w:t>Overall assessment of control effectiveness :</w:t>
            </w:r>
          </w:p>
        </w:tc>
        <w:tc>
          <w:tcPr>
            <w:tcW w:w="1166" w:type="dxa"/>
            <w:gridSpan w:val="3"/>
            <w:shd w:val="pct20" w:color="auto" w:fill="auto"/>
            <w:vAlign w:val="center"/>
          </w:tcPr>
          <w:p w:rsidR="00AC3EA8" w:rsidRPr="00C7105F" w:rsidRDefault="00AC3EA8" w:rsidP="00AC3EA8">
            <w:pPr>
              <w:jc w:val="center"/>
              <w:rPr>
                <w:rFonts w:ascii="Arial" w:hAnsi="Arial"/>
                <w:b/>
              </w:rPr>
            </w:pPr>
            <w:r>
              <w:rPr>
                <w:rFonts w:ascii="Arial" w:hAnsi="Arial"/>
                <w:b/>
              </w:rPr>
              <w:t>2</w:t>
            </w:r>
          </w:p>
        </w:tc>
      </w:tr>
    </w:tbl>
    <w:p w:rsidR="00AC3EA8" w:rsidRPr="00C7105F" w:rsidRDefault="00AC3EA8" w:rsidP="00AC3EA8">
      <w:pPr>
        <w:rPr>
          <w:rFonts w:ascii="Arial" w:hAnsi="Arial"/>
        </w:rPr>
      </w:pPr>
    </w:p>
    <w:tbl>
      <w:tblPr>
        <w:tblW w:w="0" w:type="auto"/>
        <w:tblBorders>
          <w:insideH w:val="single" w:sz="4" w:space="0" w:color="auto"/>
        </w:tblBorders>
        <w:tblLayout w:type="fixed"/>
        <w:tblLook w:val="0000"/>
      </w:tblPr>
      <w:tblGrid>
        <w:gridCol w:w="7087"/>
        <w:gridCol w:w="7087"/>
      </w:tblGrid>
      <w:tr w:rsidR="00AC3EA8" w:rsidRPr="00C7105F" w:rsidTr="00AC3EA8">
        <w:tc>
          <w:tcPr>
            <w:tcW w:w="7087" w:type="dxa"/>
          </w:tcPr>
          <w:p w:rsidR="00AC3EA8" w:rsidRPr="00C7105F" w:rsidRDefault="00AC3EA8" w:rsidP="00AC3EA8">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AC3EA8" w:rsidRPr="00C7105F" w:rsidRDefault="00AC3EA8" w:rsidP="00AC3EA8">
            <w:pPr>
              <w:pStyle w:val="FootnoteText"/>
              <w:spacing w:before="240"/>
              <w:rPr>
                <w:rFonts w:ascii="Arial" w:hAnsi="Arial"/>
              </w:rPr>
            </w:pPr>
            <w:r w:rsidRPr="00C7105F">
              <w:rPr>
                <w:rFonts w:ascii="Arial" w:hAnsi="Arial"/>
              </w:rPr>
              <w:t>…………………………………………………………………………………………</w:t>
            </w:r>
          </w:p>
          <w:p w:rsidR="00AC3EA8" w:rsidRPr="00C7105F" w:rsidRDefault="00AC3EA8" w:rsidP="00AC3EA8">
            <w:pPr>
              <w:pStyle w:val="FootnoteText"/>
              <w:spacing w:before="120"/>
              <w:rPr>
                <w:rFonts w:ascii="Arial" w:hAnsi="Arial"/>
              </w:rPr>
            </w:pPr>
            <w:r w:rsidRPr="00C7105F">
              <w:rPr>
                <w:rFonts w:ascii="Arial" w:hAnsi="Arial"/>
              </w:rPr>
              <w:t>Name, Job Title</w:t>
            </w:r>
          </w:p>
        </w:tc>
      </w:tr>
    </w:tbl>
    <w:p w:rsidR="00AC3EA8" w:rsidRDefault="00AC3EA8"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9747CB" w:rsidRDefault="009747CB" w:rsidP="00AC3EA8">
      <w:pPr>
        <w:rPr>
          <w:rFonts w:ascii="Arial" w:hAnsi="Arial"/>
        </w:rPr>
      </w:pPr>
    </w:p>
    <w:p w:rsidR="00A14EAA" w:rsidRDefault="00A14EAA" w:rsidP="00A14EAA">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A14EAA" w:rsidRPr="00C7105F" w:rsidTr="00A14EAA">
        <w:trPr>
          <w:cantSplit/>
          <w:trHeight w:val="377"/>
        </w:trPr>
        <w:tc>
          <w:tcPr>
            <w:tcW w:w="534" w:type="dxa"/>
            <w:tcBorders>
              <w:bottom w:val="single" w:sz="4" w:space="0" w:color="auto"/>
            </w:tcBorders>
            <w:shd w:val="pct20" w:color="auto" w:fill="auto"/>
            <w:vAlign w:val="center"/>
          </w:tcPr>
          <w:p w:rsidR="00A14EAA" w:rsidRPr="00C7105F" w:rsidRDefault="009747CB" w:rsidP="00A14EAA">
            <w:pPr>
              <w:pStyle w:val="Heading2"/>
              <w:jc w:val="center"/>
              <w:rPr>
                <w:rFonts w:ascii="Arial" w:hAnsi="Arial"/>
              </w:rPr>
            </w:pPr>
            <w:r>
              <w:rPr>
                <w:rFonts w:ascii="Arial" w:hAnsi="Arial"/>
              </w:rPr>
              <w:lastRenderedPageBreak/>
              <w:t>1.</w:t>
            </w:r>
            <w:r w:rsidR="00A14EAA">
              <w:rPr>
                <w:rFonts w:ascii="Arial" w:hAnsi="Arial"/>
              </w:rPr>
              <w:t>5</w:t>
            </w:r>
          </w:p>
        </w:tc>
        <w:tc>
          <w:tcPr>
            <w:tcW w:w="9780" w:type="dxa"/>
            <w:gridSpan w:val="2"/>
            <w:tcBorders>
              <w:top w:val="nil"/>
              <w:bottom w:val="single" w:sz="4" w:space="0" w:color="auto"/>
            </w:tcBorders>
            <w:shd w:val="pct20" w:color="auto" w:fill="auto"/>
          </w:tcPr>
          <w:p w:rsidR="009747CB" w:rsidRDefault="009747CB" w:rsidP="009747CB">
            <w:pPr>
              <w:pStyle w:val="FootnoteText"/>
              <w:rPr>
                <w:rFonts w:ascii="Arial" w:hAnsi="Arial"/>
              </w:rPr>
            </w:pPr>
            <w:r w:rsidRPr="00760C84">
              <w:rPr>
                <w:rFonts w:ascii="Arial" w:hAnsi="Arial"/>
                <w:b/>
              </w:rPr>
              <w:t>Activity:</w:t>
            </w:r>
            <w:r>
              <w:rPr>
                <w:rFonts w:ascii="Arial" w:hAnsi="Arial"/>
              </w:rPr>
              <w:t xml:space="preserve"> To deliver a range of quality programmes and services that successfully meets the needs of all customers and stakeholders within the Heath, Social and Childcare sector in a flexible, responsive and innovative way</w:t>
            </w:r>
          </w:p>
          <w:p w:rsidR="00A14EAA" w:rsidRPr="009747CB" w:rsidRDefault="009747CB" w:rsidP="009747CB">
            <w:pPr>
              <w:rPr>
                <w:rFonts w:ascii="Arial" w:hAnsi="Arial"/>
                <w:b/>
              </w:rPr>
            </w:pPr>
            <w:r>
              <w:rPr>
                <w:rFonts w:ascii="Arial" w:hAnsi="Arial"/>
                <w:b/>
              </w:rPr>
              <w:t xml:space="preserve">Activity Risk: </w:t>
            </w:r>
            <w:r>
              <w:rPr>
                <w:rFonts w:ascii="Arial" w:hAnsi="Arial"/>
              </w:rPr>
              <w:t>Withdrawal of HE franchise</w:t>
            </w:r>
          </w:p>
        </w:tc>
        <w:tc>
          <w:tcPr>
            <w:tcW w:w="1418" w:type="dxa"/>
            <w:tcBorders>
              <w:top w:val="nil"/>
              <w:bottom w:val="single" w:sz="4" w:space="0" w:color="auto"/>
            </w:tcBorders>
            <w:shd w:val="pct20" w:color="auto" w:fill="auto"/>
          </w:tcPr>
          <w:p w:rsidR="00A14EAA" w:rsidRDefault="00A14EAA" w:rsidP="00A14EA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A14EAA" w:rsidRPr="00C7105F" w:rsidRDefault="00A14EAA" w:rsidP="00A14EAA">
            <w:pPr>
              <w:pStyle w:val="FootnoteText"/>
              <w:jc w:val="center"/>
              <w:rPr>
                <w:rFonts w:ascii="Arial" w:hAnsi="Arial"/>
                <w:b/>
              </w:rPr>
            </w:pPr>
          </w:p>
        </w:tc>
        <w:tc>
          <w:tcPr>
            <w:tcW w:w="992" w:type="dxa"/>
            <w:tcBorders>
              <w:top w:val="nil"/>
              <w:bottom w:val="nil"/>
            </w:tcBorders>
            <w:shd w:val="pct20" w:color="auto" w:fill="auto"/>
            <w:vAlign w:val="center"/>
          </w:tcPr>
          <w:p w:rsidR="00A14EAA" w:rsidRPr="00C7105F" w:rsidRDefault="00A14EAA" w:rsidP="00A14EAA">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A14EAA" w:rsidRPr="00C7105F" w:rsidRDefault="00A14EAA" w:rsidP="00A14EAA">
            <w:pPr>
              <w:pStyle w:val="FootnoteText"/>
              <w:jc w:val="center"/>
              <w:rPr>
                <w:rFonts w:ascii="Arial" w:hAnsi="Arial"/>
                <w:b/>
              </w:rPr>
            </w:pPr>
            <w:r>
              <w:rPr>
                <w:rFonts w:ascii="Arial" w:hAnsi="Arial"/>
                <w:b/>
              </w:rPr>
              <w:t>L:1</w:t>
            </w:r>
          </w:p>
        </w:tc>
      </w:tr>
      <w:tr w:rsidR="00A14EAA" w:rsidRPr="00C7105F" w:rsidTr="00A14EAA">
        <w:trPr>
          <w:cantSplit/>
          <w:trHeight w:val="230"/>
        </w:trPr>
        <w:tc>
          <w:tcPr>
            <w:tcW w:w="10314" w:type="dxa"/>
            <w:gridSpan w:val="3"/>
            <w:vAlign w:val="bottom"/>
          </w:tcPr>
          <w:p w:rsidR="00A14EAA" w:rsidRPr="00C7105F" w:rsidRDefault="00A14EAA" w:rsidP="00A14EAA">
            <w:pPr>
              <w:rPr>
                <w:rFonts w:ascii="Arial" w:hAnsi="Arial"/>
                <w:b/>
              </w:rPr>
            </w:pPr>
            <w:r w:rsidRPr="00C7105F">
              <w:rPr>
                <w:rFonts w:ascii="Arial" w:hAnsi="Arial"/>
                <w:b/>
              </w:rPr>
              <w:t>Control(s)</w:t>
            </w:r>
          </w:p>
        </w:tc>
        <w:tc>
          <w:tcPr>
            <w:tcW w:w="1418" w:type="dxa"/>
            <w:vAlign w:val="bottom"/>
          </w:tcPr>
          <w:p w:rsidR="00A14EAA" w:rsidRPr="00C7105F" w:rsidRDefault="00A14EAA" w:rsidP="00A14EAA">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A14EAA" w:rsidRPr="00C959D6" w:rsidRDefault="00A14EAA" w:rsidP="00A14EA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A14EAA" w:rsidRPr="00C7105F" w:rsidTr="00A14EAA">
        <w:trPr>
          <w:cantSplit/>
          <w:trHeight w:val="230"/>
        </w:trPr>
        <w:tc>
          <w:tcPr>
            <w:tcW w:w="675" w:type="dxa"/>
            <w:gridSpan w:val="2"/>
          </w:tcPr>
          <w:p w:rsidR="00A14EAA" w:rsidRPr="00C7105F" w:rsidRDefault="00A14EAA" w:rsidP="00A14EAA">
            <w:pPr>
              <w:rPr>
                <w:rFonts w:ascii="Arial" w:hAnsi="Arial"/>
                <w:b/>
              </w:rPr>
            </w:pPr>
            <w:r w:rsidRPr="00C7105F">
              <w:rPr>
                <w:rFonts w:ascii="Arial" w:hAnsi="Arial"/>
                <w:b/>
              </w:rPr>
              <w:t>Ref.</w:t>
            </w:r>
          </w:p>
        </w:tc>
        <w:tc>
          <w:tcPr>
            <w:tcW w:w="9639" w:type="dxa"/>
          </w:tcPr>
          <w:p w:rsidR="00A14EAA" w:rsidRPr="00C7105F" w:rsidRDefault="00A14EAA" w:rsidP="00A14EAA">
            <w:pPr>
              <w:pStyle w:val="FootnoteText"/>
              <w:rPr>
                <w:rFonts w:ascii="Arial" w:hAnsi="Arial"/>
              </w:rPr>
            </w:pPr>
          </w:p>
        </w:tc>
        <w:tc>
          <w:tcPr>
            <w:tcW w:w="1418" w:type="dxa"/>
          </w:tcPr>
          <w:p w:rsidR="00A14EAA" w:rsidRPr="00C7105F" w:rsidRDefault="00A14EAA" w:rsidP="00A14EAA">
            <w:pPr>
              <w:rPr>
                <w:rFonts w:ascii="Arial" w:hAnsi="Arial"/>
              </w:rPr>
            </w:pPr>
          </w:p>
        </w:tc>
        <w:tc>
          <w:tcPr>
            <w:tcW w:w="1417" w:type="dxa"/>
            <w:gridSpan w:val="2"/>
            <w:tcBorders>
              <w:top w:val="single" w:sz="4" w:space="0" w:color="auto"/>
              <w:bottom w:val="single" w:sz="4" w:space="0" w:color="auto"/>
            </w:tcBorders>
          </w:tcPr>
          <w:p w:rsidR="00A14EAA" w:rsidRPr="00C7105F" w:rsidRDefault="00A14EAA" w:rsidP="00A14EAA">
            <w:pPr>
              <w:jc w:val="center"/>
              <w:rPr>
                <w:rFonts w:ascii="Arial" w:hAnsi="Arial"/>
              </w:rPr>
            </w:pPr>
          </w:p>
        </w:tc>
      </w:tr>
      <w:tr w:rsidR="00A14EAA" w:rsidRPr="00C7105F" w:rsidTr="00EB7EB7">
        <w:trPr>
          <w:cantSplit/>
        </w:trPr>
        <w:tc>
          <w:tcPr>
            <w:tcW w:w="675" w:type="dxa"/>
            <w:gridSpan w:val="2"/>
            <w:vAlign w:val="center"/>
          </w:tcPr>
          <w:p w:rsidR="00A14EAA" w:rsidRPr="00C7105F" w:rsidRDefault="009747CB" w:rsidP="00A14EAA">
            <w:pPr>
              <w:jc w:val="center"/>
              <w:rPr>
                <w:rFonts w:ascii="Arial" w:hAnsi="Arial"/>
              </w:rPr>
            </w:pPr>
            <w:r>
              <w:rPr>
                <w:rFonts w:ascii="Arial" w:hAnsi="Arial"/>
              </w:rPr>
              <w:t>1.5.1</w:t>
            </w:r>
          </w:p>
        </w:tc>
        <w:tc>
          <w:tcPr>
            <w:tcW w:w="9639" w:type="dxa"/>
          </w:tcPr>
          <w:p w:rsidR="00A14EAA" w:rsidRPr="00C7105F" w:rsidRDefault="009747CB" w:rsidP="00A14EAA">
            <w:pPr>
              <w:rPr>
                <w:rFonts w:ascii="Arial" w:hAnsi="Arial"/>
              </w:rPr>
            </w:pPr>
            <w:r>
              <w:rPr>
                <w:rFonts w:ascii="Arial" w:hAnsi="Arial"/>
              </w:rPr>
              <w:t>The School offers a broad range of courses from level 2 through to level 5 in both Childcare and Care and are currently Awaiting Validati</w:t>
            </w:r>
            <w:r w:rsidR="00C6579C">
              <w:rPr>
                <w:rFonts w:ascii="Arial" w:hAnsi="Arial"/>
              </w:rPr>
              <w:t>on with a partner University</w:t>
            </w:r>
            <w:r>
              <w:rPr>
                <w:rFonts w:ascii="Arial" w:hAnsi="Arial"/>
              </w:rPr>
              <w:t xml:space="preserve"> for a secured HE provision for the next 3-5 years</w:t>
            </w:r>
          </w:p>
        </w:tc>
        <w:tc>
          <w:tcPr>
            <w:tcW w:w="1418" w:type="dxa"/>
          </w:tcPr>
          <w:p w:rsidR="009747CB" w:rsidRDefault="009747CB" w:rsidP="00A14EAA">
            <w:pPr>
              <w:jc w:val="center"/>
              <w:rPr>
                <w:rFonts w:ascii="Arial" w:hAnsi="Arial"/>
              </w:rPr>
            </w:pPr>
            <w:r>
              <w:rPr>
                <w:rFonts w:ascii="Arial" w:hAnsi="Arial"/>
              </w:rPr>
              <w:t xml:space="preserve">HOS </w:t>
            </w:r>
          </w:p>
          <w:p w:rsidR="00A14EAA" w:rsidRPr="00C7105F" w:rsidRDefault="009747CB" w:rsidP="00A14EAA">
            <w:pPr>
              <w:jc w:val="center"/>
              <w:rPr>
                <w:rFonts w:ascii="Arial" w:hAnsi="Arial"/>
              </w:rPr>
            </w:pPr>
            <w:r>
              <w:rPr>
                <w:rFonts w:ascii="Arial" w:hAnsi="Arial"/>
              </w:rPr>
              <w:t xml:space="preserve">HE </w:t>
            </w:r>
            <w:r w:rsidR="00A14EAA">
              <w:rPr>
                <w:rFonts w:ascii="Arial" w:hAnsi="Arial"/>
              </w:rPr>
              <w:t>Team</w:t>
            </w:r>
          </w:p>
        </w:tc>
        <w:tc>
          <w:tcPr>
            <w:tcW w:w="1417" w:type="dxa"/>
            <w:gridSpan w:val="2"/>
            <w:tcBorders>
              <w:top w:val="single" w:sz="4" w:space="0" w:color="auto"/>
              <w:bottom w:val="single" w:sz="4" w:space="0" w:color="auto"/>
            </w:tcBorders>
            <w:shd w:val="clear" w:color="auto" w:fill="FABF8F" w:themeFill="accent6" w:themeFillTint="99"/>
          </w:tcPr>
          <w:p w:rsidR="00A14EAA" w:rsidRPr="00C7105F" w:rsidRDefault="00A14EAA" w:rsidP="00A14EAA">
            <w:pPr>
              <w:jc w:val="center"/>
              <w:rPr>
                <w:rFonts w:ascii="Arial" w:hAnsi="Arial"/>
              </w:rPr>
            </w:pPr>
          </w:p>
        </w:tc>
      </w:tr>
      <w:tr w:rsidR="00A14EAA" w:rsidRPr="00C7105F" w:rsidTr="00EB7EB7">
        <w:trPr>
          <w:cantSplit/>
        </w:trPr>
        <w:tc>
          <w:tcPr>
            <w:tcW w:w="675" w:type="dxa"/>
            <w:gridSpan w:val="2"/>
            <w:vAlign w:val="center"/>
          </w:tcPr>
          <w:p w:rsidR="00A14EAA" w:rsidRDefault="009747CB" w:rsidP="00A14EAA">
            <w:pPr>
              <w:jc w:val="center"/>
              <w:rPr>
                <w:rFonts w:ascii="Arial" w:hAnsi="Arial"/>
              </w:rPr>
            </w:pPr>
            <w:r>
              <w:rPr>
                <w:rFonts w:ascii="Arial" w:hAnsi="Arial"/>
              </w:rPr>
              <w:t>1.5.2</w:t>
            </w:r>
          </w:p>
        </w:tc>
        <w:tc>
          <w:tcPr>
            <w:tcW w:w="9639" w:type="dxa"/>
          </w:tcPr>
          <w:p w:rsidR="00A14EAA" w:rsidRDefault="009747CB" w:rsidP="00A14EAA">
            <w:pPr>
              <w:rPr>
                <w:rFonts w:ascii="Arial" w:hAnsi="Arial"/>
              </w:rPr>
            </w:pPr>
            <w:r>
              <w:rPr>
                <w:rFonts w:ascii="Arial" w:hAnsi="Arial"/>
              </w:rPr>
              <w:t>The School has a very good reputation with the partner Universities and the HE Centre is a well resources facility which is attractive to prospective students</w:t>
            </w:r>
          </w:p>
        </w:tc>
        <w:tc>
          <w:tcPr>
            <w:tcW w:w="1418" w:type="dxa"/>
          </w:tcPr>
          <w:p w:rsidR="00A14EAA" w:rsidRDefault="00C93F84" w:rsidP="00A14EAA">
            <w:pPr>
              <w:jc w:val="center"/>
              <w:rPr>
                <w:rFonts w:ascii="Arial" w:hAnsi="Arial"/>
              </w:rPr>
            </w:pPr>
            <w:r>
              <w:rPr>
                <w:rFonts w:ascii="Arial" w:hAnsi="Arial"/>
              </w:rPr>
              <w:t xml:space="preserve">HOS </w:t>
            </w:r>
          </w:p>
          <w:p w:rsidR="009747CB" w:rsidRDefault="009747CB" w:rsidP="00A14EAA">
            <w:pPr>
              <w:jc w:val="center"/>
              <w:rPr>
                <w:rFonts w:ascii="Arial" w:hAnsi="Arial"/>
              </w:rPr>
            </w:pPr>
            <w:r>
              <w:rPr>
                <w:rFonts w:ascii="Arial" w:hAnsi="Arial"/>
              </w:rPr>
              <w:t>HE Team</w:t>
            </w:r>
          </w:p>
          <w:p w:rsidR="009747CB" w:rsidRDefault="009747CB" w:rsidP="00A14EAA">
            <w:pPr>
              <w:jc w:val="center"/>
              <w:rPr>
                <w:rFonts w:ascii="Arial" w:hAnsi="Arial"/>
              </w:rPr>
            </w:pPr>
            <w:r>
              <w:rPr>
                <w:rFonts w:ascii="Arial" w:hAnsi="Arial"/>
              </w:rPr>
              <w:t>Marketing</w:t>
            </w:r>
          </w:p>
        </w:tc>
        <w:tc>
          <w:tcPr>
            <w:tcW w:w="1417" w:type="dxa"/>
            <w:gridSpan w:val="2"/>
            <w:tcBorders>
              <w:top w:val="single" w:sz="4" w:space="0" w:color="auto"/>
              <w:bottom w:val="single" w:sz="4" w:space="0" w:color="auto"/>
            </w:tcBorders>
            <w:shd w:val="clear" w:color="auto" w:fill="FABF8F" w:themeFill="accent6" w:themeFillTint="99"/>
          </w:tcPr>
          <w:p w:rsidR="00A14EAA" w:rsidRPr="00C7105F" w:rsidRDefault="00A14EAA" w:rsidP="00A14EAA">
            <w:pPr>
              <w:jc w:val="center"/>
              <w:rPr>
                <w:rFonts w:ascii="Arial" w:hAnsi="Arial"/>
              </w:rPr>
            </w:pPr>
          </w:p>
        </w:tc>
      </w:tr>
      <w:tr w:rsidR="00A14EAA" w:rsidRPr="00C7105F" w:rsidTr="00EB7EB7">
        <w:trPr>
          <w:cantSplit/>
        </w:trPr>
        <w:tc>
          <w:tcPr>
            <w:tcW w:w="675" w:type="dxa"/>
            <w:gridSpan w:val="2"/>
            <w:vAlign w:val="center"/>
          </w:tcPr>
          <w:p w:rsidR="00A14EAA" w:rsidRDefault="009747CB" w:rsidP="00A14EAA">
            <w:pPr>
              <w:jc w:val="center"/>
              <w:rPr>
                <w:rFonts w:ascii="Arial" w:hAnsi="Arial"/>
              </w:rPr>
            </w:pPr>
            <w:r>
              <w:rPr>
                <w:rFonts w:ascii="Arial" w:hAnsi="Arial"/>
              </w:rPr>
              <w:t>1.5.3</w:t>
            </w:r>
          </w:p>
        </w:tc>
        <w:tc>
          <w:tcPr>
            <w:tcW w:w="9639" w:type="dxa"/>
          </w:tcPr>
          <w:p w:rsidR="00C6579C" w:rsidRDefault="00C6579C" w:rsidP="00A14EAA">
            <w:pPr>
              <w:rPr>
                <w:rFonts w:ascii="Arial" w:hAnsi="Arial"/>
              </w:rPr>
            </w:pPr>
          </w:p>
          <w:p w:rsidR="00A14EAA" w:rsidRDefault="009747CB" w:rsidP="00A14EAA">
            <w:pPr>
              <w:rPr>
                <w:rFonts w:ascii="Arial" w:hAnsi="Arial"/>
              </w:rPr>
            </w:pPr>
            <w:r>
              <w:rPr>
                <w:rFonts w:ascii="Arial" w:hAnsi="Arial"/>
              </w:rPr>
              <w:t xml:space="preserve">Another partner University has expressed an interest in funding a large amount of places on </w:t>
            </w:r>
            <w:r w:rsidR="00C6579C">
              <w:rPr>
                <w:rFonts w:ascii="Arial" w:hAnsi="Arial"/>
              </w:rPr>
              <w:t>a range of courses including Health Promotion, Vulnerable Adults, Substance misuse and Childhood Studies</w:t>
            </w:r>
          </w:p>
        </w:tc>
        <w:tc>
          <w:tcPr>
            <w:tcW w:w="1418" w:type="dxa"/>
          </w:tcPr>
          <w:p w:rsidR="00A14EAA" w:rsidRDefault="008C764F" w:rsidP="00A14EAA">
            <w:pPr>
              <w:jc w:val="center"/>
              <w:rPr>
                <w:rFonts w:ascii="Arial" w:hAnsi="Arial"/>
              </w:rPr>
            </w:pPr>
            <w:r>
              <w:rPr>
                <w:rFonts w:ascii="Arial" w:hAnsi="Arial"/>
              </w:rPr>
              <w:t>HOS HE Team</w:t>
            </w:r>
          </w:p>
        </w:tc>
        <w:tc>
          <w:tcPr>
            <w:tcW w:w="1417" w:type="dxa"/>
            <w:gridSpan w:val="2"/>
            <w:tcBorders>
              <w:top w:val="single" w:sz="4" w:space="0" w:color="auto"/>
              <w:bottom w:val="single" w:sz="4" w:space="0" w:color="auto"/>
            </w:tcBorders>
            <w:shd w:val="clear" w:color="auto" w:fill="FABF8F" w:themeFill="accent6" w:themeFillTint="99"/>
          </w:tcPr>
          <w:p w:rsidR="00A14EAA" w:rsidRPr="00C7105F" w:rsidRDefault="00A14EAA" w:rsidP="00A14EAA">
            <w:pPr>
              <w:jc w:val="center"/>
              <w:rPr>
                <w:rFonts w:ascii="Arial" w:hAnsi="Arial"/>
              </w:rPr>
            </w:pPr>
          </w:p>
        </w:tc>
      </w:tr>
      <w:tr w:rsidR="00A14EAA" w:rsidRPr="00C7105F" w:rsidTr="00EB7EB7">
        <w:trPr>
          <w:cantSplit/>
        </w:trPr>
        <w:tc>
          <w:tcPr>
            <w:tcW w:w="675" w:type="dxa"/>
            <w:gridSpan w:val="2"/>
            <w:vAlign w:val="center"/>
          </w:tcPr>
          <w:p w:rsidR="00A14EAA" w:rsidRDefault="00BF7A33" w:rsidP="00A14EAA">
            <w:pPr>
              <w:jc w:val="center"/>
              <w:rPr>
                <w:rFonts w:ascii="Arial" w:hAnsi="Arial"/>
              </w:rPr>
            </w:pPr>
            <w:r>
              <w:rPr>
                <w:rFonts w:ascii="Arial" w:hAnsi="Arial"/>
              </w:rPr>
              <w:t>1.5.4</w:t>
            </w:r>
          </w:p>
        </w:tc>
        <w:tc>
          <w:tcPr>
            <w:tcW w:w="9639" w:type="dxa"/>
          </w:tcPr>
          <w:p w:rsidR="00A14EAA" w:rsidRDefault="00A14EAA" w:rsidP="00A14EAA">
            <w:pPr>
              <w:rPr>
                <w:rFonts w:ascii="Arial" w:hAnsi="Arial"/>
              </w:rPr>
            </w:pPr>
          </w:p>
          <w:p w:rsidR="008C764F" w:rsidRDefault="008C764F" w:rsidP="00A14EAA">
            <w:pPr>
              <w:rPr>
                <w:rFonts w:ascii="Arial" w:hAnsi="Arial"/>
              </w:rPr>
            </w:pPr>
            <w:r>
              <w:rPr>
                <w:rFonts w:ascii="Arial" w:hAnsi="Arial"/>
              </w:rPr>
              <w:t>The HE Course Directors are currently talking to a partner University about running MSc in both Care Studies and Childhood Studies</w:t>
            </w:r>
          </w:p>
        </w:tc>
        <w:tc>
          <w:tcPr>
            <w:tcW w:w="1418" w:type="dxa"/>
          </w:tcPr>
          <w:p w:rsidR="00A14EAA" w:rsidRDefault="008C764F" w:rsidP="00A14EAA">
            <w:pPr>
              <w:jc w:val="center"/>
              <w:rPr>
                <w:rFonts w:ascii="Arial" w:hAnsi="Arial"/>
              </w:rPr>
            </w:pPr>
            <w:r>
              <w:rPr>
                <w:rFonts w:ascii="Arial" w:hAnsi="Arial"/>
              </w:rPr>
              <w:t xml:space="preserve">HOS Course Directors </w:t>
            </w:r>
          </w:p>
        </w:tc>
        <w:tc>
          <w:tcPr>
            <w:tcW w:w="1417" w:type="dxa"/>
            <w:gridSpan w:val="2"/>
            <w:tcBorders>
              <w:top w:val="single" w:sz="4" w:space="0" w:color="auto"/>
              <w:bottom w:val="single" w:sz="4" w:space="0" w:color="auto"/>
            </w:tcBorders>
            <w:shd w:val="clear" w:color="auto" w:fill="FABF8F" w:themeFill="accent6" w:themeFillTint="99"/>
          </w:tcPr>
          <w:p w:rsidR="00A14EAA" w:rsidRPr="00C7105F" w:rsidRDefault="00A14EAA" w:rsidP="00A14EAA">
            <w:pPr>
              <w:jc w:val="center"/>
              <w:rPr>
                <w:rFonts w:ascii="Arial" w:hAnsi="Arial"/>
              </w:rPr>
            </w:pPr>
          </w:p>
        </w:tc>
      </w:tr>
    </w:tbl>
    <w:p w:rsidR="00A14EAA" w:rsidRPr="00C7105F" w:rsidRDefault="00A14EAA" w:rsidP="00A14EA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tblGrid>
      <w:tr w:rsidR="00A14EAA" w:rsidRPr="00C7105F" w:rsidTr="00A14EAA">
        <w:trPr>
          <w:cantSplit/>
        </w:trPr>
        <w:tc>
          <w:tcPr>
            <w:tcW w:w="14142" w:type="dxa"/>
            <w:gridSpan w:val="5"/>
            <w:shd w:val="pct20" w:color="auto" w:fill="auto"/>
          </w:tcPr>
          <w:p w:rsidR="00A14EAA" w:rsidRPr="00C7105F" w:rsidRDefault="00A14EAA" w:rsidP="00A14EA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A14EAA" w:rsidRPr="00C7105F" w:rsidTr="00A14EAA">
        <w:trPr>
          <w:cantSplit/>
        </w:trPr>
        <w:tc>
          <w:tcPr>
            <w:tcW w:w="675" w:type="dxa"/>
          </w:tcPr>
          <w:p w:rsidR="00A14EAA" w:rsidRPr="00C7105F" w:rsidRDefault="00A14EAA" w:rsidP="00A14EAA">
            <w:pPr>
              <w:rPr>
                <w:rFonts w:ascii="Arial" w:hAnsi="Arial"/>
                <w:b/>
              </w:rPr>
            </w:pPr>
            <w:r w:rsidRPr="00C7105F">
              <w:rPr>
                <w:rFonts w:ascii="Arial" w:hAnsi="Arial"/>
                <w:b/>
              </w:rPr>
              <w:t>Ref.</w:t>
            </w:r>
          </w:p>
        </w:tc>
        <w:tc>
          <w:tcPr>
            <w:tcW w:w="6237" w:type="dxa"/>
          </w:tcPr>
          <w:p w:rsidR="00A14EAA" w:rsidRPr="00C7105F" w:rsidRDefault="00A14EAA" w:rsidP="00A14EAA">
            <w:pPr>
              <w:pStyle w:val="FootnoteText"/>
              <w:rPr>
                <w:rFonts w:ascii="Arial" w:hAnsi="Arial"/>
                <w:b/>
              </w:rPr>
            </w:pPr>
            <w:r w:rsidRPr="00C7105F">
              <w:rPr>
                <w:rFonts w:ascii="Arial" w:hAnsi="Arial"/>
                <w:b/>
              </w:rPr>
              <w:t>Required additional process</w:t>
            </w:r>
          </w:p>
        </w:tc>
        <w:tc>
          <w:tcPr>
            <w:tcW w:w="5387" w:type="dxa"/>
          </w:tcPr>
          <w:p w:rsidR="00A14EAA" w:rsidRPr="00C7105F" w:rsidRDefault="00A14EAA" w:rsidP="00A14EAA">
            <w:pPr>
              <w:pStyle w:val="FootnoteText"/>
              <w:rPr>
                <w:rFonts w:ascii="Arial" w:hAnsi="Arial"/>
              </w:rPr>
            </w:pPr>
            <w:r w:rsidRPr="00C7105F">
              <w:rPr>
                <w:rFonts w:ascii="Arial" w:hAnsi="Arial"/>
                <w:b/>
              </w:rPr>
              <w:t>Implementation plan</w:t>
            </w:r>
          </w:p>
        </w:tc>
        <w:tc>
          <w:tcPr>
            <w:tcW w:w="709" w:type="dxa"/>
          </w:tcPr>
          <w:p w:rsidR="00A14EAA" w:rsidRPr="00C7105F" w:rsidRDefault="00A14EAA" w:rsidP="00A14EAA">
            <w:pPr>
              <w:rPr>
                <w:rFonts w:ascii="Arial" w:hAnsi="Arial"/>
                <w:b/>
              </w:rPr>
            </w:pPr>
            <w:proofErr w:type="spellStart"/>
            <w:r>
              <w:rPr>
                <w:rFonts w:ascii="Arial" w:hAnsi="Arial"/>
                <w:b/>
              </w:rPr>
              <w:t>Resp</w:t>
            </w:r>
            <w:proofErr w:type="spellEnd"/>
          </w:p>
        </w:tc>
        <w:tc>
          <w:tcPr>
            <w:tcW w:w="1134" w:type="dxa"/>
          </w:tcPr>
          <w:p w:rsidR="00A14EAA" w:rsidRPr="00C7105F" w:rsidRDefault="00A14EAA" w:rsidP="00A14EAA">
            <w:pPr>
              <w:rPr>
                <w:rFonts w:ascii="Arial" w:hAnsi="Arial"/>
              </w:rPr>
            </w:pPr>
            <w:r w:rsidRPr="00C7105F">
              <w:rPr>
                <w:rFonts w:ascii="Arial" w:hAnsi="Arial"/>
                <w:b/>
              </w:rPr>
              <w:t xml:space="preserve">Target </w:t>
            </w:r>
          </w:p>
        </w:tc>
      </w:tr>
      <w:tr w:rsidR="00A14EAA" w:rsidRPr="00C7105F" w:rsidTr="0011570A">
        <w:trPr>
          <w:cantSplit/>
        </w:trPr>
        <w:tc>
          <w:tcPr>
            <w:tcW w:w="675" w:type="dxa"/>
          </w:tcPr>
          <w:p w:rsidR="00A14EAA" w:rsidRPr="00C7105F" w:rsidRDefault="00BF7A33" w:rsidP="00A14EAA">
            <w:pPr>
              <w:pStyle w:val="FootnoteText"/>
              <w:rPr>
                <w:rFonts w:ascii="Arial" w:hAnsi="Arial"/>
              </w:rPr>
            </w:pPr>
            <w:r>
              <w:rPr>
                <w:rFonts w:ascii="Arial" w:hAnsi="Arial"/>
              </w:rPr>
              <w:t>1.5</w:t>
            </w:r>
          </w:p>
        </w:tc>
        <w:tc>
          <w:tcPr>
            <w:tcW w:w="6237" w:type="dxa"/>
          </w:tcPr>
          <w:p w:rsidR="00BF7A33" w:rsidRPr="00C7105F" w:rsidRDefault="00BF7A33" w:rsidP="00A14EAA">
            <w:pPr>
              <w:pStyle w:val="FootnoteText"/>
              <w:rPr>
                <w:rFonts w:ascii="Arial" w:hAnsi="Arial"/>
              </w:rPr>
            </w:pPr>
            <w:r>
              <w:rPr>
                <w:rFonts w:ascii="Arial" w:hAnsi="Arial"/>
              </w:rPr>
              <w:t xml:space="preserve">Awaiting validation decision from one partner College </w:t>
            </w:r>
          </w:p>
        </w:tc>
        <w:tc>
          <w:tcPr>
            <w:tcW w:w="5387" w:type="dxa"/>
          </w:tcPr>
          <w:p w:rsidR="00A14EAA" w:rsidRPr="00C7105F" w:rsidRDefault="0011570A" w:rsidP="00A14EAA">
            <w:pPr>
              <w:pStyle w:val="FootnoteText"/>
              <w:rPr>
                <w:rFonts w:ascii="Arial" w:hAnsi="Arial"/>
              </w:rPr>
            </w:pPr>
            <w:r>
              <w:rPr>
                <w:rFonts w:ascii="Arial" w:hAnsi="Arial"/>
              </w:rPr>
              <w:t>There are two partner Universities offering places for next academic year so the likelihood is good. HOS has based workloads on the minimum places being offered.</w:t>
            </w:r>
          </w:p>
        </w:tc>
        <w:tc>
          <w:tcPr>
            <w:tcW w:w="709" w:type="dxa"/>
          </w:tcPr>
          <w:p w:rsidR="00A14EAA" w:rsidRPr="00C7105F" w:rsidRDefault="00C93F84" w:rsidP="00A14EAA">
            <w:pPr>
              <w:pStyle w:val="FootnoteText"/>
              <w:rPr>
                <w:rFonts w:ascii="Arial" w:hAnsi="Arial"/>
              </w:rPr>
            </w:pPr>
            <w:r>
              <w:rPr>
                <w:rFonts w:ascii="Arial" w:hAnsi="Arial"/>
              </w:rPr>
              <w:t>HOS DHOS</w:t>
            </w:r>
            <w:r w:rsidR="00A14EAA">
              <w:rPr>
                <w:rFonts w:ascii="Arial" w:hAnsi="Arial"/>
              </w:rPr>
              <w:t xml:space="preserve">, </w:t>
            </w:r>
          </w:p>
        </w:tc>
        <w:tc>
          <w:tcPr>
            <w:tcW w:w="1134" w:type="dxa"/>
            <w:shd w:val="clear" w:color="auto" w:fill="FFFFFF" w:themeFill="background1"/>
          </w:tcPr>
          <w:p w:rsidR="00A14EAA" w:rsidRPr="00E70A20" w:rsidRDefault="0011570A" w:rsidP="00A14EAA">
            <w:pPr>
              <w:pStyle w:val="FootnoteText"/>
              <w:rPr>
                <w:rFonts w:ascii="Arial" w:hAnsi="Arial"/>
                <w:sz w:val="18"/>
                <w:szCs w:val="18"/>
              </w:rPr>
            </w:pPr>
            <w:r>
              <w:rPr>
                <w:rFonts w:ascii="Arial" w:hAnsi="Arial"/>
                <w:sz w:val="18"/>
                <w:szCs w:val="18"/>
              </w:rPr>
              <w:t xml:space="preserve">June </w:t>
            </w:r>
            <w:r w:rsidR="00A14EAA">
              <w:rPr>
                <w:rFonts w:ascii="Arial" w:hAnsi="Arial"/>
                <w:sz w:val="18"/>
                <w:szCs w:val="18"/>
              </w:rPr>
              <w:t>2012</w:t>
            </w:r>
          </w:p>
        </w:tc>
      </w:tr>
    </w:tbl>
    <w:p w:rsidR="00A14EAA" w:rsidRPr="00C7105F" w:rsidRDefault="00A14EAA" w:rsidP="00A14EA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8"/>
        <w:gridCol w:w="1166"/>
      </w:tblGrid>
      <w:tr w:rsidR="00A14EAA" w:rsidRPr="00C7105F" w:rsidTr="00A14EAA">
        <w:trPr>
          <w:cantSplit/>
        </w:trPr>
        <w:tc>
          <w:tcPr>
            <w:tcW w:w="13008" w:type="dxa"/>
            <w:shd w:val="pct20" w:color="auto" w:fill="auto"/>
          </w:tcPr>
          <w:p w:rsidR="00A14EAA" w:rsidRPr="004062EA" w:rsidRDefault="00A14EAA" w:rsidP="00A14EAA">
            <w:pPr>
              <w:pStyle w:val="FootnoteText"/>
              <w:rPr>
                <w:rFonts w:ascii="Arial" w:hAnsi="Arial"/>
                <w:b/>
                <w:smallCaps/>
              </w:rPr>
            </w:pPr>
            <w:r w:rsidRPr="004062EA">
              <w:rPr>
                <w:rFonts w:ascii="Arial" w:hAnsi="Arial"/>
                <w:b/>
                <w:smallCaps/>
              </w:rPr>
              <w:t>Overall assessment of control effectiveness :</w:t>
            </w:r>
          </w:p>
        </w:tc>
        <w:tc>
          <w:tcPr>
            <w:tcW w:w="1166" w:type="dxa"/>
            <w:shd w:val="pct20" w:color="auto" w:fill="auto"/>
            <w:vAlign w:val="center"/>
          </w:tcPr>
          <w:p w:rsidR="00A14EAA" w:rsidRPr="00C7105F" w:rsidRDefault="00A14EAA" w:rsidP="00A14EAA">
            <w:pPr>
              <w:jc w:val="center"/>
              <w:rPr>
                <w:rFonts w:ascii="Arial" w:hAnsi="Arial"/>
                <w:b/>
              </w:rPr>
            </w:pPr>
            <w:r>
              <w:rPr>
                <w:rFonts w:ascii="Arial" w:hAnsi="Arial"/>
                <w:b/>
              </w:rPr>
              <w:t>2</w:t>
            </w:r>
          </w:p>
        </w:tc>
      </w:tr>
    </w:tbl>
    <w:p w:rsidR="00A14EAA" w:rsidRPr="00C7105F" w:rsidRDefault="00A14EAA" w:rsidP="00A14EAA">
      <w:pPr>
        <w:rPr>
          <w:rFonts w:ascii="Arial" w:hAnsi="Arial"/>
        </w:rPr>
      </w:pPr>
    </w:p>
    <w:tbl>
      <w:tblPr>
        <w:tblW w:w="0" w:type="auto"/>
        <w:tblBorders>
          <w:insideH w:val="single" w:sz="4" w:space="0" w:color="auto"/>
        </w:tblBorders>
        <w:tblLayout w:type="fixed"/>
        <w:tblLook w:val="0000"/>
      </w:tblPr>
      <w:tblGrid>
        <w:gridCol w:w="7087"/>
        <w:gridCol w:w="7087"/>
      </w:tblGrid>
      <w:tr w:rsidR="00A14EAA" w:rsidRPr="00C7105F" w:rsidTr="00A14EAA">
        <w:tc>
          <w:tcPr>
            <w:tcW w:w="7087" w:type="dxa"/>
          </w:tcPr>
          <w:p w:rsidR="00A14EAA" w:rsidRPr="00C7105F" w:rsidRDefault="00A14EAA" w:rsidP="00A14EA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A14EAA" w:rsidRPr="00C7105F" w:rsidRDefault="00A14EAA" w:rsidP="00A14EAA">
            <w:pPr>
              <w:pStyle w:val="FootnoteText"/>
              <w:spacing w:before="240"/>
              <w:rPr>
                <w:rFonts w:ascii="Arial" w:hAnsi="Arial"/>
              </w:rPr>
            </w:pPr>
            <w:r w:rsidRPr="00C7105F">
              <w:rPr>
                <w:rFonts w:ascii="Arial" w:hAnsi="Arial"/>
              </w:rPr>
              <w:t>…………………………………………………………………………………………</w:t>
            </w:r>
          </w:p>
          <w:p w:rsidR="00A14EAA" w:rsidRPr="00C7105F" w:rsidRDefault="00A14EAA" w:rsidP="00A14EAA">
            <w:pPr>
              <w:pStyle w:val="FootnoteText"/>
              <w:spacing w:before="120"/>
              <w:rPr>
                <w:rFonts w:ascii="Arial" w:hAnsi="Arial"/>
              </w:rPr>
            </w:pPr>
            <w:r w:rsidRPr="00C7105F">
              <w:rPr>
                <w:rFonts w:ascii="Arial" w:hAnsi="Arial"/>
              </w:rPr>
              <w:t>Name, Job Title</w:t>
            </w:r>
          </w:p>
        </w:tc>
      </w:tr>
    </w:tbl>
    <w:p w:rsidR="00A14EAA" w:rsidRDefault="00A14EAA" w:rsidP="00A14EAA">
      <w:pPr>
        <w:rPr>
          <w:rFonts w:ascii="Arial" w:hAnsi="Arial"/>
        </w:rPr>
      </w:pPr>
    </w:p>
    <w:p w:rsidR="00F326D8" w:rsidRPr="00C7105F" w:rsidRDefault="00F326D8" w:rsidP="00F326D8">
      <w:pPr>
        <w:rPr>
          <w:rFonts w:ascii="Arial" w:hAnsi="Arial"/>
        </w:rPr>
      </w:pPr>
    </w:p>
    <w:p w:rsidR="00F326D8" w:rsidRDefault="00F326D8" w:rsidP="00F326D8"/>
    <w:p w:rsidR="00C93F84" w:rsidRDefault="00C93F84" w:rsidP="00C93F84">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C93F84" w:rsidRPr="00C7105F" w:rsidTr="00C93F84">
        <w:trPr>
          <w:cantSplit/>
          <w:trHeight w:val="377"/>
        </w:trPr>
        <w:tc>
          <w:tcPr>
            <w:tcW w:w="534" w:type="dxa"/>
            <w:tcBorders>
              <w:bottom w:val="single" w:sz="4" w:space="0" w:color="auto"/>
            </w:tcBorders>
            <w:shd w:val="pct20" w:color="auto" w:fill="auto"/>
            <w:vAlign w:val="center"/>
          </w:tcPr>
          <w:p w:rsidR="00C93F84" w:rsidRPr="00C7105F" w:rsidRDefault="00886024" w:rsidP="00C93F84">
            <w:pPr>
              <w:pStyle w:val="Heading2"/>
              <w:jc w:val="center"/>
              <w:rPr>
                <w:rFonts w:ascii="Arial" w:hAnsi="Arial"/>
              </w:rPr>
            </w:pPr>
            <w:r>
              <w:rPr>
                <w:rFonts w:ascii="Arial" w:hAnsi="Arial"/>
              </w:rPr>
              <w:lastRenderedPageBreak/>
              <w:t>1.</w:t>
            </w:r>
            <w:r w:rsidR="00C93F84">
              <w:rPr>
                <w:rFonts w:ascii="Arial" w:hAnsi="Arial"/>
              </w:rPr>
              <w:t>6</w:t>
            </w:r>
          </w:p>
        </w:tc>
        <w:tc>
          <w:tcPr>
            <w:tcW w:w="9780" w:type="dxa"/>
            <w:gridSpan w:val="2"/>
            <w:tcBorders>
              <w:top w:val="nil"/>
              <w:bottom w:val="single" w:sz="4" w:space="0" w:color="auto"/>
            </w:tcBorders>
            <w:shd w:val="pct20" w:color="auto" w:fill="auto"/>
          </w:tcPr>
          <w:p w:rsidR="00886024" w:rsidRDefault="00886024" w:rsidP="00886024">
            <w:pPr>
              <w:pStyle w:val="FootnoteText"/>
              <w:rPr>
                <w:rFonts w:ascii="Arial" w:hAnsi="Arial"/>
              </w:rPr>
            </w:pPr>
            <w:r w:rsidRPr="00760C84">
              <w:rPr>
                <w:rFonts w:ascii="Arial" w:hAnsi="Arial"/>
                <w:b/>
              </w:rPr>
              <w:t>Activity:</w:t>
            </w:r>
            <w:r>
              <w:rPr>
                <w:rFonts w:ascii="Arial" w:hAnsi="Arial"/>
              </w:rPr>
              <w:t xml:space="preserve"> To deliver a range of quality programmes and services that successfully meets the needs of all customers and stakeholders within the Heath, Social and Childcare sector in a flexible, responsive and innovative way</w:t>
            </w:r>
          </w:p>
          <w:p w:rsidR="00886024" w:rsidRPr="00886024" w:rsidRDefault="00886024" w:rsidP="00886024">
            <w:pPr>
              <w:pStyle w:val="FootnoteText"/>
              <w:rPr>
                <w:rFonts w:ascii="Arial" w:hAnsi="Arial"/>
                <w:b/>
              </w:rPr>
            </w:pPr>
            <w:r w:rsidRPr="00886024">
              <w:rPr>
                <w:rFonts w:ascii="Arial" w:hAnsi="Arial"/>
                <w:b/>
              </w:rPr>
              <w:t>Activity Risk:</w:t>
            </w:r>
            <w:r>
              <w:rPr>
                <w:rFonts w:ascii="Arial" w:hAnsi="Arial"/>
              </w:rPr>
              <w:t xml:space="preserve"> Reduction in financial support for students (</w:t>
            </w:r>
            <w:proofErr w:type="spellStart"/>
            <w:r>
              <w:rPr>
                <w:rFonts w:ascii="Arial" w:hAnsi="Arial"/>
              </w:rPr>
              <w:t>eg</w:t>
            </w:r>
            <w:proofErr w:type="spellEnd"/>
            <w:r>
              <w:rPr>
                <w:rFonts w:ascii="Arial" w:hAnsi="Arial"/>
              </w:rPr>
              <w:t xml:space="preserve"> EMA, LSF, ALG)</w:t>
            </w:r>
          </w:p>
          <w:p w:rsidR="0075293B" w:rsidRPr="00C93F84" w:rsidRDefault="0075293B" w:rsidP="00886024">
            <w:pPr>
              <w:pStyle w:val="ListParagraph"/>
              <w:ind w:left="1440"/>
              <w:rPr>
                <w:rFonts w:ascii="Arial" w:hAnsi="Arial"/>
              </w:rPr>
            </w:pPr>
          </w:p>
        </w:tc>
        <w:tc>
          <w:tcPr>
            <w:tcW w:w="1418" w:type="dxa"/>
            <w:tcBorders>
              <w:top w:val="nil"/>
              <w:bottom w:val="single" w:sz="4" w:space="0" w:color="auto"/>
            </w:tcBorders>
            <w:shd w:val="pct20" w:color="auto" w:fill="auto"/>
          </w:tcPr>
          <w:p w:rsidR="00C93F84" w:rsidRDefault="00C93F84" w:rsidP="00C93F84">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C93F84" w:rsidRPr="00C7105F" w:rsidRDefault="00C93F84" w:rsidP="00C93F84">
            <w:pPr>
              <w:pStyle w:val="FootnoteText"/>
              <w:jc w:val="center"/>
              <w:rPr>
                <w:rFonts w:ascii="Arial" w:hAnsi="Arial"/>
                <w:b/>
              </w:rPr>
            </w:pPr>
          </w:p>
        </w:tc>
        <w:tc>
          <w:tcPr>
            <w:tcW w:w="992" w:type="dxa"/>
            <w:tcBorders>
              <w:top w:val="nil"/>
              <w:bottom w:val="nil"/>
            </w:tcBorders>
            <w:shd w:val="pct20" w:color="auto" w:fill="auto"/>
            <w:vAlign w:val="center"/>
          </w:tcPr>
          <w:p w:rsidR="00C93F84" w:rsidRPr="00C7105F" w:rsidRDefault="00C93F84" w:rsidP="00C93F84">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C93F84" w:rsidRPr="00C7105F" w:rsidRDefault="00C93F84" w:rsidP="00C93F84">
            <w:pPr>
              <w:pStyle w:val="FootnoteText"/>
              <w:jc w:val="center"/>
              <w:rPr>
                <w:rFonts w:ascii="Arial" w:hAnsi="Arial"/>
                <w:b/>
              </w:rPr>
            </w:pPr>
            <w:r>
              <w:rPr>
                <w:rFonts w:ascii="Arial" w:hAnsi="Arial"/>
                <w:b/>
              </w:rPr>
              <w:t>L:1</w:t>
            </w:r>
          </w:p>
        </w:tc>
      </w:tr>
      <w:tr w:rsidR="00C93F84" w:rsidRPr="00C7105F" w:rsidTr="00C93F84">
        <w:trPr>
          <w:cantSplit/>
          <w:trHeight w:val="230"/>
        </w:trPr>
        <w:tc>
          <w:tcPr>
            <w:tcW w:w="10314" w:type="dxa"/>
            <w:gridSpan w:val="3"/>
            <w:vAlign w:val="bottom"/>
          </w:tcPr>
          <w:p w:rsidR="00C93F84" w:rsidRPr="00C7105F" w:rsidRDefault="00C93F84" w:rsidP="00C93F84">
            <w:pPr>
              <w:rPr>
                <w:rFonts w:ascii="Arial" w:hAnsi="Arial"/>
                <w:b/>
              </w:rPr>
            </w:pPr>
            <w:r w:rsidRPr="00C7105F">
              <w:rPr>
                <w:rFonts w:ascii="Arial" w:hAnsi="Arial"/>
                <w:b/>
              </w:rPr>
              <w:t>Control(s)</w:t>
            </w:r>
          </w:p>
        </w:tc>
        <w:tc>
          <w:tcPr>
            <w:tcW w:w="1418" w:type="dxa"/>
            <w:vAlign w:val="bottom"/>
          </w:tcPr>
          <w:p w:rsidR="00C93F84" w:rsidRPr="00C7105F" w:rsidRDefault="00C93F84" w:rsidP="00C93F84">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C93F84" w:rsidRPr="00C959D6" w:rsidRDefault="00C93F84" w:rsidP="00C93F84">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C93F84" w:rsidRPr="00C7105F" w:rsidTr="00C93F84">
        <w:trPr>
          <w:cantSplit/>
          <w:trHeight w:val="230"/>
        </w:trPr>
        <w:tc>
          <w:tcPr>
            <w:tcW w:w="675" w:type="dxa"/>
            <w:gridSpan w:val="2"/>
          </w:tcPr>
          <w:p w:rsidR="00C93F84" w:rsidRPr="00C7105F" w:rsidRDefault="00C93F84" w:rsidP="00C93F84">
            <w:pPr>
              <w:rPr>
                <w:rFonts w:ascii="Arial" w:hAnsi="Arial"/>
                <w:b/>
              </w:rPr>
            </w:pPr>
            <w:r w:rsidRPr="00C7105F">
              <w:rPr>
                <w:rFonts w:ascii="Arial" w:hAnsi="Arial"/>
                <w:b/>
              </w:rPr>
              <w:t>Ref.</w:t>
            </w:r>
          </w:p>
        </w:tc>
        <w:tc>
          <w:tcPr>
            <w:tcW w:w="9639" w:type="dxa"/>
          </w:tcPr>
          <w:p w:rsidR="00C93F84" w:rsidRPr="00C7105F" w:rsidRDefault="00C93F84" w:rsidP="00C93F84">
            <w:pPr>
              <w:pStyle w:val="FootnoteText"/>
              <w:rPr>
                <w:rFonts w:ascii="Arial" w:hAnsi="Arial"/>
              </w:rPr>
            </w:pPr>
          </w:p>
        </w:tc>
        <w:tc>
          <w:tcPr>
            <w:tcW w:w="1418" w:type="dxa"/>
          </w:tcPr>
          <w:p w:rsidR="00C93F84" w:rsidRPr="00C7105F" w:rsidRDefault="00C93F84" w:rsidP="00C93F84">
            <w:pPr>
              <w:rPr>
                <w:rFonts w:ascii="Arial" w:hAnsi="Arial"/>
              </w:rPr>
            </w:pPr>
          </w:p>
        </w:tc>
        <w:tc>
          <w:tcPr>
            <w:tcW w:w="1417" w:type="dxa"/>
            <w:gridSpan w:val="2"/>
            <w:tcBorders>
              <w:top w:val="single" w:sz="4" w:space="0" w:color="auto"/>
              <w:bottom w:val="single" w:sz="4" w:space="0" w:color="auto"/>
            </w:tcBorders>
          </w:tcPr>
          <w:p w:rsidR="00C93F84" w:rsidRPr="00C7105F" w:rsidRDefault="00C93F84" w:rsidP="00C93F84">
            <w:pPr>
              <w:jc w:val="center"/>
              <w:rPr>
                <w:rFonts w:ascii="Arial" w:hAnsi="Arial"/>
              </w:rPr>
            </w:pPr>
          </w:p>
        </w:tc>
      </w:tr>
      <w:tr w:rsidR="00C93F84" w:rsidRPr="00C7105F" w:rsidTr="00EB7EB7">
        <w:trPr>
          <w:cantSplit/>
        </w:trPr>
        <w:tc>
          <w:tcPr>
            <w:tcW w:w="675" w:type="dxa"/>
            <w:gridSpan w:val="2"/>
            <w:vAlign w:val="center"/>
          </w:tcPr>
          <w:p w:rsidR="00C93F84" w:rsidRPr="00C7105F" w:rsidRDefault="0075293B" w:rsidP="00C93F84">
            <w:pPr>
              <w:jc w:val="center"/>
              <w:rPr>
                <w:rFonts w:ascii="Arial" w:hAnsi="Arial"/>
              </w:rPr>
            </w:pPr>
            <w:r>
              <w:rPr>
                <w:rFonts w:ascii="Arial" w:hAnsi="Arial"/>
              </w:rPr>
              <w:t>1.</w:t>
            </w:r>
            <w:r w:rsidR="00886024">
              <w:rPr>
                <w:rFonts w:ascii="Arial" w:hAnsi="Arial"/>
              </w:rPr>
              <w:t>6.1</w:t>
            </w:r>
          </w:p>
        </w:tc>
        <w:tc>
          <w:tcPr>
            <w:tcW w:w="9639" w:type="dxa"/>
          </w:tcPr>
          <w:p w:rsidR="00886024" w:rsidRDefault="00886024" w:rsidP="00886024">
            <w:pPr>
              <w:rPr>
                <w:rFonts w:ascii="Arial" w:hAnsi="Arial"/>
              </w:rPr>
            </w:pPr>
            <w:r>
              <w:rPr>
                <w:rFonts w:ascii="Arial" w:hAnsi="Arial"/>
              </w:rPr>
              <w:t>Continue to work with the Faculty Office to assist students ability to maximise funding sources to support their course</w:t>
            </w:r>
          </w:p>
          <w:p w:rsidR="00C93F84" w:rsidRPr="00C7105F" w:rsidRDefault="00C93F84" w:rsidP="00C93F84">
            <w:pPr>
              <w:rPr>
                <w:rFonts w:ascii="Arial" w:hAnsi="Arial"/>
              </w:rPr>
            </w:pPr>
          </w:p>
        </w:tc>
        <w:tc>
          <w:tcPr>
            <w:tcW w:w="1418" w:type="dxa"/>
          </w:tcPr>
          <w:p w:rsidR="00C93F84" w:rsidRPr="00C7105F" w:rsidRDefault="0075293B" w:rsidP="00C93F84">
            <w:pPr>
              <w:jc w:val="center"/>
              <w:rPr>
                <w:rFonts w:ascii="Arial" w:hAnsi="Arial"/>
              </w:rPr>
            </w:pPr>
            <w:r>
              <w:rPr>
                <w:rFonts w:ascii="Arial" w:hAnsi="Arial"/>
              </w:rPr>
              <w:t xml:space="preserve">HOS </w:t>
            </w:r>
            <w:r w:rsidR="00886024">
              <w:rPr>
                <w:rFonts w:ascii="Arial" w:hAnsi="Arial"/>
              </w:rPr>
              <w:t>Faculty Office staff</w:t>
            </w:r>
          </w:p>
        </w:tc>
        <w:tc>
          <w:tcPr>
            <w:tcW w:w="1417" w:type="dxa"/>
            <w:gridSpan w:val="2"/>
            <w:tcBorders>
              <w:top w:val="single" w:sz="4" w:space="0" w:color="auto"/>
              <w:bottom w:val="single" w:sz="4" w:space="0" w:color="auto"/>
            </w:tcBorders>
            <w:shd w:val="clear" w:color="auto" w:fill="FABF8F" w:themeFill="accent6" w:themeFillTint="99"/>
          </w:tcPr>
          <w:p w:rsidR="00C93F84" w:rsidRPr="00C7105F" w:rsidRDefault="00C93F84" w:rsidP="00C93F84">
            <w:pPr>
              <w:jc w:val="center"/>
              <w:rPr>
                <w:rFonts w:ascii="Arial" w:hAnsi="Arial"/>
              </w:rPr>
            </w:pPr>
          </w:p>
        </w:tc>
      </w:tr>
      <w:tr w:rsidR="00C93F84" w:rsidRPr="00C7105F" w:rsidTr="00EB7EB7">
        <w:trPr>
          <w:cantSplit/>
        </w:trPr>
        <w:tc>
          <w:tcPr>
            <w:tcW w:w="675" w:type="dxa"/>
            <w:gridSpan w:val="2"/>
            <w:vAlign w:val="center"/>
          </w:tcPr>
          <w:p w:rsidR="00C93F84" w:rsidRDefault="00886024" w:rsidP="00C93F84">
            <w:pPr>
              <w:jc w:val="center"/>
              <w:rPr>
                <w:rFonts w:ascii="Arial" w:hAnsi="Arial"/>
              </w:rPr>
            </w:pPr>
            <w:r>
              <w:rPr>
                <w:rFonts w:ascii="Arial" w:hAnsi="Arial"/>
              </w:rPr>
              <w:t>1.6.2</w:t>
            </w:r>
          </w:p>
        </w:tc>
        <w:tc>
          <w:tcPr>
            <w:tcW w:w="9639" w:type="dxa"/>
          </w:tcPr>
          <w:p w:rsidR="00C93F84" w:rsidRDefault="00886024" w:rsidP="00C93F84">
            <w:pPr>
              <w:rPr>
                <w:rFonts w:ascii="Arial" w:hAnsi="Arial"/>
              </w:rPr>
            </w:pPr>
            <w:r>
              <w:rPr>
                <w:rFonts w:ascii="Arial" w:hAnsi="Arial"/>
              </w:rPr>
              <w:t xml:space="preserve">Senior management team informs </w:t>
            </w:r>
            <w:r w:rsidR="00B63589">
              <w:rPr>
                <w:rFonts w:ascii="Arial" w:hAnsi="Arial"/>
              </w:rPr>
              <w:t>HOS about WAG decisions regarding student funding</w:t>
            </w:r>
          </w:p>
        </w:tc>
        <w:tc>
          <w:tcPr>
            <w:tcW w:w="1418" w:type="dxa"/>
          </w:tcPr>
          <w:p w:rsidR="00C93F84" w:rsidRDefault="00B63589" w:rsidP="00B63589">
            <w:pPr>
              <w:rPr>
                <w:rFonts w:ascii="Arial" w:hAnsi="Arial"/>
              </w:rPr>
            </w:pPr>
            <w:r>
              <w:rPr>
                <w:rFonts w:ascii="Arial" w:hAnsi="Arial"/>
              </w:rPr>
              <w:t xml:space="preserve">SMT </w:t>
            </w:r>
            <w:r w:rsidR="00904302">
              <w:rPr>
                <w:rFonts w:ascii="Arial" w:hAnsi="Arial"/>
              </w:rPr>
              <w:t>HOS</w:t>
            </w:r>
          </w:p>
        </w:tc>
        <w:tc>
          <w:tcPr>
            <w:tcW w:w="1417" w:type="dxa"/>
            <w:gridSpan w:val="2"/>
            <w:tcBorders>
              <w:top w:val="single" w:sz="4" w:space="0" w:color="auto"/>
              <w:bottom w:val="single" w:sz="4" w:space="0" w:color="auto"/>
            </w:tcBorders>
            <w:shd w:val="clear" w:color="auto" w:fill="FABF8F" w:themeFill="accent6" w:themeFillTint="99"/>
          </w:tcPr>
          <w:p w:rsidR="00C93F84" w:rsidRPr="00C7105F" w:rsidRDefault="00C93F84" w:rsidP="00C93F84">
            <w:pPr>
              <w:jc w:val="center"/>
              <w:rPr>
                <w:rFonts w:ascii="Arial" w:hAnsi="Arial"/>
              </w:rPr>
            </w:pPr>
          </w:p>
        </w:tc>
      </w:tr>
    </w:tbl>
    <w:p w:rsidR="00C93F84" w:rsidRPr="00C7105F" w:rsidRDefault="00C93F84" w:rsidP="00C93F8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tblGrid>
      <w:tr w:rsidR="00C93F84" w:rsidRPr="00C7105F" w:rsidTr="00C93F84">
        <w:trPr>
          <w:cantSplit/>
        </w:trPr>
        <w:tc>
          <w:tcPr>
            <w:tcW w:w="14142" w:type="dxa"/>
            <w:gridSpan w:val="5"/>
            <w:shd w:val="pct20" w:color="auto" w:fill="auto"/>
          </w:tcPr>
          <w:p w:rsidR="00C93F84" w:rsidRPr="00C7105F" w:rsidRDefault="00C93F84" w:rsidP="00C93F84">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C93F84" w:rsidRPr="00C7105F" w:rsidTr="00B63589">
        <w:trPr>
          <w:cantSplit/>
          <w:trHeight w:val="391"/>
        </w:trPr>
        <w:tc>
          <w:tcPr>
            <w:tcW w:w="675" w:type="dxa"/>
          </w:tcPr>
          <w:p w:rsidR="00C93F84" w:rsidRPr="00C7105F" w:rsidRDefault="00C93F84" w:rsidP="00C93F84">
            <w:pPr>
              <w:rPr>
                <w:rFonts w:ascii="Arial" w:hAnsi="Arial"/>
                <w:b/>
              </w:rPr>
            </w:pPr>
            <w:r w:rsidRPr="00C7105F">
              <w:rPr>
                <w:rFonts w:ascii="Arial" w:hAnsi="Arial"/>
                <w:b/>
              </w:rPr>
              <w:t>Ref.</w:t>
            </w:r>
          </w:p>
        </w:tc>
        <w:tc>
          <w:tcPr>
            <w:tcW w:w="6237" w:type="dxa"/>
          </w:tcPr>
          <w:p w:rsidR="00C93F84" w:rsidRPr="00C7105F" w:rsidRDefault="00C93F84" w:rsidP="00C93F84">
            <w:pPr>
              <w:pStyle w:val="FootnoteText"/>
              <w:rPr>
                <w:rFonts w:ascii="Arial" w:hAnsi="Arial"/>
                <w:b/>
              </w:rPr>
            </w:pPr>
            <w:r w:rsidRPr="00C7105F">
              <w:rPr>
                <w:rFonts w:ascii="Arial" w:hAnsi="Arial"/>
                <w:b/>
              </w:rPr>
              <w:t>Required additional process</w:t>
            </w:r>
          </w:p>
        </w:tc>
        <w:tc>
          <w:tcPr>
            <w:tcW w:w="5387" w:type="dxa"/>
          </w:tcPr>
          <w:p w:rsidR="00C93F84" w:rsidRPr="00C7105F" w:rsidRDefault="00C93F84" w:rsidP="00C93F84">
            <w:pPr>
              <w:pStyle w:val="FootnoteText"/>
              <w:rPr>
                <w:rFonts w:ascii="Arial" w:hAnsi="Arial"/>
              </w:rPr>
            </w:pPr>
            <w:r w:rsidRPr="00C7105F">
              <w:rPr>
                <w:rFonts w:ascii="Arial" w:hAnsi="Arial"/>
                <w:b/>
              </w:rPr>
              <w:t>Implementation plan</w:t>
            </w:r>
          </w:p>
        </w:tc>
        <w:tc>
          <w:tcPr>
            <w:tcW w:w="709" w:type="dxa"/>
          </w:tcPr>
          <w:p w:rsidR="00C93F84" w:rsidRPr="00C7105F" w:rsidRDefault="00C93F84" w:rsidP="00C93F84">
            <w:pPr>
              <w:rPr>
                <w:rFonts w:ascii="Arial" w:hAnsi="Arial"/>
                <w:b/>
              </w:rPr>
            </w:pPr>
            <w:proofErr w:type="spellStart"/>
            <w:r>
              <w:rPr>
                <w:rFonts w:ascii="Arial" w:hAnsi="Arial"/>
                <w:b/>
              </w:rPr>
              <w:t>Resp</w:t>
            </w:r>
            <w:proofErr w:type="spellEnd"/>
          </w:p>
        </w:tc>
        <w:tc>
          <w:tcPr>
            <w:tcW w:w="1134" w:type="dxa"/>
          </w:tcPr>
          <w:p w:rsidR="00C93F84" w:rsidRPr="00C7105F" w:rsidRDefault="00C93F84" w:rsidP="00C93F84">
            <w:pPr>
              <w:rPr>
                <w:rFonts w:ascii="Arial" w:hAnsi="Arial"/>
              </w:rPr>
            </w:pPr>
            <w:r w:rsidRPr="00C7105F">
              <w:rPr>
                <w:rFonts w:ascii="Arial" w:hAnsi="Arial"/>
                <w:b/>
              </w:rPr>
              <w:t xml:space="preserve">Target </w:t>
            </w:r>
          </w:p>
        </w:tc>
      </w:tr>
    </w:tbl>
    <w:p w:rsidR="00C93F84" w:rsidRPr="00C7105F" w:rsidRDefault="00C93F84" w:rsidP="00C93F8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8"/>
        <w:gridCol w:w="1166"/>
      </w:tblGrid>
      <w:tr w:rsidR="00C93F84" w:rsidRPr="00C7105F" w:rsidTr="00C93F84">
        <w:trPr>
          <w:cantSplit/>
        </w:trPr>
        <w:tc>
          <w:tcPr>
            <w:tcW w:w="13008" w:type="dxa"/>
            <w:shd w:val="pct20" w:color="auto" w:fill="auto"/>
          </w:tcPr>
          <w:p w:rsidR="00C93F84" w:rsidRPr="004062EA" w:rsidRDefault="00C93F84" w:rsidP="00C93F84">
            <w:pPr>
              <w:pStyle w:val="FootnoteText"/>
              <w:rPr>
                <w:rFonts w:ascii="Arial" w:hAnsi="Arial"/>
                <w:b/>
                <w:smallCaps/>
              </w:rPr>
            </w:pPr>
            <w:r w:rsidRPr="004062EA">
              <w:rPr>
                <w:rFonts w:ascii="Arial" w:hAnsi="Arial"/>
                <w:b/>
                <w:smallCaps/>
              </w:rPr>
              <w:t>Overall assessment of control effectiveness :</w:t>
            </w:r>
          </w:p>
        </w:tc>
        <w:tc>
          <w:tcPr>
            <w:tcW w:w="1166" w:type="dxa"/>
            <w:shd w:val="pct20" w:color="auto" w:fill="auto"/>
            <w:vAlign w:val="center"/>
          </w:tcPr>
          <w:p w:rsidR="00C93F84" w:rsidRPr="00C7105F" w:rsidRDefault="00C93F84" w:rsidP="00C93F84">
            <w:pPr>
              <w:jc w:val="center"/>
              <w:rPr>
                <w:rFonts w:ascii="Arial" w:hAnsi="Arial"/>
                <w:b/>
              </w:rPr>
            </w:pPr>
            <w:r>
              <w:rPr>
                <w:rFonts w:ascii="Arial" w:hAnsi="Arial"/>
                <w:b/>
              </w:rPr>
              <w:t>2</w:t>
            </w:r>
          </w:p>
        </w:tc>
      </w:tr>
    </w:tbl>
    <w:p w:rsidR="00C93F84" w:rsidRPr="00C7105F" w:rsidRDefault="00C93F84" w:rsidP="00C93F84">
      <w:pPr>
        <w:rPr>
          <w:rFonts w:ascii="Arial" w:hAnsi="Arial"/>
        </w:rPr>
      </w:pPr>
    </w:p>
    <w:tbl>
      <w:tblPr>
        <w:tblW w:w="0" w:type="auto"/>
        <w:tblBorders>
          <w:insideH w:val="single" w:sz="4" w:space="0" w:color="auto"/>
        </w:tblBorders>
        <w:tblLayout w:type="fixed"/>
        <w:tblLook w:val="0000"/>
      </w:tblPr>
      <w:tblGrid>
        <w:gridCol w:w="7087"/>
        <w:gridCol w:w="7087"/>
      </w:tblGrid>
      <w:tr w:rsidR="00C93F84" w:rsidRPr="00C7105F" w:rsidTr="00C93F84">
        <w:tc>
          <w:tcPr>
            <w:tcW w:w="7087" w:type="dxa"/>
          </w:tcPr>
          <w:p w:rsidR="00C93F84" w:rsidRPr="00C7105F" w:rsidRDefault="00C93F84" w:rsidP="00C93F84">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C93F84" w:rsidRPr="00C7105F" w:rsidRDefault="00C93F84" w:rsidP="00C93F84">
            <w:pPr>
              <w:pStyle w:val="FootnoteText"/>
              <w:spacing w:before="240"/>
              <w:rPr>
                <w:rFonts w:ascii="Arial" w:hAnsi="Arial"/>
              </w:rPr>
            </w:pPr>
            <w:r w:rsidRPr="00C7105F">
              <w:rPr>
                <w:rFonts w:ascii="Arial" w:hAnsi="Arial"/>
              </w:rPr>
              <w:t>…………………………………………………………………………………………</w:t>
            </w:r>
          </w:p>
          <w:p w:rsidR="00C93F84" w:rsidRPr="00C7105F" w:rsidRDefault="00C93F84" w:rsidP="00C93F84">
            <w:pPr>
              <w:pStyle w:val="FootnoteText"/>
              <w:spacing w:before="120"/>
              <w:rPr>
                <w:rFonts w:ascii="Arial" w:hAnsi="Arial"/>
              </w:rPr>
            </w:pPr>
            <w:r w:rsidRPr="00C7105F">
              <w:rPr>
                <w:rFonts w:ascii="Arial" w:hAnsi="Arial"/>
              </w:rPr>
              <w:t>Name, Job Title</w:t>
            </w:r>
          </w:p>
        </w:tc>
      </w:tr>
    </w:tbl>
    <w:p w:rsidR="00C93F84" w:rsidRDefault="00C93F84" w:rsidP="00C93F84">
      <w:pPr>
        <w:rPr>
          <w:rFonts w:ascii="Arial" w:hAnsi="Arial"/>
        </w:rPr>
      </w:pPr>
    </w:p>
    <w:p w:rsidR="00B63589" w:rsidRDefault="00B63589" w:rsidP="00C93F84">
      <w:pPr>
        <w:rPr>
          <w:rFonts w:ascii="Arial" w:hAnsi="Arial"/>
        </w:rPr>
      </w:pPr>
    </w:p>
    <w:p w:rsidR="00B63589" w:rsidRDefault="00B63589" w:rsidP="00C93F84">
      <w:pPr>
        <w:rPr>
          <w:rFonts w:ascii="Arial" w:hAnsi="Arial"/>
        </w:rPr>
      </w:pPr>
    </w:p>
    <w:p w:rsidR="00B63589" w:rsidRDefault="00B63589" w:rsidP="00C93F84">
      <w:pPr>
        <w:rPr>
          <w:rFonts w:ascii="Arial" w:hAnsi="Arial"/>
        </w:rPr>
      </w:pPr>
    </w:p>
    <w:p w:rsidR="00B63589" w:rsidRDefault="00B63589" w:rsidP="00C93F84">
      <w:pPr>
        <w:rPr>
          <w:rFonts w:ascii="Arial" w:hAnsi="Arial"/>
        </w:rPr>
      </w:pPr>
    </w:p>
    <w:p w:rsidR="00B63589" w:rsidRDefault="00B63589" w:rsidP="00C93F84">
      <w:pPr>
        <w:rPr>
          <w:rFonts w:ascii="Arial" w:hAnsi="Arial"/>
        </w:rPr>
      </w:pPr>
    </w:p>
    <w:p w:rsidR="00B63589" w:rsidRDefault="00B63589" w:rsidP="00C93F84">
      <w:pPr>
        <w:rPr>
          <w:rFonts w:ascii="Arial" w:hAnsi="Arial"/>
        </w:rPr>
      </w:pPr>
    </w:p>
    <w:p w:rsidR="00C93F84" w:rsidRPr="00C7105F" w:rsidRDefault="00C93F84" w:rsidP="00C93F84">
      <w:pPr>
        <w:rPr>
          <w:rFonts w:ascii="Arial" w:hAnsi="Arial"/>
        </w:rPr>
      </w:pPr>
    </w:p>
    <w:p w:rsidR="00C93F84" w:rsidRDefault="00C93F84" w:rsidP="00C93F84"/>
    <w:p w:rsidR="003D55E0" w:rsidRDefault="003D55E0" w:rsidP="003D55E0"/>
    <w:p w:rsidR="00752375" w:rsidRPr="00C7105F" w:rsidRDefault="00752375" w:rsidP="00752375">
      <w:pPr>
        <w:rPr>
          <w:rFonts w:ascii="Arial" w:hAnsi="Arial"/>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B63589" w:rsidRPr="00C7105F" w:rsidTr="00FD2D35">
        <w:trPr>
          <w:cantSplit/>
          <w:trHeight w:val="377"/>
        </w:trPr>
        <w:tc>
          <w:tcPr>
            <w:tcW w:w="534" w:type="dxa"/>
            <w:tcBorders>
              <w:bottom w:val="single" w:sz="4" w:space="0" w:color="auto"/>
            </w:tcBorders>
            <w:shd w:val="pct20" w:color="auto" w:fill="auto"/>
            <w:vAlign w:val="center"/>
          </w:tcPr>
          <w:p w:rsidR="00B63589" w:rsidRPr="00C7105F" w:rsidRDefault="00B63589" w:rsidP="00FD2D35">
            <w:pPr>
              <w:pStyle w:val="Heading2"/>
              <w:jc w:val="center"/>
              <w:rPr>
                <w:rFonts w:ascii="Arial" w:hAnsi="Arial"/>
              </w:rPr>
            </w:pPr>
            <w:r>
              <w:rPr>
                <w:rFonts w:ascii="Arial" w:hAnsi="Arial"/>
              </w:rPr>
              <w:lastRenderedPageBreak/>
              <w:t>1.7</w:t>
            </w:r>
          </w:p>
        </w:tc>
        <w:tc>
          <w:tcPr>
            <w:tcW w:w="9780" w:type="dxa"/>
            <w:gridSpan w:val="2"/>
            <w:tcBorders>
              <w:top w:val="nil"/>
              <w:bottom w:val="single" w:sz="4" w:space="0" w:color="auto"/>
            </w:tcBorders>
            <w:shd w:val="pct20" w:color="auto" w:fill="auto"/>
          </w:tcPr>
          <w:p w:rsidR="00B63589" w:rsidRDefault="00B63589" w:rsidP="00FD2D35">
            <w:pPr>
              <w:pStyle w:val="FootnoteText"/>
              <w:rPr>
                <w:rFonts w:ascii="Arial" w:hAnsi="Arial"/>
              </w:rPr>
            </w:pPr>
            <w:r w:rsidRPr="00760C84">
              <w:rPr>
                <w:rFonts w:ascii="Arial" w:hAnsi="Arial"/>
                <w:b/>
              </w:rPr>
              <w:t>Activity:</w:t>
            </w:r>
            <w:r>
              <w:rPr>
                <w:rFonts w:ascii="Arial" w:hAnsi="Arial"/>
              </w:rPr>
              <w:t xml:space="preserve"> To deliver a range of quality programmes and services that successfully meets the needs of all customers and stakeholders within the Heath, Social and Childcare sector in a flexible, responsive and innovative way</w:t>
            </w:r>
          </w:p>
          <w:p w:rsidR="00B63589" w:rsidRPr="00886024" w:rsidRDefault="00B63589" w:rsidP="00FD2D35">
            <w:pPr>
              <w:pStyle w:val="FootnoteText"/>
              <w:rPr>
                <w:rFonts w:ascii="Arial" w:hAnsi="Arial"/>
                <w:b/>
              </w:rPr>
            </w:pPr>
            <w:r w:rsidRPr="00886024">
              <w:rPr>
                <w:rFonts w:ascii="Arial" w:hAnsi="Arial"/>
                <w:b/>
              </w:rPr>
              <w:t>Activity Risk:</w:t>
            </w:r>
            <w:r>
              <w:rPr>
                <w:rFonts w:ascii="Arial" w:hAnsi="Arial"/>
              </w:rPr>
              <w:t xml:space="preserve"> Not following a standardised and robust quality assurance process to ensure the quality of the end product for learners and requirements of Awarding Bodies and ESTYN</w:t>
            </w:r>
          </w:p>
          <w:p w:rsidR="00B63589" w:rsidRPr="00C93F84" w:rsidRDefault="00B63589" w:rsidP="00FD2D35">
            <w:pPr>
              <w:pStyle w:val="ListParagraph"/>
              <w:ind w:left="1440"/>
              <w:rPr>
                <w:rFonts w:ascii="Arial" w:hAnsi="Arial"/>
              </w:rPr>
            </w:pPr>
          </w:p>
        </w:tc>
        <w:tc>
          <w:tcPr>
            <w:tcW w:w="1418" w:type="dxa"/>
            <w:tcBorders>
              <w:top w:val="nil"/>
              <w:bottom w:val="single" w:sz="4" w:space="0" w:color="auto"/>
            </w:tcBorders>
            <w:shd w:val="pct20" w:color="auto" w:fill="auto"/>
          </w:tcPr>
          <w:p w:rsidR="00B63589" w:rsidRDefault="00B63589" w:rsidP="00FD2D35">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B63589" w:rsidRPr="00C7105F" w:rsidRDefault="00B63589" w:rsidP="00FD2D35">
            <w:pPr>
              <w:pStyle w:val="FootnoteText"/>
              <w:jc w:val="center"/>
              <w:rPr>
                <w:rFonts w:ascii="Arial" w:hAnsi="Arial"/>
                <w:b/>
              </w:rPr>
            </w:pPr>
          </w:p>
        </w:tc>
        <w:tc>
          <w:tcPr>
            <w:tcW w:w="992" w:type="dxa"/>
            <w:tcBorders>
              <w:top w:val="nil"/>
              <w:bottom w:val="nil"/>
            </w:tcBorders>
            <w:shd w:val="pct20" w:color="auto" w:fill="auto"/>
            <w:vAlign w:val="center"/>
          </w:tcPr>
          <w:p w:rsidR="00B63589" w:rsidRPr="00C7105F" w:rsidRDefault="00B63589" w:rsidP="00FD2D35">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B63589" w:rsidRPr="00C7105F" w:rsidRDefault="00B63589" w:rsidP="00FD2D35">
            <w:pPr>
              <w:pStyle w:val="FootnoteText"/>
              <w:jc w:val="center"/>
              <w:rPr>
                <w:rFonts w:ascii="Arial" w:hAnsi="Arial"/>
                <w:b/>
              </w:rPr>
            </w:pPr>
            <w:r>
              <w:rPr>
                <w:rFonts w:ascii="Arial" w:hAnsi="Arial"/>
                <w:b/>
              </w:rPr>
              <w:t>L:1</w:t>
            </w:r>
          </w:p>
        </w:tc>
      </w:tr>
      <w:tr w:rsidR="00B63589" w:rsidRPr="00C7105F" w:rsidTr="00FD2D35">
        <w:trPr>
          <w:cantSplit/>
          <w:trHeight w:val="230"/>
        </w:trPr>
        <w:tc>
          <w:tcPr>
            <w:tcW w:w="10314" w:type="dxa"/>
            <w:gridSpan w:val="3"/>
            <w:vAlign w:val="bottom"/>
          </w:tcPr>
          <w:p w:rsidR="00B63589" w:rsidRPr="00C7105F" w:rsidRDefault="00B63589" w:rsidP="00FD2D35">
            <w:pPr>
              <w:rPr>
                <w:rFonts w:ascii="Arial" w:hAnsi="Arial"/>
                <w:b/>
              </w:rPr>
            </w:pPr>
            <w:r w:rsidRPr="00C7105F">
              <w:rPr>
                <w:rFonts w:ascii="Arial" w:hAnsi="Arial"/>
                <w:b/>
              </w:rPr>
              <w:t>Control(s)</w:t>
            </w:r>
          </w:p>
        </w:tc>
        <w:tc>
          <w:tcPr>
            <w:tcW w:w="1418" w:type="dxa"/>
            <w:vAlign w:val="bottom"/>
          </w:tcPr>
          <w:p w:rsidR="00B63589" w:rsidRPr="00C7105F" w:rsidRDefault="00B63589" w:rsidP="00FD2D35">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B63589" w:rsidRPr="00C959D6" w:rsidRDefault="00B63589" w:rsidP="00FD2D35">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B63589" w:rsidRPr="00C7105F" w:rsidTr="00FD2D35">
        <w:trPr>
          <w:cantSplit/>
          <w:trHeight w:val="230"/>
        </w:trPr>
        <w:tc>
          <w:tcPr>
            <w:tcW w:w="675" w:type="dxa"/>
            <w:gridSpan w:val="2"/>
          </w:tcPr>
          <w:p w:rsidR="00B63589" w:rsidRPr="00C7105F" w:rsidRDefault="00B63589" w:rsidP="00FD2D35">
            <w:pPr>
              <w:rPr>
                <w:rFonts w:ascii="Arial" w:hAnsi="Arial"/>
                <w:b/>
              </w:rPr>
            </w:pPr>
            <w:r w:rsidRPr="00C7105F">
              <w:rPr>
                <w:rFonts w:ascii="Arial" w:hAnsi="Arial"/>
                <w:b/>
              </w:rPr>
              <w:t>Ref.</w:t>
            </w:r>
          </w:p>
        </w:tc>
        <w:tc>
          <w:tcPr>
            <w:tcW w:w="9639" w:type="dxa"/>
          </w:tcPr>
          <w:p w:rsidR="00B63589" w:rsidRPr="00C7105F" w:rsidRDefault="00B63589" w:rsidP="00FD2D35">
            <w:pPr>
              <w:pStyle w:val="FootnoteText"/>
              <w:rPr>
                <w:rFonts w:ascii="Arial" w:hAnsi="Arial"/>
              </w:rPr>
            </w:pPr>
          </w:p>
        </w:tc>
        <w:tc>
          <w:tcPr>
            <w:tcW w:w="1418" w:type="dxa"/>
          </w:tcPr>
          <w:p w:rsidR="00B63589" w:rsidRPr="00C7105F" w:rsidRDefault="00B63589" w:rsidP="00FD2D35">
            <w:pPr>
              <w:rPr>
                <w:rFonts w:ascii="Arial" w:hAnsi="Arial"/>
              </w:rPr>
            </w:pPr>
          </w:p>
        </w:tc>
        <w:tc>
          <w:tcPr>
            <w:tcW w:w="1417" w:type="dxa"/>
            <w:gridSpan w:val="2"/>
            <w:tcBorders>
              <w:top w:val="single" w:sz="4" w:space="0" w:color="auto"/>
              <w:bottom w:val="single" w:sz="4" w:space="0" w:color="auto"/>
            </w:tcBorders>
          </w:tcPr>
          <w:p w:rsidR="00B63589" w:rsidRPr="00C7105F" w:rsidRDefault="00B63589" w:rsidP="00FD2D35">
            <w:pPr>
              <w:jc w:val="center"/>
              <w:rPr>
                <w:rFonts w:ascii="Arial" w:hAnsi="Arial"/>
              </w:rPr>
            </w:pPr>
          </w:p>
        </w:tc>
      </w:tr>
      <w:tr w:rsidR="00B63589" w:rsidRPr="00C7105F" w:rsidTr="00FD2D35">
        <w:trPr>
          <w:cantSplit/>
        </w:trPr>
        <w:tc>
          <w:tcPr>
            <w:tcW w:w="675" w:type="dxa"/>
            <w:gridSpan w:val="2"/>
            <w:vAlign w:val="center"/>
          </w:tcPr>
          <w:p w:rsidR="00B63589" w:rsidRPr="00C7105F" w:rsidRDefault="00B63589" w:rsidP="00FD2D35">
            <w:pPr>
              <w:jc w:val="center"/>
              <w:rPr>
                <w:rFonts w:ascii="Arial" w:hAnsi="Arial"/>
              </w:rPr>
            </w:pPr>
            <w:r>
              <w:rPr>
                <w:rFonts w:ascii="Arial" w:hAnsi="Arial"/>
              </w:rPr>
              <w:t>1.7.1</w:t>
            </w:r>
          </w:p>
        </w:tc>
        <w:tc>
          <w:tcPr>
            <w:tcW w:w="9639" w:type="dxa"/>
          </w:tcPr>
          <w:p w:rsidR="00B63589" w:rsidRPr="00C7105F" w:rsidRDefault="00104F43" w:rsidP="00FD2D35">
            <w:pPr>
              <w:rPr>
                <w:rFonts w:ascii="Arial" w:hAnsi="Arial"/>
              </w:rPr>
            </w:pPr>
            <w:r>
              <w:rPr>
                <w:rFonts w:ascii="Arial" w:hAnsi="Arial"/>
              </w:rPr>
              <w:t>All staff attend regular training insets and Awarding Bodies updates</w:t>
            </w:r>
          </w:p>
        </w:tc>
        <w:tc>
          <w:tcPr>
            <w:tcW w:w="1418" w:type="dxa"/>
          </w:tcPr>
          <w:p w:rsidR="00B63589" w:rsidRPr="00C7105F" w:rsidRDefault="00104F43" w:rsidP="00FD2D35">
            <w:pPr>
              <w:jc w:val="center"/>
              <w:rPr>
                <w:rFonts w:ascii="Arial" w:hAnsi="Arial"/>
              </w:rPr>
            </w:pPr>
            <w:r>
              <w:rPr>
                <w:rFonts w:ascii="Arial" w:hAnsi="Arial"/>
              </w:rPr>
              <w:t>SL, HOS, CC</w:t>
            </w:r>
          </w:p>
        </w:tc>
        <w:tc>
          <w:tcPr>
            <w:tcW w:w="1417" w:type="dxa"/>
            <w:gridSpan w:val="2"/>
            <w:tcBorders>
              <w:top w:val="single" w:sz="4" w:space="0" w:color="auto"/>
              <w:bottom w:val="single" w:sz="4" w:space="0" w:color="auto"/>
            </w:tcBorders>
            <w:shd w:val="clear" w:color="auto" w:fill="00B050"/>
          </w:tcPr>
          <w:p w:rsidR="00B63589" w:rsidRPr="00C7105F" w:rsidRDefault="00B63589" w:rsidP="00FD2D35">
            <w:pPr>
              <w:jc w:val="center"/>
              <w:rPr>
                <w:rFonts w:ascii="Arial" w:hAnsi="Arial"/>
              </w:rPr>
            </w:pPr>
          </w:p>
        </w:tc>
      </w:tr>
      <w:tr w:rsidR="00B63589" w:rsidRPr="00C7105F" w:rsidTr="00FD2D35">
        <w:trPr>
          <w:cantSplit/>
        </w:trPr>
        <w:tc>
          <w:tcPr>
            <w:tcW w:w="675" w:type="dxa"/>
            <w:gridSpan w:val="2"/>
            <w:vAlign w:val="center"/>
          </w:tcPr>
          <w:p w:rsidR="00B63589" w:rsidRDefault="00B63589" w:rsidP="00FD2D35">
            <w:pPr>
              <w:jc w:val="center"/>
              <w:rPr>
                <w:rFonts w:ascii="Arial" w:hAnsi="Arial"/>
              </w:rPr>
            </w:pPr>
            <w:r>
              <w:rPr>
                <w:rFonts w:ascii="Arial" w:hAnsi="Arial"/>
              </w:rPr>
              <w:t>1.7.2</w:t>
            </w:r>
          </w:p>
        </w:tc>
        <w:tc>
          <w:tcPr>
            <w:tcW w:w="9639" w:type="dxa"/>
          </w:tcPr>
          <w:p w:rsidR="00B63589" w:rsidRDefault="00104F43" w:rsidP="00FD2D35">
            <w:pPr>
              <w:rPr>
                <w:rFonts w:ascii="Arial" w:hAnsi="Arial"/>
              </w:rPr>
            </w:pPr>
            <w:r>
              <w:rPr>
                <w:rFonts w:ascii="Arial" w:hAnsi="Arial"/>
              </w:rPr>
              <w:t>All staff actively engage in standardisation, internal verification and EV preparation as part of their teaching commitment</w:t>
            </w:r>
          </w:p>
        </w:tc>
        <w:tc>
          <w:tcPr>
            <w:tcW w:w="1418" w:type="dxa"/>
          </w:tcPr>
          <w:p w:rsidR="00B63589" w:rsidRDefault="00104F43" w:rsidP="00FD2D35">
            <w:pPr>
              <w:rPr>
                <w:rFonts w:ascii="Arial" w:hAnsi="Arial"/>
              </w:rPr>
            </w:pPr>
            <w:r>
              <w:rPr>
                <w:rFonts w:ascii="Arial" w:hAnsi="Arial"/>
              </w:rPr>
              <w:t>Team</w:t>
            </w:r>
          </w:p>
        </w:tc>
        <w:tc>
          <w:tcPr>
            <w:tcW w:w="1417" w:type="dxa"/>
            <w:gridSpan w:val="2"/>
            <w:tcBorders>
              <w:top w:val="single" w:sz="4" w:space="0" w:color="auto"/>
              <w:bottom w:val="single" w:sz="4" w:space="0" w:color="auto"/>
            </w:tcBorders>
            <w:shd w:val="clear" w:color="auto" w:fill="00B050"/>
          </w:tcPr>
          <w:p w:rsidR="00B63589" w:rsidRPr="00C7105F" w:rsidRDefault="00B63589" w:rsidP="00FD2D35">
            <w:pPr>
              <w:jc w:val="center"/>
              <w:rPr>
                <w:rFonts w:ascii="Arial" w:hAnsi="Arial"/>
              </w:rPr>
            </w:pPr>
          </w:p>
        </w:tc>
      </w:tr>
      <w:tr w:rsidR="00104F43" w:rsidRPr="00C7105F" w:rsidTr="00FD2D35">
        <w:trPr>
          <w:cantSplit/>
        </w:trPr>
        <w:tc>
          <w:tcPr>
            <w:tcW w:w="675" w:type="dxa"/>
            <w:gridSpan w:val="2"/>
            <w:vAlign w:val="center"/>
          </w:tcPr>
          <w:p w:rsidR="00104F43" w:rsidRDefault="00104F43" w:rsidP="00FD2D35">
            <w:pPr>
              <w:jc w:val="center"/>
              <w:rPr>
                <w:rFonts w:ascii="Arial" w:hAnsi="Arial"/>
              </w:rPr>
            </w:pPr>
            <w:r>
              <w:rPr>
                <w:rFonts w:ascii="Arial" w:hAnsi="Arial"/>
              </w:rPr>
              <w:t>1.7.3</w:t>
            </w:r>
          </w:p>
        </w:tc>
        <w:tc>
          <w:tcPr>
            <w:tcW w:w="9639" w:type="dxa"/>
          </w:tcPr>
          <w:p w:rsidR="00104F43" w:rsidRDefault="00104F43" w:rsidP="00FD2D35">
            <w:pPr>
              <w:rPr>
                <w:rFonts w:ascii="Arial" w:hAnsi="Arial"/>
              </w:rPr>
            </w:pPr>
            <w:r>
              <w:rPr>
                <w:rFonts w:ascii="Arial" w:hAnsi="Arial"/>
              </w:rPr>
              <w:t>Annual Self Assessment exercise ensures quality assurance is being upheld and ESTYN requirements are met</w:t>
            </w:r>
          </w:p>
        </w:tc>
        <w:tc>
          <w:tcPr>
            <w:tcW w:w="1418" w:type="dxa"/>
          </w:tcPr>
          <w:p w:rsidR="00104F43" w:rsidRDefault="00104F43" w:rsidP="00FD2D35">
            <w:pPr>
              <w:rPr>
                <w:rFonts w:ascii="Arial" w:hAnsi="Arial"/>
              </w:rPr>
            </w:pPr>
            <w:r>
              <w:rPr>
                <w:rFonts w:ascii="Arial" w:hAnsi="Arial"/>
              </w:rPr>
              <w:t>HOS, SL, CC Team</w:t>
            </w:r>
          </w:p>
        </w:tc>
        <w:tc>
          <w:tcPr>
            <w:tcW w:w="1417" w:type="dxa"/>
            <w:gridSpan w:val="2"/>
            <w:tcBorders>
              <w:top w:val="single" w:sz="4" w:space="0" w:color="auto"/>
              <w:bottom w:val="single" w:sz="4" w:space="0" w:color="auto"/>
            </w:tcBorders>
            <w:shd w:val="clear" w:color="auto" w:fill="00B050"/>
          </w:tcPr>
          <w:p w:rsidR="00104F43" w:rsidRPr="00C7105F" w:rsidRDefault="00104F43" w:rsidP="00FD2D35">
            <w:pPr>
              <w:jc w:val="center"/>
              <w:rPr>
                <w:rFonts w:ascii="Arial" w:hAnsi="Arial"/>
              </w:rPr>
            </w:pPr>
          </w:p>
        </w:tc>
      </w:tr>
      <w:tr w:rsidR="00104F43" w:rsidRPr="00C7105F" w:rsidTr="00FD2D35">
        <w:trPr>
          <w:cantSplit/>
        </w:trPr>
        <w:tc>
          <w:tcPr>
            <w:tcW w:w="675" w:type="dxa"/>
            <w:gridSpan w:val="2"/>
            <w:vAlign w:val="center"/>
          </w:tcPr>
          <w:p w:rsidR="00104F43" w:rsidRDefault="00104F43" w:rsidP="00FD2D35">
            <w:pPr>
              <w:jc w:val="center"/>
              <w:rPr>
                <w:rFonts w:ascii="Arial" w:hAnsi="Arial"/>
              </w:rPr>
            </w:pPr>
            <w:r>
              <w:rPr>
                <w:rFonts w:ascii="Arial" w:hAnsi="Arial"/>
              </w:rPr>
              <w:t>1.7.4</w:t>
            </w:r>
          </w:p>
        </w:tc>
        <w:tc>
          <w:tcPr>
            <w:tcW w:w="9639" w:type="dxa"/>
          </w:tcPr>
          <w:p w:rsidR="00104F43" w:rsidRDefault="00104F43" w:rsidP="00FD2D35">
            <w:pPr>
              <w:rPr>
                <w:rFonts w:ascii="Arial" w:hAnsi="Arial"/>
              </w:rPr>
            </w:pPr>
            <w:r>
              <w:rPr>
                <w:rFonts w:ascii="Arial" w:hAnsi="Arial"/>
              </w:rPr>
              <w:t xml:space="preserve">Lead Internal Verifier supports the quality process for care courses, while External scrutiny and postal sampling of assessed work </w:t>
            </w:r>
            <w:r w:rsidR="00FD2D35">
              <w:rPr>
                <w:rFonts w:ascii="Arial" w:hAnsi="Arial"/>
              </w:rPr>
              <w:t>ensures the same for Childcare courses</w:t>
            </w:r>
          </w:p>
        </w:tc>
        <w:tc>
          <w:tcPr>
            <w:tcW w:w="1418" w:type="dxa"/>
          </w:tcPr>
          <w:p w:rsidR="00104F43" w:rsidRDefault="00FD2D35" w:rsidP="00FD2D35">
            <w:pPr>
              <w:rPr>
                <w:rFonts w:ascii="Arial" w:hAnsi="Arial"/>
              </w:rPr>
            </w:pPr>
            <w:r>
              <w:rPr>
                <w:rFonts w:ascii="Arial" w:hAnsi="Arial"/>
              </w:rPr>
              <w:t>Team</w:t>
            </w:r>
          </w:p>
        </w:tc>
        <w:tc>
          <w:tcPr>
            <w:tcW w:w="1417" w:type="dxa"/>
            <w:gridSpan w:val="2"/>
            <w:tcBorders>
              <w:top w:val="single" w:sz="4" w:space="0" w:color="auto"/>
              <w:bottom w:val="single" w:sz="4" w:space="0" w:color="auto"/>
            </w:tcBorders>
            <w:shd w:val="clear" w:color="auto" w:fill="00B050"/>
          </w:tcPr>
          <w:p w:rsidR="00104F43" w:rsidRPr="00C7105F" w:rsidRDefault="00104F43" w:rsidP="00FD2D35">
            <w:pPr>
              <w:jc w:val="center"/>
              <w:rPr>
                <w:rFonts w:ascii="Arial" w:hAnsi="Arial"/>
              </w:rPr>
            </w:pPr>
          </w:p>
        </w:tc>
      </w:tr>
      <w:tr w:rsidR="00FD2D35" w:rsidRPr="00C7105F" w:rsidTr="00FD2D35">
        <w:trPr>
          <w:cantSplit/>
        </w:trPr>
        <w:tc>
          <w:tcPr>
            <w:tcW w:w="675" w:type="dxa"/>
            <w:gridSpan w:val="2"/>
            <w:vAlign w:val="center"/>
          </w:tcPr>
          <w:p w:rsidR="00FD2D35" w:rsidRDefault="00FD2D35" w:rsidP="00FD2D35">
            <w:pPr>
              <w:jc w:val="center"/>
              <w:rPr>
                <w:rFonts w:ascii="Arial" w:hAnsi="Arial"/>
              </w:rPr>
            </w:pPr>
            <w:r>
              <w:rPr>
                <w:rFonts w:ascii="Arial" w:hAnsi="Arial"/>
              </w:rPr>
              <w:t>1.7.5</w:t>
            </w:r>
          </w:p>
        </w:tc>
        <w:tc>
          <w:tcPr>
            <w:tcW w:w="9639" w:type="dxa"/>
          </w:tcPr>
          <w:p w:rsidR="00FD2D35" w:rsidRDefault="00FD2D35" w:rsidP="00FD2D35">
            <w:pPr>
              <w:rPr>
                <w:rFonts w:ascii="Arial" w:hAnsi="Arial"/>
              </w:rPr>
            </w:pPr>
            <w:r>
              <w:rPr>
                <w:rFonts w:ascii="Arial" w:hAnsi="Arial"/>
              </w:rPr>
              <w:t xml:space="preserve">The specifications are laid down by Awarding Bodies and the confirmation of the </w:t>
            </w:r>
            <w:proofErr w:type="spellStart"/>
            <w:r>
              <w:rPr>
                <w:rFonts w:ascii="Arial" w:hAnsi="Arial"/>
              </w:rPr>
              <w:t>EV’s</w:t>
            </w:r>
            <w:proofErr w:type="spellEnd"/>
            <w:r>
              <w:rPr>
                <w:rFonts w:ascii="Arial" w:hAnsi="Arial"/>
              </w:rPr>
              <w:t xml:space="preserve"> sampling exercise indicates that an appropriate standard of work has been achieved</w:t>
            </w:r>
          </w:p>
        </w:tc>
        <w:tc>
          <w:tcPr>
            <w:tcW w:w="1418" w:type="dxa"/>
          </w:tcPr>
          <w:p w:rsidR="00FD2D35" w:rsidRDefault="00FD2D35" w:rsidP="00FD2D35">
            <w:pPr>
              <w:rPr>
                <w:rFonts w:ascii="Arial" w:hAnsi="Arial"/>
              </w:rPr>
            </w:pPr>
          </w:p>
        </w:tc>
        <w:tc>
          <w:tcPr>
            <w:tcW w:w="1417" w:type="dxa"/>
            <w:gridSpan w:val="2"/>
            <w:tcBorders>
              <w:top w:val="single" w:sz="4" w:space="0" w:color="auto"/>
              <w:bottom w:val="single" w:sz="4" w:space="0" w:color="auto"/>
            </w:tcBorders>
            <w:shd w:val="clear" w:color="auto" w:fill="00B050"/>
          </w:tcPr>
          <w:p w:rsidR="00FD2D35" w:rsidRPr="00C7105F" w:rsidRDefault="00FD2D35" w:rsidP="00FD2D35">
            <w:pPr>
              <w:jc w:val="center"/>
              <w:rPr>
                <w:rFonts w:ascii="Arial" w:hAnsi="Arial"/>
              </w:rPr>
            </w:pPr>
          </w:p>
        </w:tc>
      </w:tr>
    </w:tbl>
    <w:p w:rsidR="00B63589" w:rsidRPr="00C7105F" w:rsidRDefault="00B63589" w:rsidP="00B6358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tblGrid>
      <w:tr w:rsidR="00B63589" w:rsidRPr="00C7105F" w:rsidTr="00FD2D35">
        <w:trPr>
          <w:cantSplit/>
        </w:trPr>
        <w:tc>
          <w:tcPr>
            <w:tcW w:w="14142" w:type="dxa"/>
            <w:gridSpan w:val="5"/>
            <w:shd w:val="pct20" w:color="auto" w:fill="auto"/>
          </w:tcPr>
          <w:p w:rsidR="00B63589" w:rsidRPr="00C7105F" w:rsidRDefault="00B63589" w:rsidP="00FD2D35">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B63589" w:rsidRPr="00C7105F" w:rsidTr="00FD2D35">
        <w:trPr>
          <w:cantSplit/>
          <w:trHeight w:val="391"/>
        </w:trPr>
        <w:tc>
          <w:tcPr>
            <w:tcW w:w="675" w:type="dxa"/>
          </w:tcPr>
          <w:p w:rsidR="00B63589" w:rsidRPr="00C7105F" w:rsidRDefault="00B63589" w:rsidP="00FD2D35">
            <w:pPr>
              <w:rPr>
                <w:rFonts w:ascii="Arial" w:hAnsi="Arial"/>
                <w:b/>
              </w:rPr>
            </w:pPr>
            <w:r w:rsidRPr="00C7105F">
              <w:rPr>
                <w:rFonts w:ascii="Arial" w:hAnsi="Arial"/>
                <w:b/>
              </w:rPr>
              <w:t>Ref.</w:t>
            </w:r>
          </w:p>
        </w:tc>
        <w:tc>
          <w:tcPr>
            <w:tcW w:w="6237" w:type="dxa"/>
          </w:tcPr>
          <w:p w:rsidR="00B63589" w:rsidRPr="00C7105F" w:rsidRDefault="00B63589" w:rsidP="00FD2D35">
            <w:pPr>
              <w:pStyle w:val="FootnoteText"/>
              <w:rPr>
                <w:rFonts w:ascii="Arial" w:hAnsi="Arial"/>
                <w:b/>
              </w:rPr>
            </w:pPr>
            <w:r w:rsidRPr="00C7105F">
              <w:rPr>
                <w:rFonts w:ascii="Arial" w:hAnsi="Arial"/>
                <w:b/>
              </w:rPr>
              <w:t>Required additional process</w:t>
            </w:r>
          </w:p>
        </w:tc>
        <w:tc>
          <w:tcPr>
            <w:tcW w:w="5387" w:type="dxa"/>
          </w:tcPr>
          <w:p w:rsidR="00B63589" w:rsidRPr="00C7105F" w:rsidRDefault="00B63589" w:rsidP="00FD2D35">
            <w:pPr>
              <w:pStyle w:val="FootnoteText"/>
              <w:rPr>
                <w:rFonts w:ascii="Arial" w:hAnsi="Arial"/>
              </w:rPr>
            </w:pPr>
            <w:r w:rsidRPr="00C7105F">
              <w:rPr>
                <w:rFonts w:ascii="Arial" w:hAnsi="Arial"/>
                <w:b/>
              </w:rPr>
              <w:t>Implementation plan</w:t>
            </w:r>
          </w:p>
        </w:tc>
        <w:tc>
          <w:tcPr>
            <w:tcW w:w="709" w:type="dxa"/>
          </w:tcPr>
          <w:p w:rsidR="00B63589" w:rsidRPr="00C7105F" w:rsidRDefault="00B63589" w:rsidP="00FD2D35">
            <w:pPr>
              <w:rPr>
                <w:rFonts w:ascii="Arial" w:hAnsi="Arial"/>
                <w:b/>
              </w:rPr>
            </w:pPr>
            <w:proofErr w:type="spellStart"/>
            <w:r>
              <w:rPr>
                <w:rFonts w:ascii="Arial" w:hAnsi="Arial"/>
                <w:b/>
              </w:rPr>
              <w:t>Resp</w:t>
            </w:r>
            <w:proofErr w:type="spellEnd"/>
          </w:p>
        </w:tc>
        <w:tc>
          <w:tcPr>
            <w:tcW w:w="1134" w:type="dxa"/>
          </w:tcPr>
          <w:p w:rsidR="00B63589" w:rsidRPr="00C7105F" w:rsidRDefault="00B63589" w:rsidP="00FD2D35">
            <w:pPr>
              <w:rPr>
                <w:rFonts w:ascii="Arial" w:hAnsi="Arial"/>
              </w:rPr>
            </w:pPr>
            <w:r w:rsidRPr="00C7105F">
              <w:rPr>
                <w:rFonts w:ascii="Arial" w:hAnsi="Arial"/>
                <w:b/>
              </w:rPr>
              <w:t xml:space="preserve">Target </w:t>
            </w:r>
          </w:p>
        </w:tc>
      </w:tr>
      <w:tr w:rsidR="00FD2D35" w:rsidRPr="00C7105F" w:rsidTr="00FD2D35">
        <w:trPr>
          <w:cantSplit/>
          <w:trHeight w:val="391"/>
        </w:trPr>
        <w:tc>
          <w:tcPr>
            <w:tcW w:w="675" w:type="dxa"/>
          </w:tcPr>
          <w:p w:rsidR="00FD2D35" w:rsidRPr="00C7105F" w:rsidRDefault="00FD2D35" w:rsidP="00FD2D35">
            <w:pPr>
              <w:rPr>
                <w:rFonts w:ascii="Arial" w:hAnsi="Arial"/>
                <w:b/>
              </w:rPr>
            </w:pPr>
          </w:p>
        </w:tc>
        <w:tc>
          <w:tcPr>
            <w:tcW w:w="6237" w:type="dxa"/>
          </w:tcPr>
          <w:p w:rsidR="00FD2D35" w:rsidRPr="00FD2D35" w:rsidRDefault="00FD2D35" w:rsidP="00FD2D35">
            <w:pPr>
              <w:pStyle w:val="FootnoteText"/>
              <w:rPr>
                <w:rFonts w:ascii="Arial" w:hAnsi="Arial"/>
              </w:rPr>
            </w:pPr>
            <w:r w:rsidRPr="00FD2D35">
              <w:rPr>
                <w:rFonts w:ascii="Arial" w:hAnsi="Arial"/>
              </w:rPr>
              <w:t>Additional LIV required for Care courses because of the high numbers</w:t>
            </w:r>
          </w:p>
        </w:tc>
        <w:tc>
          <w:tcPr>
            <w:tcW w:w="5387" w:type="dxa"/>
          </w:tcPr>
          <w:p w:rsidR="00FD2D35" w:rsidRPr="00FD2D35" w:rsidRDefault="00FD2D35" w:rsidP="00FD2D35">
            <w:pPr>
              <w:pStyle w:val="FootnoteText"/>
              <w:rPr>
                <w:rFonts w:ascii="Arial" w:hAnsi="Arial"/>
              </w:rPr>
            </w:pPr>
            <w:r w:rsidRPr="00FD2D35">
              <w:rPr>
                <w:rFonts w:ascii="Arial" w:hAnsi="Arial"/>
              </w:rPr>
              <w:t>HOS to speak to Director of Curriculum about further LIV training for this area</w:t>
            </w:r>
          </w:p>
        </w:tc>
        <w:tc>
          <w:tcPr>
            <w:tcW w:w="709" w:type="dxa"/>
          </w:tcPr>
          <w:p w:rsidR="00FD2D35" w:rsidRDefault="00FD2D35" w:rsidP="00FD2D35">
            <w:pPr>
              <w:rPr>
                <w:rFonts w:ascii="Arial" w:hAnsi="Arial"/>
                <w:b/>
              </w:rPr>
            </w:pPr>
            <w:r>
              <w:rPr>
                <w:rFonts w:ascii="Arial" w:hAnsi="Arial"/>
                <w:b/>
              </w:rPr>
              <w:t>HOS</w:t>
            </w:r>
          </w:p>
        </w:tc>
        <w:tc>
          <w:tcPr>
            <w:tcW w:w="1134" w:type="dxa"/>
          </w:tcPr>
          <w:p w:rsidR="00FD2D35" w:rsidRPr="00C7105F" w:rsidRDefault="00FD2D35" w:rsidP="00FD2D35">
            <w:pPr>
              <w:rPr>
                <w:rFonts w:ascii="Arial" w:hAnsi="Arial"/>
                <w:b/>
              </w:rPr>
            </w:pPr>
            <w:r>
              <w:rPr>
                <w:rFonts w:ascii="Arial" w:hAnsi="Arial"/>
                <w:b/>
              </w:rPr>
              <w:t>June 2012</w:t>
            </w:r>
          </w:p>
        </w:tc>
      </w:tr>
    </w:tbl>
    <w:p w:rsidR="00B63589" w:rsidRPr="00C7105F" w:rsidRDefault="00B63589" w:rsidP="00B6358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8"/>
        <w:gridCol w:w="1166"/>
      </w:tblGrid>
      <w:tr w:rsidR="00B63589" w:rsidRPr="00C7105F" w:rsidTr="00FD2D35">
        <w:trPr>
          <w:cantSplit/>
        </w:trPr>
        <w:tc>
          <w:tcPr>
            <w:tcW w:w="13008" w:type="dxa"/>
            <w:shd w:val="pct20" w:color="auto" w:fill="auto"/>
          </w:tcPr>
          <w:p w:rsidR="00B63589" w:rsidRPr="004062EA" w:rsidRDefault="00B63589" w:rsidP="00FD2D35">
            <w:pPr>
              <w:pStyle w:val="FootnoteText"/>
              <w:rPr>
                <w:rFonts w:ascii="Arial" w:hAnsi="Arial"/>
                <w:b/>
                <w:smallCaps/>
              </w:rPr>
            </w:pPr>
            <w:r w:rsidRPr="004062EA">
              <w:rPr>
                <w:rFonts w:ascii="Arial" w:hAnsi="Arial"/>
                <w:b/>
                <w:smallCaps/>
              </w:rPr>
              <w:t>Overall assessment of control effectiveness :</w:t>
            </w:r>
          </w:p>
        </w:tc>
        <w:tc>
          <w:tcPr>
            <w:tcW w:w="1166" w:type="dxa"/>
            <w:shd w:val="pct20" w:color="auto" w:fill="auto"/>
            <w:vAlign w:val="center"/>
          </w:tcPr>
          <w:p w:rsidR="00B63589" w:rsidRPr="00C7105F" w:rsidRDefault="00B63589" w:rsidP="00FD2D35">
            <w:pPr>
              <w:jc w:val="center"/>
              <w:rPr>
                <w:rFonts w:ascii="Arial" w:hAnsi="Arial"/>
                <w:b/>
              </w:rPr>
            </w:pPr>
            <w:r>
              <w:rPr>
                <w:rFonts w:ascii="Arial" w:hAnsi="Arial"/>
                <w:b/>
              </w:rPr>
              <w:t>2</w:t>
            </w:r>
          </w:p>
        </w:tc>
      </w:tr>
    </w:tbl>
    <w:p w:rsidR="00B63589" w:rsidRPr="00C7105F" w:rsidRDefault="00B63589" w:rsidP="00B63589">
      <w:pPr>
        <w:rPr>
          <w:rFonts w:ascii="Arial" w:hAnsi="Arial"/>
        </w:rPr>
      </w:pPr>
    </w:p>
    <w:tbl>
      <w:tblPr>
        <w:tblW w:w="0" w:type="auto"/>
        <w:tblBorders>
          <w:insideH w:val="single" w:sz="4" w:space="0" w:color="auto"/>
        </w:tblBorders>
        <w:tblLayout w:type="fixed"/>
        <w:tblLook w:val="0000"/>
      </w:tblPr>
      <w:tblGrid>
        <w:gridCol w:w="7087"/>
        <w:gridCol w:w="7087"/>
      </w:tblGrid>
      <w:tr w:rsidR="00B63589" w:rsidRPr="00C7105F" w:rsidTr="00FD2D35">
        <w:tc>
          <w:tcPr>
            <w:tcW w:w="7087" w:type="dxa"/>
          </w:tcPr>
          <w:p w:rsidR="00B63589" w:rsidRPr="00C7105F" w:rsidRDefault="00B63589" w:rsidP="00FD2D35">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B63589" w:rsidRPr="00C7105F" w:rsidRDefault="00B63589" w:rsidP="00FD2D35">
            <w:pPr>
              <w:pStyle w:val="FootnoteText"/>
              <w:spacing w:before="240"/>
              <w:rPr>
                <w:rFonts w:ascii="Arial" w:hAnsi="Arial"/>
              </w:rPr>
            </w:pPr>
            <w:r w:rsidRPr="00C7105F">
              <w:rPr>
                <w:rFonts w:ascii="Arial" w:hAnsi="Arial"/>
              </w:rPr>
              <w:t>…………………………………………………………………………………………</w:t>
            </w:r>
          </w:p>
          <w:p w:rsidR="00B63589" w:rsidRPr="00C7105F" w:rsidRDefault="00B63589" w:rsidP="00FD2D35">
            <w:pPr>
              <w:pStyle w:val="FootnoteText"/>
              <w:spacing w:before="120"/>
              <w:rPr>
                <w:rFonts w:ascii="Arial" w:hAnsi="Arial"/>
              </w:rPr>
            </w:pPr>
            <w:r w:rsidRPr="00C7105F">
              <w:rPr>
                <w:rFonts w:ascii="Arial" w:hAnsi="Arial"/>
              </w:rPr>
              <w:t>Name, Job Title</w:t>
            </w:r>
          </w:p>
        </w:tc>
      </w:tr>
    </w:tbl>
    <w:p w:rsidR="0084599B" w:rsidRDefault="0084599B"/>
    <w:p w:rsidR="00FD2D35" w:rsidRDefault="00FD2D35"/>
    <w:p w:rsidR="00FD2D35" w:rsidRDefault="00FD2D35"/>
    <w:p w:rsidR="00FD2D35" w:rsidRDefault="00FD2D35"/>
    <w:p w:rsidR="00FD2D35" w:rsidRDefault="00FD2D35"/>
    <w:p w:rsidR="00FD2D35" w:rsidRDefault="00FD2D35"/>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FD2D35" w:rsidRPr="00C7105F" w:rsidTr="00FD2D35">
        <w:trPr>
          <w:cantSplit/>
          <w:trHeight w:val="377"/>
        </w:trPr>
        <w:tc>
          <w:tcPr>
            <w:tcW w:w="534" w:type="dxa"/>
            <w:tcBorders>
              <w:bottom w:val="single" w:sz="4" w:space="0" w:color="auto"/>
            </w:tcBorders>
            <w:shd w:val="pct20" w:color="auto" w:fill="auto"/>
            <w:vAlign w:val="center"/>
          </w:tcPr>
          <w:p w:rsidR="00FD2D35" w:rsidRPr="00C7105F" w:rsidRDefault="00FD2D35" w:rsidP="00FD2D35">
            <w:pPr>
              <w:pStyle w:val="Heading2"/>
              <w:jc w:val="center"/>
              <w:rPr>
                <w:rFonts w:ascii="Arial" w:hAnsi="Arial"/>
              </w:rPr>
            </w:pPr>
            <w:r>
              <w:rPr>
                <w:rFonts w:ascii="Arial" w:hAnsi="Arial"/>
              </w:rPr>
              <w:lastRenderedPageBreak/>
              <w:t>2.1</w:t>
            </w:r>
          </w:p>
        </w:tc>
        <w:tc>
          <w:tcPr>
            <w:tcW w:w="9780" w:type="dxa"/>
            <w:gridSpan w:val="2"/>
            <w:tcBorders>
              <w:top w:val="nil"/>
              <w:bottom w:val="single" w:sz="4" w:space="0" w:color="auto"/>
            </w:tcBorders>
            <w:shd w:val="pct20" w:color="auto" w:fill="auto"/>
          </w:tcPr>
          <w:p w:rsidR="00FD2D35" w:rsidRDefault="00FD2D35" w:rsidP="00FD2D35">
            <w:pPr>
              <w:pStyle w:val="FootnoteText"/>
              <w:rPr>
                <w:rFonts w:ascii="Arial" w:hAnsi="Arial"/>
              </w:rPr>
            </w:pPr>
            <w:r w:rsidRPr="00760C84">
              <w:rPr>
                <w:rFonts w:ascii="Arial" w:hAnsi="Arial"/>
                <w:b/>
              </w:rPr>
              <w:t>Activity:</w:t>
            </w:r>
            <w:r>
              <w:rPr>
                <w:rFonts w:ascii="Arial" w:hAnsi="Arial"/>
              </w:rPr>
              <w:t xml:space="preserve"> To ensure effective and efficient use of resources and maximise income from </w:t>
            </w:r>
            <w:proofErr w:type="spellStart"/>
            <w:r>
              <w:rPr>
                <w:rFonts w:ascii="Arial" w:hAnsi="Arial"/>
              </w:rPr>
              <w:t>DCELLs</w:t>
            </w:r>
            <w:proofErr w:type="spellEnd"/>
            <w:r>
              <w:rPr>
                <w:rFonts w:ascii="Arial" w:hAnsi="Arial"/>
              </w:rPr>
              <w:t xml:space="preserve"> funding, commercially contracted income and develop cost recovery programmes</w:t>
            </w:r>
          </w:p>
          <w:p w:rsidR="00FD2D35" w:rsidRPr="00C93F84" w:rsidRDefault="00FD2D35" w:rsidP="00FD2D35">
            <w:pPr>
              <w:pStyle w:val="FootnoteText"/>
              <w:rPr>
                <w:rFonts w:ascii="Arial" w:hAnsi="Arial"/>
              </w:rPr>
            </w:pPr>
            <w:r w:rsidRPr="00886024">
              <w:rPr>
                <w:rFonts w:ascii="Arial" w:hAnsi="Arial"/>
                <w:b/>
              </w:rPr>
              <w:t>Activity Risk:</w:t>
            </w:r>
            <w:r>
              <w:rPr>
                <w:rFonts w:ascii="Arial" w:hAnsi="Arial"/>
              </w:rPr>
              <w:t xml:space="preserve"> Insufficient use of accommodation and staff resources</w:t>
            </w:r>
          </w:p>
        </w:tc>
        <w:tc>
          <w:tcPr>
            <w:tcW w:w="1418" w:type="dxa"/>
            <w:tcBorders>
              <w:top w:val="nil"/>
              <w:bottom w:val="single" w:sz="4" w:space="0" w:color="auto"/>
            </w:tcBorders>
            <w:shd w:val="pct20" w:color="auto" w:fill="auto"/>
          </w:tcPr>
          <w:p w:rsidR="00FD2D35" w:rsidRDefault="00FD2D35" w:rsidP="00FD2D35">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FD2D35" w:rsidRPr="00C7105F" w:rsidRDefault="00FD2D35" w:rsidP="00FD2D35">
            <w:pPr>
              <w:pStyle w:val="FootnoteText"/>
              <w:jc w:val="center"/>
              <w:rPr>
                <w:rFonts w:ascii="Arial" w:hAnsi="Arial"/>
                <w:b/>
              </w:rPr>
            </w:pPr>
          </w:p>
        </w:tc>
        <w:tc>
          <w:tcPr>
            <w:tcW w:w="992" w:type="dxa"/>
            <w:tcBorders>
              <w:top w:val="nil"/>
              <w:bottom w:val="nil"/>
            </w:tcBorders>
            <w:shd w:val="pct20" w:color="auto" w:fill="auto"/>
            <w:vAlign w:val="center"/>
          </w:tcPr>
          <w:p w:rsidR="00FD2D35" w:rsidRPr="00C7105F" w:rsidRDefault="00FD2D35" w:rsidP="00FD2D35">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FD2D35" w:rsidRPr="00C7105F" w:rsidRDefault="00FD2D35" w:rsidP="00FD2D35">
            <w:pPr>
              <w:pStyle w:val="FootnoteText"/>
              <w:jc w:val="center"/>
              <w:rPr>
                <w:rFonts w:ascii="Arial" w:hAnsi="Arial"/>
                <w:b/>
              </w:rPr>
            </w:pPr>
            <w:r>
              <w:rPr>
                <w:rFonts w:ascii="Arial" w:hAnsi="Arial"/>
                <w:b/>
              </w:rPr>
              <w:t>L:1</w:t>
            </w:r>
          </w:p>
        </w:tc>
      </w:tr>
      <w:tr w:rsidR="00FD2D35" w:rsidRPr="00C7105F" w:rsidTr="00FD2D35">
        <w:trPr>
          <w:cantSplit/>
          <w:trHeight w:val="230"/>
        </w:trPr>
        <w:tc>
          <w:tcPr>
            <w:tcW w:w="10314" w:type="dxa"/>
            <w:gridSpan w:val="3"/>
            <w:vAlign w:val="bottom"/>
          </w:tcPr>
          <w:p w:rsidR="00FD2D35" w:rsidRPr="00C7105F" w:rsidRDefault="00FD2D35" w:rsidP="00FD2D35">
            <w:pPr>
              <w:rPr>
                <w:rFonts w:ascii="Arial" w:hAnsi="Arial"/>
                <w:b/>
              </w:rPr>
            </w:pPr>
            <w:r w:rsidRPr="00C7105F">
              <w:rPr>
                <w:rFonts w:ascii="Arial" w:hAnsi="Arial"/>
                <w:b/>
              </w:rPr>
              <w:t>Control(s)</w:t>
            </w:r>
          </w:p>
        </w:tc>
        <w:tc>
          <w:tcPr>
            <w:tcW w:w="1418" w:type="dxa"/>
            <w:vAlign w:val="bottom"/>
          </w:tcPr>
          <w:p w:rsidR="00FD2D35" w:rsidRPr="00C7105F" w:rsidRDefault="00FD2D35" w:rsidP="00FD2D35">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FD2D35" w:rsidRPr="00C959D6" w:rsidRDefault="00FD2D35" w:rsidP="00FD2D35">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FD2D35" w:rsidRPr="00C7105F" w:rsidTr="00FD2D35">
        <w:trPr>
          <w:cantSplit/>
          <w:trHeight w:val="230"/>
        </w:trPr>
        <w:tc>
          <w:tcPr>
            <w:tcW w:w="675" w:type="dxa"/>
            <w:gridSpan w:val="2"/>
          </w:tcPr>
          <w:p w:rsidR="00FD2D35" w:rsidRPr="00C7105F" w:rsidRDefault="00FD2D35" w:rsidP="00FD2D35">
            <w:pPr>
              <w:rPr>
                <w:rFonts w:ascii="Arial" w:hAnsi="Arial"/>
                <w:b/>
              </w:rPr>
            </w:pPr>
            <w:r w:rsidRPr="00C7105F">
              <w:rPr>
                <w:rFonts w:ascii="Arial" w:hAnsi="Arial"/>
                <w:b/>
              </w:rPr>
              <w:t>Ref.</w:t>
            </w:r>
          </w:p>
        </w:tc>
        <w:tc>
          <w:tcPr>
            <w:tcW w:w="9639" w:type="dxa"/>
          </w:tcPr>
          <w:p w:rsidR="00FD2D35" w:rsidRPr="00C7105F" w:rsidRDefault="00FD2D35" w:rsidP="00FD2D35">
            <w:pPr>
              <w:pStyle w:val="FootnoteText"/>
              <w:rPr>
                <w:rFonts w:ascii="Arial" w:hAnsi="Arial"/>
              </w:rPr>
            </w:pPr>
          </w:p>
        </w:tc>
        <w:tc>
          <w:tcPr>
            <w:tcW w:w="1418" w:type="dxa"/>
          </w:tcPr>
          <w:p w:rsidR="00FD2D35" w:rsidRPr="00C7105F" w:rsidRDefault="00FD2D35" w:rsidP="00FD2D35">
            <w:pPr>
              <w:rPr>
                <w:rFonts w:ascii="Arial" w:hAnsi="Arial"/>
              </w:rPr>
            </w:pPr>
          </w:p>
        </w:tc>
        <w:tc>
          <w:tcPr>
            <w:tcW w:w="1417" w:type="dxa"/>
            <w:gridSpan w:val="2"/>
            <w:tcBorders>
              <w:top w:val="single" w:sz="4" w:space="0" w:color="auto"/>
              <w:bottom w:val="single" w:sz="4" w:space="0" w:color="auto"/>
            </w:tcBorders>
          </w:tcPr>
          <w:p w:rsidR="00FD2D35" w:rsidRPr="00C7105F" w:rsidRDefault="00FD2D35" w:rsidP="00FD2D35">
            <w:pPr>
              <w:jc w:val="center"/>
              <w:rPr>
                <w:rFonts w:ascii="Arial" w:hAnsi="Arial"/>
              </w:rPr>
            </w:pPr>
          </w:p>
        </w:tc>
      </w:tr>
      <w:tr w:rsidR="00FD2D35" w:rsidRPr="00C7105F" w:rsidTr="00EB7EB7">
        <w:trPr>
          <w:cantSplit/>
        </w:trPr>
        <w:tc>
          <w:tcPr>
            <w:tcW w:w="675" w:type="dxa"/>
            <w:gridSpan w:val="2"/>
            <w:vAlign w:val="center"/>
          </w:tcPr>
          <w:p w:rsidR="00FD2D35" w:rsidRPr="00C7105F" w:rsidRDefault="00FD2D35" w:rsidP="00FD2D35">
            <w:pPr>
              <w:jc w:val="center"/>
              <w:rPr>
                <w:rFonts w:ascii="Arial" w:hAnsi="Arial"/>
              </w:rPr>
            </w:pPr>
            <w:r>
              <w:rPr>
                <w:rFonts w:ascii="Arial" w:hAnsi="Arial"/>
              </w:rPr>
              <w:t>2.1.1</w:t>
            </w:r>
          </w:p>
        </w:tc>
        <w:tc>
          <w:tcPr>
            <w:tcW w:w="9639" w:type="dxa"/>
          </w:tcPr>
          <w:p w:rsidR="00FD2D35" w:rsidRDefault="00FD2D35" w:rsidP="00FD2D35">
            <w:pPr>
              <w:rPr>
                <w:rFonts w:ascii="Arial" w:hAnsi="Arial"/>
              </w:rPr>
            </w:pPr>
            <w:r>
              <w:rPr>
                <w:rFonts w:ascii="Arial" w:hAnsi="Arial"/>
              </w:rPr>
              <w:t>HOS works closely with the HR team to maximise efficiency within the staffing budget</w:t>
            </w:r>
          </w:p>
        </w:tc>
        <w:tc>
          <w:tcPr>
            <w:tcW w:w="1418" w:type="dxa"/>
          </w:tcPr>
          <w:p w:rsidR="00FD2D35" w:rsidRPr="00C7105F" w:rsidRDefault="00FD2D35" w:rsidP="00FD2D35">
            <w:pPr>
              <w:jc w:val="center"/>
              <w:rPr>
                <w:rFonts w:ascii="Arial" w:hAnsi="Arial"/>
              </w:rPr>
            </w:pPr>
            <w:r>
              <w:rPr>
                <w:rFonts w:ascii="Arial" w:hAnsi="Arial"/>
              </w:rPr>
              <w:t>SL, HOS, CC</w:t>
            </w:r>
          </w:p>
        </w:tc>
        <w:tc>
          <w:tcPr>
            <w:tcW w:w="1417" w:type="dxa"/>
            <w:gridSpan w:val="2"/>
            <w:tcBorders>
              <w:top w:val="single" w:sz="4" w:space="0" w:color="auto"/>
              <w:bottom w:val="single" w:sz="4" w:space="0" w:color="auto"/>
            </w:tcBorders>
            <w:shd w:val="clear" w:color="auto" w:fill="FABF8F" w:themeFill="accent6" w:themeFillTint="99"/>
          </w:tcPr>
          <w:p w:rsidR="00FD2D35" w:rsidRPr="00C7105F" w:rsidRDefault="00FD2D35" w:rsidP="00FD2D35">
            <w:pPr>
              <w:jc w:val="center"/>
              <w:rPr>
                <w:rFonts w:ascii="Arial" w:hAnsi="Arial"/>
              </w:rPr>
            </w:pPr>
          </w:p>
        </w:tc>
      </w:tr>
      <w:tr w:rsidR="00FD2D35" w:rsidRPr="00C7105F" w:rsidTr="00EB7EB7">
        <w:trPr>
          <w:cantSplit/>
        </w:trPr>
        <w:tc>
          <w:tcPr>
            <w:tcW w:w="675" w:type="dxa"/>
            <w:gridSpan w:val="2"/>
            <w:vAlign w:val="center"/>
          </w:tcPr>
          <w:p w:rsidR="00FD2D35" w:rsidRDefault="00FD2D35" w:rsidP="00FD2D35">
            <w:pPr>
              <w:jc w:val="center"/>
              <w:rPr>
                <w:rFonts w:ascii="Arial" w:hAnsi="Arial"/>
              </w:rPr>
            </w:pPr>
            <w:r>
              <w:rPr>
                <w:rFonts w:ascii="Arial" w:hAnsi="Arial"/>
              </w:rPr>
              <w:t>2.1.2</w:t>
            </w:r>
          </w:p>
        </w:tc>
        <w:tc>
          <w:tcPr>
            <w:tcW w:w="9639" w:type="dxa"/>
          </w:tcPr>
          <w:p w:rsidR="00FD2D35" w:rsidRDefault="00FD2D35" w:rsidP="00FD2D35">
            <w:pPr>
              <w:rPr>
                <w:rFonts w:ascii="Arial" w:hAnsi="Arial"/>
              </w:rPr>
            </w:pPr>
            <w:r>
              <w:rPr>
                <w:rFonts w:ascii="Arial" w:hAnsi="Arial"/>
              </w:rPr>
              <w:t>Resources are discussed with the staff in team meetings to ensure all the team manage consumables in a cost effective manner</w:t>
            </w:r>
          </w:p>
        </w:tc>
        <w:tc>
          <w:tcPr>
            <w:tcW w:w="1418" w:type="dxa"/>
          </w:tcPr>
          <w:p w:rsidR="00FD2D35" w:rsidRDefault="00FD2D35" w:rsidP="00FD2D35">
            <w:pPr>
              <w:rPr>
                <w:rFonts w:ascii="Arial" w:hAnsi="Arial"/>
              </w:rPr>
            </w:pPr>
            <w:r>
              <w:rPr>
                <w:rFonts w:ascii="Arial" w:hAnsi="Arial"/>
              </w:rPr>
              <w:t>Team</w:t>
            </w:r>
          </w:p>
        </w:tc>
        <w:tc>
          <w:tcPr>
            <w:tcW w:w="1417" w:type="dxa"/>
            <w:gridSpan w:val="2"/>
            <w:tcBorders>
              <w:top w:val="single" w:sz="4" w:space="0" w:color="auto"/>
              <w:bottom w:val="single" w:sz="4" w:space="0" w:color="auto"/>
            </w:tcBorders>
            <w:shd w:val="clear" w:color="auto" w:fill="FABF8F" w:themeFill="accent6" w:themeFillTint="99"/>
          </w:tcPr>
          <w:p w:rsidR="00FD2D35" w:rsidRPr="00C7105F" w:rsidRDefault="00FD2D35" w:rsidP="00FD2D35">
            <w:pPr>
              <w:jc w:val="center"/>
              <w:rPr>
                <w:rFonts w:ascii="Arial" w:hAnsi="Arial"/>
              </w:rPr>
            </w:pPr>
          </w:p>
        </w:tc>
      </w:tr>
      <w:tr w:rsidR="00FD2D35" w:rsidRPr="00C7105F" w:rsidTr="00EB7EB7">
        <w:trPr>
          <w:cantSplit/>
        </w:trPr>
        <w:tc>
          <w:tcPr>
            <w:tcW w:w="675" w:type="dxa"/>
            <w:gridSpan w:val="2"/>
            <w:vAlign w:val="center"/>
          </w:tcPr>
          <w:p w:rsidR="00FD2D35" w:rsidRDefault="00FD2D35" w:rsidP="00FD2D35">
            <w:pPr>
              <w:jc w:val="center"/>
              <w:rPr>
                <w:rFonts w:ascii="Arial" w:hAnsi="Arial"/>
              </w:rPr>
            </w:pPr>
            <w:r>
              <w:rPr>
                <w:rFonts w:ascii="Arial" w:hAnsi="Arial"/>
              </w:rPr>
              <w:t>2.1.3</w:t>
            </w:r>
          </w:p>
        </w:tc>
        <w:tc>
          <w:tcPr>
            <w:tcW w:w="9639" w:type="dxa"/>
          </w:tcPr>
          <w:p w:rsidR="00FD2D35" w:rsidRDefault="00FD2D35" w:rsidP="00FD2D35">
            <w:pPr>
              <w:rPr>
                <w:rFonts w:ascii="Arial" w:hAnsi="Arial"/>
              </w:rPr>
            </w:pPr>
            <w:r>
              <w:rPr>
                <w:rFonts w:ascii="Arial" w:hAnsi="Arial"/>
              </w:rPr>
              <w:t>Banded contracts are used to ensure that cuts in the Capital investment will not adversely affective Human resources</w:t>
            </w:r>
          </w:p>
        </w:tc>
        <w:tc>
          <w:tcPr>
            <w:tcW w:w="1418" w:type="dxa"/>
          </w:tcPr>
          <w:p w:rsidR="00FD2D35" w:rsidRDefault="00FD2D35" w:rsidP="00FD2D35">
            <w:pPr>
              <w:rPr>
                <w:rFonts w:ascii="Arial" w:hAnsi="Arial"/>
              </w:rPr>
            </w:pPr>
            <w:r>
              <w:rPr>
                <w:rFonts w:ascii="Arial" w:hAnsi="Arial"/>
              </w:rPr>
              <w:t>HOS, SL, CC Team</w:t>
            </w:r>
          </w:p>
        </w:tc>
        <w:tc>
          <w:tcPr>
            <w:tcW w:w="1417" w:type="dxa"/>
            <w:gridSpan w:val="2"/>
            <w:tcBorders>
              <w:top w:val="single" w:sz="4" w:space="0" w:color="auto"/>
              <w:bottom w:val="single" w:sz="4" w:space="0" w:color="auto"/>
            </w:tcBorders>
            <w:shd w:val="clear" w:color="auto" w:fill="FABF8F" w:themeFill="accent6" w:themeFillTint="99"/>
          </w:tcPr>
          <w:p w:rsidR="00FD2D35" w:rsidRPr="00C7105F" w:rsidRDefault="00FD2D35" w:rsidP="00FD2D35">
            <w:pPr>
              <w:jc w:val="center"/>
              <w:rPr>
                <w:rFonts w:ascii="Arial" w:hAnsi="Arial"/>
              </w:rPr>
            </w:pPr>
          </w:p>
        </w:tc>
      </w:tr>
      <w:tr w:rsidR="00FD2D35" w:rsidRPr="00C7105F" w:rsidTr="00EB7EB7">
        <w:trPr>
          <w:cantSplit/>
        </w:trPr>
        <w:tc>
          <w:tcPr>
            <w:tcW w:w="675" w:type="dxa"/>
            <w:gridSpan w:val="2"/>
            <w:vAlign w:val="center"/>
          </w:tcPr>
          <w:p w:rsidR="00FD2D35" w:rsidRDefault="00FD2D35" w:rsidP="00FD2D35">
            <w:pPr>
              <w:jc w:val="center"/>
              <w:rPr>
                <w:rFonts w:ascii="Arial" w:hAnsi="Arial"/>
              </w:rPr>
            </w:pPr>
            <w:r>
              <w:rPr>
                <w:rFonts w:ascii="Arial" w:hAnsi="Arial"/>
              </w:rPr>
              <w:t>2.1.4</w:t>
            </w:r>
          </w:p>
        </w:tc>
        <w:tc>
          <w:tcPr>
            <w:tcW w:w="9639" w:type="dxa"/>
          </w:tcPr>
          <w:p w:rsidR="00FD2D35" w:rsidRPr="00C7105F" w:rsidRDefault="00FD2D35" w:rsidP="00FD2D35">
            <w:pPr>
              <w:rPr>
                <w:rFonts w:ascii="Arial" w:hAnsi="Arial"/>
              </w:rPr>
            </w:pPr>
            <w:r>
              <w:rPr>
                <w:rFonts w:ascii="Arial" w:hAnsi="Arial"/>
              </w:rPr>
              <w:t>HOS works closely with the Head of Finance to ensure resources are managed effectively and efficiently</w:t>
            </w:r>
          </w:p>
        </w:tc>
        <w:tc>
          <w:tcPr>
            <w:tcW w:w="1418" w:type="dxa"/>
          </w:tcPr>
          <w:p w:rsidR="00FD2D35" w:rsidRDefault="00FD2D35" w:rsidP="00FD2D35">
            <w:pPr>
              <w:rPr>
                <w:rFonts w:ascii="Arial" w:hAnsi="Arial"/>
              </w:rPr>
            </w:pPr>
            <w:r>
              <w:rPr>
                <w:rFonts w:ascii="Arial" w:hAnsi="Arial"/>
              </w:rPr>
              <w:t>Team</w:t>
            </w:r>
          </w:p>
        </w:tc>
        <w:tc>
          <w:tcPr>
            <w:tcW w:w="1417" w:type="dxa"/>
            <w:gridSpan w:val="2"/>
            <w:tcBorders>
              <w:top w:val="single" w:sz="4" w:space="0" w:color="auto"/>
              <w:bottom w:val="single" w:sz="4" w:space="0" w:color="auto"/>
            </w:tcBorders>
            <w:shd w:val="clear" w:color="auto" w:fill="FABF8F" w:themeFill="accent6" w:themeFillTint="99"/>
          </w:tcPr>
          <w:p w:rsidR="00FD2D35" w:rsidRPr="00C7105F" w:rsidRDefault="00FD2D35" w:rsidP="00FD2D35">
            <w:pPr>
              <w:jc w:val="center"/>
              <w:rPr>
                <w:rFonts w:ascii="Arial" w:hAnsi="Arial"/>
              </w:rPr>
            </w:pPr>
          </w:p>
        </w:tc>
      </w:tr>
      <w:tr w:rsidR="00FD2D35" w:rsidRPr="00C7105F" w:rsidTr="00EB7EB7">
        <w:trPr>
          <w:cantSplit/>
        </w:trPr>
        <w:tc>
          <w:tcPr>
            <w:tcW w:w="675" w:type="dxa"/>
            <w:gridSpan w:val="2"/>
            <w:vAlign w:val="center"/>
          </w:tcPr>
          <w:p w:rsidR="00FD2D35" w:rsidRDefault="00FD2D35" w:rsidP="00FD2D35">
            <w:pPr>
              <w:jc w:val="center"/>
              <w:rPr>
                <w:rFonts w:ascii="Arial" w:hAnsi="Arial"/>
              </w:rPr>
            </w:pPr>
            <w:r>
              <w:rPr>
                <w:rFonts w:ascii="Arial" w:hAnsi="Arial"/>
              </w:rPr>
              <w:t>2.1.5</w:t>
            </w:r>
          </w:p>
        </w:tc>
        <w:tc>
          <w:tcPr>
            <w:tcW w:w="9639" w:type="dxa"/>
          </w:tcPr>
          <w:p w:rsidR="00FD2D35" w:rsidRPr="00C7105F" w:rsidRDefault="00FD2D35" w:rsidP="00FD2D35">
            <w:pPr>
              <w:rPr>
                <w:rFonts w:ascii="Arial" w:hAnsi="Arial"/>
              </w:rPr>
            </w:pPr>
            <w:r>
              <w:rPr>
                <w:rFonts w:ascii="Arial" w:hAnsi="Arial"/>
              </w:rPr>
              <w:t>The School follows the established College policy which clearly outlines procedures to follow relating to staff attendance and absence</w:t>
            </w:r>
          </w:p>
        </w:tc>
        <w:tc>
          <w:tcPr>
            <w:tcW w:w="1418" w:type="dxa"/>
          </w:tcPr>
          <w:p w:rsidR="00FD2D35" w:rsidRDefault="00FD2D35" w:rsidP="00FD2D35">
            <w:pPr>
              <w:rPr>
                <w:rFonts w:ascii="Arial" w:hAnsi="Arial"/>
              </w:rPr>
            </w:pPr>
          </w:p>
        </w:tc>
        <w:tc>
          <w:tcPr>
            <w:tcW w:w="1417" w:type="dxa"/>
            <w:gridSpan w:val="2"/>
            <w:tcBorders>
              <w:top w:val="single" w:sz="4" w:space="0" w:color="auto"/>
              <w:bottom w:val="single" w:sz="4" w:space="0" w:color="auto"/>
            </w:tcBorders>
            <w:shd w:val="clear" w:color="auto" w:fill="FABF8F" w:themeFill="accent6" w:themeFillTint="99"/>
          </w:tcPr>
          <w:p w:rsidR="00FD2D35" w:rsidRPr="00C7105F" w:rsidRDefault="00FD2D35" w:rsidP="00FD2D35">
            <w:pPr>
              <w:jc w:val="center"/>
              <w:rPr>
                <w:rFonts w:ascii="Arial" w:hAnsi="Arial"/>
              </w:rPr>
            </w:pPr>
          </w:p>
        </w:tc>
      </w:tr>
      <w:tr w:rsidR="00FD2D35" w:rsidRPr="00C7105F" w:rsidTr="00EB7EB7">
        <w:trPr>
          <w:cantSplit/>
        </w:trPr>
        <w:tc>
          <w:tcPr>
            <w:tcW w:w="675" w:type="dxa"/>
            <w:gridSpan w:val="2"/>
            <w:vAlign w:val="center"/>
          </w:tcPr>
          <w:p w:rsidR="00FD2D35" w:rsidRDefault="00FD2D35" w:rsidP="00FD2D35">
            <w:pPr>
              <w:jc w:val="center"/>
              <w:rPr>
                <w:rFonts w:ascii="Arial" w:hAnsi="Arial"/>
              </w:rPr>
            </w:pPr>
            <w:r>
              <w:rPr>
                <w:rFonts w:ascii="Arial" w:hAnsi="Arial"/>
              </w:rPr>
              <w:t>2.1.6</w:t>
            </w:r>
          </w:p>
        </w:tc>
        <w:tc>
          <w:tcPr>
            <w:tcW w:w="9639" w:type="dxa"/>
          </w:tcPr>
          <w:p w:rsidR="00FD2D35" w:rsidRPr="00C7105F" w:rsidRDefault="00FD2D35" w:rsidP="00FD2D35">
            <w:pPr>
              <w:rPr>
                <w:rFonts w:ascii="Arial" w:hAnsi="Arial"/>
              </w:rPr>
            </w:pPr>
            <w:r>
              <w:rPr>
                <w:rFonts w:ascii="Arial" w:hAnsi="Arial"/>
              </w:rPr>
              <w:t>The HOS timetables classes to maximise opportunities for usage of appropriately resources teaching rooms.</w:t>
            </w:r>
          </w:p>
        </w:tc>
        <w:tc>
          <w:tcPr>
            <w:tcW w:w="1418" w:type="dxa"/>
          </w:tcPr>
          <w:p w:rsidR="00FD2D35" w:rsidRDefault="00FD2D35" w:rsidP="00FD2D35">
            <w:pPr>
              <w:rPr>
                <w:rFonts w:ascii="Arial" w:hAnsi="Arial"/>
              </w:rPr>
            </w:pPr>
          </w:p>
        </w:tc>
        <w:tc>
          <w:tcPr>
            <w:tcW w:w="1417" w:type="dxa"/>
            <w:gridSpan w:val="2"/>
            <w:tcBorders>
              <w:top w:val="single" w:sz="4" w:space="0" w:color="auto"/>
              <w:bottom w:val="single" w:sz="4" w:space="0" w:color="auto"/>
            </w:tcBorders>
            <w:shd w:val="clear" w:color="auto" w:fill="FABF8F" w:themeFill="accent6" w:themeFillTint="99"/>
          </w:tcPr>
          <w:p w:rsidR="00FD2D35" w:rsidRPr="00C7105F" w:rsidRDefault="00FD2D35" w:rsidP="00FD2D35">
            <w:pPr>
              <w:jc w:val="center"/>
              <w:rPr>
                <w:rFonts w:ascii="Arial" w:hAnsi="Arial"/>
              </w:rPr>
            </w:pPr>
          </w:p>
        </w:tc>
      </w:tr>
    </w:tbl>
    <w:p w:rsidR="00FD2D35" w:rsidRPr="00C7105F" w:rsidRDefault="00FD2D35" w:rsidP="00FD2D3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gridCol w:w="32"/>
      </w:tblGrid>
      <w:tr w:rsidR="00FD2D35" w:rsidRPr="00C7105F" w:rsidTr="00FD2D35">
        <w:trPr>
          <w:gridAfter w:val="1"/>
          <w:wAfter w:w="32" w:type="dxa"/>
          <w:cantSplit/>
        </w:trPr>
        <w:tc>
          <w:tcPr>
            <w:tcW w:w="14142" w:type="dxa"/>
            <w:gridSpan w:val="5"/>
            <w:shd w:val="pct20" w:color="auto" w:fill="auto"/>
          </w:tcPr>
          <w:p w:rsidR="00FD2D35" w:rsidRPr="00C7105F" w:rsidRDefault="00FD2D35" w:rsidP="00FD2D35">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FD2D35" w:rsidRPr="00C7105F" w:rsidTr="00FD2D35">
        <w:trPr>
          <w:gridAfter w:val="1"/>
          <w:wAfter w:w="32" w:type="dxa"/>
          <w:cantSplit/>
          <w:trHeight w:val="391"/>
        </w:trPr>
        <w:tc>
          <w:tcPr>
            <w:tcW w:w="675" w:type="dxa"/>
          </w:tcPr>
          <w:p w:rsidR="00FD2D35" w:rsidRPr="00C7105F" w:rsidRDefault="00FD2D35" w:rsidP="00FD2D35">
            <w:pPr>
              <w:rPr>
                <w:rFonts w:ascii="Arial" w:hAnsi="Arial"/>
                <w:b/>
              </w:rPr>
            </w:pPr>
            <w:r w:rsidRPr="00C7105F">
              <w:rPr>
                <w:rFonts w:ascii="Arial" w:hAnsi="Arial"/>
                <w:b/>
              </w:rPr>
              <w:t>Ref.</w:t>
            </w:r>
          </w:p>
        </w:tc>
        <w:tc>
          <w:tcPr>
            <w:tcW w:w="6237" w:type="dxa"/>
          </w:tcPr>
          <w:p w:rsidR="00FD2D35" w:rsidRPr="00C7105F" w:rsidRDefault="00FD2D35" w:rsidP="00FD2D35">
            <w:pPr>
              <w:pStyle w:val="FootnoteText"/>
              <w:rPr>
                <w:rFonts w:ascii="Arial" w:hAnsi="Arial"/>
                <w:b/>
              </w:rPr>
            </w:pPr>
            <w:r w:rsidRPr="00C7105F">
              <w:rPr>
                <w:rFonts w:ascii="Arial" w:hAnsi="Arial"/>
                <w:b/>
              </w:rPr>
              <w:t>Required additional process</w:t>
            </w:r>
          </w:p>
        </w:tc>
        <w:tc>
          <w:tcPr>
            <w:tcW w:w="5387" w:type="dxa"/>
          </w:tcPr>
          <w:p w:rsidR="00FD2D35" w:rsidRPr="00C7105F" w:rsidRDefault="00FD2D35" w:rsidP="00FD2D35">
            <w:pPr>
              <w:pStyle w:val="FootnoteText"/>
              <w:rPr>
                <w:rFonts w:ascii="Arial" w:hAnsi="Arial"/>
              </w:rPr>
            </w:pPr>
            <w:r w:rsidRPr="00C7105F">
              <w:rPr>
                <w:rFonts w:ascii="Arial" w:hAnsi="Arial"/>
                <w:b/>
              </w:rPr>
              <w:t>Implementation plan</w:t>
            </w:r>
          </w:p>
        </w:tc>
        <w:tc>
          <w:tcPr>
            <w:tcW w:w="709" w:type="dxa"/>
          </w:tcPr>
          <w:p w:rsidR="00FD2D35" w:rsidRPr="00C7105F" w:rsidRDefault="00FD2D35" w:rsidP="00FD2D35">
            <w:pPr>
              <w:rPr>
                <w:rFonts w:ascii="Arial" w:hAnsi="Arial"/>
                <w:b/>
              </w:rPr>
            </w:pPr>
            <w:proofErr w:type="spellStart"/>
            <w:r>
              <w:rPr>
                <w:rFonts w:ascii="Arial" w:hAnsi="Arial"/>
                <w:b/>
              </w:rPr>
              <w:t>Resp</w:t>
            </w:r>
            <w:proofErr w:type="spellEnd"/>
          </w:p>
        </w:tc>
        <w:tc>
          <w:tcPr>
            <w:tcW w:w="1134" w:type="dxa"/>
          </w:tcPr>
          <w:p w:rsidR="00FD2D35" w:rsidRPr="00C7105F" w:rsidRDefault="00FD2D35" w:rsidP="00FD2D35">
            <w:pPr>
              <w:rPr>
                <w:rFonts w:ascii="Arial" w:hAnsi="Arial"/>
              </w:rPr>
            </w:pPr>
            <w:r w:rsidRPr="00C7105F">
              <w:rPr>
                <w:rFonts w:ascii="Arial" w:hAnsi="Arial"/>
                <w:b/>
              </w:rPr>
              <w:t xml:space="preserve">Target </w:t>
            </w:r>
          </w:p>
        </w:tc>
      </w:tr>
      <w:tr w:rsidR="00F746CD" w:rsidRPr="00C7105F" w:rsidTr="00FD2D35">
        <w:trPr>
          <w:gridAfter w:val="1"/>
          <w:wAfter w:w="32" w:type="dxa"/>
          <w:cantSplit/>
          <w:trHeight w:val="391"/>
        </w:trPr>
        <w:tc>
          <w:tcPr>
            <w:tcW w:w="675" w:type="dxa"/>
          </w:tcPr>
          <w:p w:rsidR="00F746CD" w:rsidRPr="00C7105F" w:rsidRDefault="00F746CD" w:rsidP="00FD2D35">
            <w:pPr>
              <w:rPr>
                <w:rFonts w:ascii="Arial" w:hAnsi="Arial"/>
                <w:b/>
              </w:rPr>
            </w:pPr>
            <w:r>
              <w:rPr>
                <w:rFonts w:ascii="Arial" w:hAnsi="Arial"/>
                <w:b/>
              </w:rPr>
              <w:t>2.1.1.1</w:t>
            </w:r>
          </w:p>
        </w:tc>
        <w:tc>
          <w:tcPr>
            <w:tcW w:w="6237" w:type="dxa"/>
          </w:tcPr>
          <w:p w:rsidR="00F746CD" w:rsidRPr="00F746CD" w:rsidRDefault="00F746CD" w:rsidP="00FD2D35">
            <w:pPr>
              <w:pStyle w:val="FootnoteText"/>
              <w:rPr>
                <w:rFonts w:ascii="Arial" w:hAnsi="Arial"/>
              </w:rPr>
            </w:pPr>
            <w:r w:rsidRPr="00F746CD">
              <w:rPr>
                <w:rFonts w:ascii="Arial" w:hAnsi="Arial"/>
              </w:rPr>
              <w:t>Some capital costs cannot be predicted particularly concerning long term sickness cover</w:t>
            </w:r>
          </w:p>
        </w:tc>
        <w:tc>
          <w:tcPr>
            <w:tcW w:w="5387" w:type="dxa"/>
          </w:tcPr>
          <w:p w:rsidR="00F746CD" w:rsidRPr="00F746CD" w:rsidRDefault="00F746CD" w:rsidP="00FD2D35">
            <w:pPr>
              <w:pStyle w:val="FootnoteText"/>
              <w:rPr>
                <w:rFonts w:ascii="Arial" w:hAnsi="Arial"/>
              </w:rPr>
            </w:pPr>
            <w:r w:rsidRPr="00F746CD">
              <w:rPr>
                <w:rFonts w:ascii="Arial" w:hAnsi="Arial"/>
              </w:rPr>
              <w:t>Explore contingency planning in next years budget</w:t>
            </w:r>
          </w:p>
        </w:tc>
        <w:tc>
          <w:tcPr>
            <w:tcW w:w="709" w:type="dxa"/>
          </w:tcPr>
          <w:p w:rsidR="00F746CD" w:rsidRPr="00F746CD" w:rsidRDefault="00F746CD" w:rsidP="00FD2D35">
            <w:pPr>
              <w:rPr>
                <w:rFonts w:ascii="Arial" w:hAnsi="Arial"/>
              </w:rPr>
            </w:pPr>
            <w:r>
              <w:rPr>
                <w:rFonts w:ascii="Arial" w:hAnsi="Arial"/>
              </w:rPr>
              <w:t>HOS Head of Finance</w:t>
            </w:r>
          </w:p>
        </w:tc>
        <w:tc>
          <w:tcPr>
            <w:tcW w:w="1134" w:type="dxa"/>
          </w:tcPr>
          <w:p w:rsidR="00F746CD" w:rsidRPr="00C7105F" w:rsidRDefault="00F746CD" w:rsidP="00FD2D35">
            <w:pPr>
              <w:rPr>
                <w:rFonts w:ascii="Arial" w:hAnsi="Arial"/>
                <w:b/>
              </w:rPr>
            </w:pPr>
            <w:r>
              <w:rPr>
                <w:rFonts w:ascii="Arial" w:hAnsi="Arial"/>
                <w:b/>
              </w:rPr>
              <w:t>May 2012</w:t>
            </w:r>
          </w:p>
        </w:tc>
      </w:tr>
      <w:tr w:rsidR="00FD2D35" w:rsidRPr="00C7105F" w:rsidTr="00FD2D35">
        <w:trPr>
          <w:cantSplit/>
        </w:trPr>
        <w:tc>
          <w:tcPr>
            <w:tcW w:w="13008" w:type="dxa"/>
            <w:gridSpan w:val="4"/>
            <w:shd w:val="pct20" w:color="auto" w:fill="auto"/>
          </w:tcPr>
          <w:p w:rsidR="00FD2D35" w:rsidRPr="004062EA" w:rsidRDefault="00FD2D35" w:rsidP="00FD2D35">
            <w:pPr>
              <w:pStyle w:val="FootnoteText"/>
              <w:rPr>
                <w:rFonts w:ascii="Arial" w:hAnsi="Arial"/>
                <w:b/>
                <w:smallCaps/>
              </w:rPr>
            </w:pPr>
            <w:r w:rsidRPr="004062EA">
              <w:rPr>
                <w:rFonts w:ascii="Arial" w:hAnsi="Arial"/>
                <w:b/>
                <w:smallCaps/>
              </w:rPr>
              <w:t>Overall assessment of control effectiveness :</w:t>
            </w:r>
          </w:p>
        </w:tc>
        <w:tc>
          <w:tcPr>
            <w:tcW w:w="1166" w:type="dxa"/>
            <w:gridSpan w:val="2"/>
            <w:shd w:val="pct20" w:color="auto" w:fill="auto"/>
            <w:vAlign w:val="center"/>
          </w:tcPr>
          <w:p w:rsidR="00FD2D35" w:rsidRPr="00C7105F" w:rsidRDefault="00FD2D35" w:rsidP="00FD2D35">
            <w:pPr>
              <w:jc w:val="center"/>
              <w:rPr>
                <w:rFonts w:ascii="Arial" w:hAnsi="Arial"/>
                <w:b/>
              </w:rPr>
            </w:pPr>
            <w:r>
              <w:rPr>
                <w:rFonts w:ascii="Arial" w:hAnsi="Arial"/>
                <w:b/>
              </w:rPr>
              <w:t>2</w:t>
            </w:r>
          </w:p>
        </w:tc>
      </w:tr>
    </w:tbl>
    <w:p w:rsidR="00FD2D35" w:rsidRPr="00C7105F" w:rsidRDefault="00FD2D35" w:rsidP="00FD2D35">
      <w:pPr>
        <w:rPr>
          <w:rFonts w:ascii="Arial" w:hAnsi="Arial"/>
        </w:rPr>
      </w:pPr>
    </w:p>
    <w:tbl>
      <w:tblPr>
        <w:tblW w:w="0" w:type="auto"/>
        <w:tblBorders>
          <w:insideH w:val="single" w:sz="4" w:space="0" w:color="auto"/>
        </w:tblBorders>
        <w:tblLayout w:type="fixed"/>
        <w:tblLook w:val="0000"/>
      </w:tblPr>
      <w:tblGrid>
        <w:gridCol w:w="7087"/>
        <w:gridCol w:w="7087"/>
      </w:tblGrid>
      <w:tr w:rsidR="00FD2D35" w:rsidRPr="00C7105F" w:rsidTr="00FD2D35">
        <w:tc>
          <w:tcPr>
            <w:tcW w:w="7087" w:type="dxa"/>
          </w:tcPr>
          <w:p w:rsidR="00FD2D35" w:rsidRPr="00C7105F" w:rsidRDefault="00FD2D35" w:rsidP="00FD2D35">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FD2D35" w:rsidRPr="00C7105F" w:rsidRDefault="00FD2D35" w:rsidP="00FD2D35">
            <w:pPr>
              <w:pStyle w:val="FootnoteText"/>
              <w:spacing w:before="240"/>
              <w:rPr>
                <w:rFonts w:ascii="Arial" w:hAnsi="Arial"/>
              </w:rPr>
            </w:pPr>
            <w:r w:rsidRPr="00C7105F">
              <w:rPr>
                <w:rFonts w:ascii="Arial" w:hAnsi="Arial"/>
              </w:rPr>
              <w:t>…………………………………………………………………………………………</w:t>
            </w:r>
          </w:p>
          <w:p w:rsidR="00FD2D35" w:rsidRPr="00C7105F" w:rsidRDefault="00FD2D35" w:rsidP="00FD2D35">
            <w:pPr>
              <w:pStyle w:val="FootnoteText"/>
              <w:spacing w:before="120"/>
              <w:rPr>
                <w:rFonts w:ascii="Arial" w:hAnsi="Arial"/>
              </w:rPr>
            </w:pPr>
            <w:r w:rsidRPr="00C7105F">
              <w:rPr>
                <w:rFonts w:ascii="Arial" w:hAnsi="Arial"/>
              </w:rPr>
              <w:t>Name, Job Title</w:t>
            </w:r>
          </w:p>
        </w:tc>
      </w:tr>
    </w:tbl>
    <w:p w:rsidR="00FD2D35" w:rsidRDefault="00FD2D35"/>
    <w:p w:rsidR="00F15BA3" w:rsidRDefault="00F15BA3"/>
    <w:p w:rsidR="00F746CD" w:rsidRDefault="00F746CD"/>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F746CD" w:rsidRPr="00C7105F" w:rsidTr="0011570A">
        <w:trPr>
          <w:cantSplit/>
          <w:trHeight w:val="377"/>
        </w:trPr>
        <w:tc>
          <w:tcPr>
            <w:tcW w:w="534" w:type="dxa"/>
            <w:tcBorders>
              <w:bottom w:val="single" w:sz="4" w:space="0" w:color="auto"/>
            </w:tcBorders>
            <w:shd w:val="pct20" w:color="auto" w:fill="auto"/>
            <w:vAlign w:val="center"/>
          </w:tcPr>
          <w:p w:rsidR="00F746CD" w:rsidRPr="00C7105F" w:rsidRDefault="00F746CD" w:rsidP="0011570A">
            <w:pPr>
              <w:pStyle w:val="Heading2"/>
              <w:jc w:val="center"/>
              <w:rPr>
                <w:rFonts w:ascii="Arial" w:hAnsi="Arial"/>
              </w:rPr>
            </w:pPr>
            <w:r>
              <w:rPr>
                <w:rFonts w:ascii="Arial" w:hAnsi="Arial"/>
              </w:rPr>
              <w:lastRenderedPageBreak/>
              <w:t>2.2</w:t>
            </w:r>
          </w:p>
        </w:tc>
        <w:tc>
          <w:tcPr>
            <w:tcW w:w="9780" w:type="dxa"/>
            <w:gridSpan w:val="2"/>
            <w:tcBorders>
              <w:top w:val="nil"/>
              <w:bottom w:val="single" w:sz="4" w:space="0" w:color="auto"/>
            </w:tcBorders>
            <w:shd w:val="pct20" w:color="auto" w:fill="auto"/>
          </w:tcPr>
          <w:p w:rsidR="00F746CD" w:rsidRDefault="00F746CD" w:rsidP="0011570A">
            <w:pPr>
              <w:pStyle w:val="FootnoteText"/>
              <w:rPr>
                <w:rFonts w:ascii="Arial" w:hAnsi="Arial"/>
              </w:rPr>
            </w:pPr>
            <w:r w:rsidRPr="00760C84">
              <w:rPr>
                <w:rFonts w:ascii="Arial" w:hAnsi="Arial"/>
                <w:b/>
              </w:rPr>
              <w:t>Activity:</w:t>
            </w:r>
            <w:r>
              <w:rPr>
                <w:rFonts w:ascii="Arial" w:hAnsi="Arial"/>
              </w:rPr>
              <w:t xml:space="preserve"> To ensure effective and efficient use of resources and maximise income from </w:t>
            </w:r>
            <w:proofErr w:type="spellStart"/>
            <w:r>
              <w:rPr>
                <w:rFonts w:ascii="Arial" w:hAnsi="Arial"/>
              </w:rPr>
              <w:t>DCELLs</w:t>
            </w:r>
            <w:proofErr w:type="spellEnd"/>
            <w:r>
              <w:rPr>
                <w:rFonts w:ascii="Arial" w:hAnsi="Arial"/>
              </w:rPr>
              <w:t xml:space="preserve"> funding, commercially contracted income and develop cost recovery programmes</w:t>
            </w:r>
          </w:p>
          <w:p w:rsidR="00F746CD" w:rsidRPr="00C93F84" w:rsidRDefault="00F746CD" w:rsidP="0011570A">
            <w:pPr>
              <w:pStyle w:val="FootnoteText"/>
              <w:rPr>
                <w:rFonts w:ascii="Arial" w:hAnsi="Arial"/>
              </w:rPr>
            </w:pPr>
            <w:r w:rsidRPr="00886024">
              <w:rPr>
                <w:rFonts w:ascii="Arial" w:hAnsi="Arial"/>
                <w:b/>
              </w:rPr>
              <w:t>Activity Risk:</w:t>
            </w:r>
            <w:r>
              <w:rPr>
                <w:rFonts w:ascii="Arial" w:hAnsi="Arial"/>
              </w:rPr>
              <w:t xml:space="preserve"> </w:t>
            </w:r>
            <w:r w:rsidRPr="00F746CD">
              <w:rPr>
                <w:rFonts w:ascii="Arial" w:hAnsi="Arial" w:cs="Arial"/>
                <w:bCs/>
                <w:smallCaps/>
              </w:rPr>
              <w:t>Not marketing full cost recovery courses to reach full potential audience reducing commercial income opportunities</w:t>
            </w:r>
          </w:p>
        </w:tc>
        <w:tc>
          <w:tcPr>
            <w:tcW w:w="1418" w:type="dxa"/>
            <w:tcBorders>
              <w:top w:val="nil"/>
              <w:bottom w:val="single" w:sz="4" w:space="0" w:color="auto"/>
            </w:tcBorders>
            <w:shd w:val="pct20" w:color="auto" w:fill="auto"/>
          </w:tcPr>
          <w:p w:rsidR="00F746CD" w:rsidRDefault="00F746CD"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F746CD" w:rsidRPr="00C7105F" w:rsidRDefault="00F746CD" w:rsidP="0011570A">
            <w:pPr>
              <w:pStyle w:val="FootnoteText"/>
              <w:jc w:val="center"/>
              <w:rPr>
                <w:rFonts w:ascii="Arial" w:hAnsi="Arial"/>
                <w:b/>
              </w:rPr>
            </w:pPr>
          </w:p>
        </w:tc>
        <w:tc>
          <w:tcPr>
            <w:tcW w:w="992" w:type="dxa"/>
            <w:tcBorders>
              <w:top w:val="nil"/>
              <w:bottom w:val="nil"/>
            </w:tcBorders>
            <w:shd w:val="pct20" w:color="auto" w:fill="auto"/>
            <w:vAlign w:val="center"/>
          </w:tcPr>
          <w:p w:rsidR="00F746CD" w:rsidRPr="00C7105F" w:rsidRDefault="00F746CD"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F746CD" w:rsidRPr="00C7105F" w:rsidRDefault="00F746CD" w:rsidP="0011570A">
            <w:pPr>
              <w:pStyle w:val="FootnoteText"/>
              <w:jc w:val="center"/>
              <w:rPr>
                <w:rFonts w:ascii="Arial" w:hAnsi="Arial"/>
                <w:b/>
              </w:rPr>
            </w:pPr>
            <w:r>
              <w:rPr>
                <w:rFonts w:ascii="Arial" w:hAnsi="Arial"/>
                <w:b/>
              </w:rPr>
              <w:t>L:1</w:t>
            </w:r>
          </w:p>
        </w:tc>
      </w:tr>
      <w:tr w:rsidR="00F746CD" w:rsidRPr="00C7105F" w:rsidTr="0011570A">
        <w:trPr>
          <w:cantSplit/>
          <w:trHeight w:val="230"/>
        </w:trPr>
        <w:tc>
          <w:tcPr>
            <w:tcW w:w="10314" w:type="dxa"/>
            <w:gridSpan w:val="3"/>
            <w:vAlign w:val="bottom"/>
          </w:tcPr>
          <w:p w:rsidR="00F746CD" w:rsidRPr="00C7105F" w:rsidRDefault="00F746CD" w:rsidP="0011570A">
            <w:pPr>
              <w:rPr>
                <w:rFonts w:ascii="Arial" w:hAnsi="Arial"/>
                <w:b/>
              </w:rPr>
            </w:pPr>
            <w:r w:rsidRPr="00C7105F">
              <w:rPr>
                <w:rFonts w:ascii="Arial" w:hAnsi="Arial"/>
                <w:b/>
              </w:rPr>
              <w:t>Control(s)</w:t>
            </w:r>
          </w:p>
        </w:tc>
        <w:tc>
          <w:tcPr>
            <w:tcW w:w="1418" w:type="dxa"/>
            <w:vAlign w:val="bottom"/>
          </w:tcPr>
          <w:p w:rsidR="00F746CD" w:rsidRPr="00C7105F" w:rsidRDefault="00F746CD" w:rsidP="0011570A">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F746CD" w:rsidRPr="00C959D6" w:rsidRDefault="00F746CD"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F746CD" w:rsidRPr="00C7105F" w:rsidTr="0011570A">
        <w:trPr>
          <w:cantSplit/>
          <w:trHeight w:val="230"/>
        </w:trPr>
        <w:tc>
          <w:tcPr>
            <w:tcW w:w="675" w:type="dxa"/>
            <w:gridSpan w:val="2"/>
          </w:tcPr>
          <w:p w:rsidR="00F746CD" w:rsidRPr="00C7105F" w:rsidRDefault="00F746CD" w:rsidP="0011570A">
            <w:pPr>
              <w:rPr>
                <w:rFonts w:ascii="Arial" w:hAnsi="Arial"/>
                <w:b/>
              </w:rPr>
            </w:pPr>
            <w:r w:rsidRPr="00C7105F">
              <w:rPr>
                <w:rFonts w:ascii="Arial" w:hAnsi="Arial"/>
                <w:b/>
              </w:rPr>
              <w:t>Ref.</w:t>
            </w:r>
          </w:p>
        </w:tc>
        <w:tc>
          <w:tcPr>
            <w:tcW w:w="9639" w:type="dxa"/>
          </w:tcPr>
          <w:p w:rsidR="00F746CD" w:rsidRPr="00C7105F" w:rsidRDefault="00F746CD" w:rsidP="0011570A">
            <w:pPr>
              <w:pStyle w:val="FootnoteText"/>
              <w:rPr>
                <w:rFonts w:ascii="Arial" w:hAnsi="Arial"/>
              </w:rPr>
            </w:pPr>
          </w:p>
        </w:tc>
        <w:tc>
          <w:tcPr>
            <w:tcW w:w="1418" w:type="dxa"/>
          </w:tcPr>
          <w:p w:rsidR="00F746CD" w:rsidRPr="00C7105F" w:rsidRDefault="00F746CD" w:rsidP="0011570A">
            <w:pPr>
              <w:rPr>
                <w:rFonts w:ascii="Arial" w:hAnsi="Arial"/>
              </w:rPr>
            </w:pPr>
          </w:p>
        </w:tc>
        <w:tc>
          <w:tcPr>
            <w:tcW w:w="1417" w:type="dxa"/>
            <w:gridSpan w:val="2"/>
            <w:tcBorders>
              <w:top w:val="single" w:sz="4" w:space="0" w:color="auto"/>
              <w:bottom w:val="single" w:sz="4" w:space="0" w:color="auto"/>
            </w:tcBorders>
          </w:tcPr>
          <w:p w:rsidR="00F746CD" w:rsidRPr="00C7105F" w:rsidRDefault="00F746CD" w:rsidP="0011570A">
            <w:pPr>
              <w:jc w:val="center"/>
              <w:rPr>
                <w:rFonts w:ascii="Arial" w:hAnsi="Arial"/>
              </w:rPr>
            </w:pPr>
          </w:p>
        </w:tc>
      </w:tr>
      <w:tr w:rsidR="00F746CD" w:rsidRPr="00C7105F" w:rsidTr="0011570A">
        <w:trPr>
          <w:cantSplit/>
        </w:trPr>
        <w:tc>
          <w:tcPr>
            <w:tcW w:w="675" w:type="dxa"/>
            <w:gridSpan w:val="2"/>
            <w:vAlign w:val="center"/>
          </w:tcPr>
          <w:p w:rsidR="00F746CD" w:rsidRPr="00C7105F" w:rsidRDefault="00F15BA3" w:rsidP="0011570A">
            <w:pPr>
              <w:jc w:val="center"/>
              <w:rPr>
                <w:rFonts w:ascii="Arial" w:hAnsi="Arial"/>
              </w:rPr>
            </w:pPr>
            <w:r>
              <w:rPr>
                <w:rFonts w:ascii="Arial" w:hAnsi="Arial"/>
              </w:rPr>
              <w:t>2.2</w:t>
            </w:r>
            <w:r w:rsidR="00F746CD">
              <w:rPr>
                <w:rFonts w:ascii="Arial" w:hAnsi="Arial"/>
              </w:rPr>
              <w:t>.1</w:t>
            </w:r>
          </w:p>
        </w:tc>
        <w:tc>
          <w:tcPr>
            <w:tcW w:w="9639" w:type="dxa"/>
          </w:tcPr>
          <w:p w:rsidR="00F746CD" w:rsidRDefault="00F746CD" w:rsidP="0011570A">
            <w:pPr>
              <w:rPr>
                <w:rFonts w:ascii="Arial" w:hAnsi="Arial"/>
              </w:rPr>
            </w:pPr>
            <w:r>
              <w:rPr>
                <w:rFonts w:ascii="Arial" w:hAnsi="Arial"/>
              </w:rPr>
              <w:t>Cost recovery courses have now been added to the part time prospectus and listed within the Community training programme for the next academic year</w:t>
            </w:r>
          </w:p>
        </w:tc>
        <w:tc>
          <w:tcPr>
            <w:tcW w:w="1418" w:type="dxa"/>
          </w:tcPr>
          <w:p w:rsidR="00F746CD" w:rsidRPr="00C7105F" w:rsidRDefault="00F746CD" w:rsidP="0011570A">
            <w:pPr>
              <w:jc w:val="center"/>
              <w:rPr>
                <w:rFonts w:ascii="Arial" w:hAnsi="Arial"/>
              </w:rPr>
            </w:pPr>
            <w:r>
              <w:rPr>
                <w:rFonts w:ascii="Arial" w:hAnsi="Arial"/>
              </w:rPr>
              <w:t>HOS, Marketing</w:t>
            </w:r>
          </w:p>
        </w:tc>
        <w:tc>
          <w:tcPr>
            <w:tcW w:w="1417" w:type="dxa"/>
            <w:gridSpan w:val="2"/>
            <w:tcBorders>
              <w:top w:val="single" w:sz="4" w:space="0" w:color="auto"/>
              <w:bottom w:val="single" w:sz="4" w:space="0" w:color="auto"/>
            </w:tcBorders>
            <w:shd w:val="clear" w:color="auto" w:fill="00B050"/>
          </w:tcPr>
          <w:p w:rsidR="00F746CD" w:rsidRPr="00C7105F" w:rsidRDefault="00F746CD" w:rsidP="0011570A">
            <w:pPr>
              <w:jc w:val="center"/>
              <w:rPr>
                <w:rFonts w:ascii="Arial" w:hAnsi="Arial"/>
              </w:rPr>
            </w:pPr>
          </w:p>
        </w:tc>
      </w:tr>
      <w:tr w:rsidR="00F746CD" w:rsidRPr="00C7105F" w:rsidTr="0011570A">
        <w:trPr>
          <w:cantSplit/>
        </w:trPr>
        <w:tc>
          <w:tcPr>
            <w:tcW w:w="675" w:type="dxa"/>
            <w:gridSpan w:val="2"/>
            <w:vAlign w:val="center"/>
          </w:tcPr>
          <w:p w:rsidR="00F746CD" w:rsidRDefault="00F15BA3" w:rsidP="0011570A">
            <w:pPr>
              <w:jc w:val="center"/>
              <w:rPr>
                <w:rFonts w:ascii="Arial" w:hAnsi="Arial"/>
              </w:rPr>
            </w:pPr>
            <w:r>
              <w:rPr>
                <w:rFonts w:ascii="Arial" w:hAnsi="Arial"/>
              </w:rPr>
              <w:t>2.2</w:t>
            </w:r>
            <w:r w:rsidR="00F746CD">
              <w:rPr>
                <w:rFonts w:ascii="Arial" w:hAnsi="Arial"/>
              </w:rPr>
              <w:t>.2</w:t>
            </w:r>
          </w:p>
        </w:tc>
        <w:tc>
          <w:tcPr>
            <w:tcW w:w="9639" w:type="dxa"/>
          </w:tcPr>
          <w:p w:rsidR="00F746CD" w:rsidRDefault="00F746CD" w:rsidP="0011570A">
            <w:pPr>
              <w:rPr>
                <w:rFonts w:ascii="Arial" w:hAnsi="Arial"/>
              </w:rPr>
            </w:pPr>
            <w:r>
              <w:rPr>
                <w:rFonts w:ascii="Arial" w:hAnsi="Arial"/>
              </w:rPr>
              <w:t>Marketing department support the school with advertising of income generating programmes</w:t>
            </w:r>
          </w:p>
        </w:tc>
        <w:tc>
          <w:tcPr>
            <w:tcW w:w="1418" w:type="dxa"/>
          </w:tcPr>
          <w:p w:rsidR="00F746CD" w:rsidRDefault="00F746CD" w:rsidP="0011570A">
            <w:pPr>
              <w:rPr>
                <w:rFonts w:ascii="Arial" w:hAnsi="Arial"/>
              </w:rPr>
            </w:pPr>
            <w:r>
              <w:rPr>
                <w:rFonts w:ascii="Arial" w:hAnsi="Arial"/>
              </w:rPr>
              <w:t>HOS, Marketing</w:t>
            </w:r>
          </w:p>
        </w:tc>
        <w:tc>
          <w:tcPr>
            <w:tcW w:w="1417" w:type="dxa"/>
            <w:gridSpan w:val="2"/>
            <w:tcBorders>
              <w:top w:val="single" w:sz="4" w:space="0" w:color="auto"/>
              <w:bottom w:val="single" w:sz="4" w:space="0" w:color="auto"/>
            </w:tcBorders>
            <w:shd w:val="clear" w:color="auto" w:fill="00B050"/>
          </w:tcPr>
          <w:p w:rsidR="00F746CD" w:rsidRPr="00C7105F" w:rsidRDefault="00F746CD" w:rsidP="0011570A">
            <w:pPr>
              <w:jc w:val="center"/>
              <w:rPr>
                <w:rFonts w:ascii="Arial" w:hAnsi="Arial"/>
              </w:rPr>
            </w:pPr>
          </w:p>
        </w:tc>
      </w:tr>
    </w:tbl>
    <w:p w:rsidR="00F746CD" w:rsidRPr="00C7105F" w:rsidRDefault="00F746CD" w:rsidP="00F746C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gridCol w:w="32"/>
      </w:tblGrid>
      <w:tr w:rsidR="00F746CD" w:rsidRPr="00C7105F" w:rsidTr="0011570A">
        <w:trPr>
          <w:gridAfter w:val="1"/>
          <w:wAfter w:w="32" w:type="dxa"/>
          <w:cantSplit/>
        </w:trPr>
        <w:tc>
          <w:tcPr>
            <w:tcW w:w="14142" w:type="dxa"/>
            <w:gridSpan w:val="5"/>
            <w:shd w:val="pct20" w:color="auto" w:fill="auto"/>
          </w:tcPr>
          <w:p w:rsidR="00F746CD" w:rsidRPr="00C7105F" w:rsidRDefault="00F746CD"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F746CD" w:rsidRPr="00C7105F" w:rsidTr="0011570A">
        <w:trPr>
          <w:gridAfter w:val="1"/>
          <w:wAfter w:w="32" w:type="dxa"/>
          <w:cantSplit/>
          <w:trHeight w:val="391"/>
        </w:trPr>
        <w:tc>
          <w:tcPr>
            <w:tcW w:w="675" w:type="dxa"/>
          </w:tcPr>
          <w:p w:rsidR="00F746CD" w:rsidRPr="00C7105F" w:rsidRDefault="00F746CD" w:rsidP="0011570A">
            <w:pPr>
              <w:rPr>
                <w:rFonts w:ascii="Arial" w:hAnsi="Arial"/>
                <w:b/>
              </w:rPr>
            </w:pPr>
            <w:r w:rsidRPr="00C7105F">
              <w:rPr>
                <w:rFonts w:ascii="Arial" w:hAnsi="Arial"/>
                <w:b/>
              </w:rPr>
              <w:t>Ref.</w:t>
            </w:r>
          </w:p>
        </w:tc>
        <w:tc>
          <w:tcPr>
            <w:tcW w:w="6237" w:type="dxa"/>
          </w:tcPr>
          <w:p w:rsidR="00F746CD" w:rsidRPr="00C7105F" w:rsidRDefault="00F746CD" w:rsidP="0011570A">
            <w:pPr>
              <w:pStyle w:val="FootnoteText"/>
              <w:rPr>
                <w:rFonts w:ascii="Arial" w:hAnsi="Arial"/>
                <w:b/>
              </w:rPr>
            </w:pPr>
            <w:r w:rsidRPr="00C7105F">
              <w:rPr>
                <w:rFonts w:ascii="Arial" w:hAnsi="Arial"/>
                <w:b/>
              </w:rPr>
              <w:t>Required additional process</w:t>
            </w:r>
          </w:p>
        </w:tc>
        <w:tc>
          <w:tcPr>
            <w:tcW w:w="5387" w:type="dxa"/>
          </w:tcPr>
          <w:p w:rsidR="00F746CD" w:rsidRPr="00C7105F" w:rsidRDefault="00F746CD" w:rsidP="0011570A">
            <w:pPr>
              <w:pStyle w:val="FootnoteText"/>
              <w:rPr>
                <w:rFonts w:ascii="Arial" w:hAnsi="Arial"/>
              </w:rPr>
            </w:pPr>
            <w:r w:rsidRPr="00C7105F">
              <w:rPr>
                <w:rFonts w:ascii="Arial" w:hAnsi="Arial"/>
                <w:b/>
              </w:rPr>
              <w:t>Implementation plan</w:t>
            </w:r>
          </w:p>
        </w:tc>
        <w:tc>
          <w:tcPr>
            <w:tcW w:w="709" w:type="dxa"/>
          </w:tcPr>
          <w:p w:rsidR="00F746CD" w:rsidRPr="00C7105F" w:rsidRDefault="00F746CD" w:rsidP="0011570A">
            <w:pPr>
              <w:rPr>
                <w:rFonts w:ascii="Arial" w:hAnsi="Arial"/>
                <w:b/>
              </w:rPr>
            </w:pPr>
            <w:proofErr w:type="spellStart"/>
            <w:r>
              <w:rPr>
                <w:rFonts w:ascii="Arial" w:hAnsi="Arial"/>
                <w:b/>
              </w:rPr>
              <w:t>Resp</w:t>
            </w:r>
            <w:proofErr w:type="spellEnd"/>
          </w:p>
        </w:tc>
        <w:tc>
          <w:tcPr>
            <w:tcW w:w="1134" w:type="dxa"/>
          </w:tcPr>
          <w:p w:rsidR="00F746CD" w:rsidRPr="00C7105F" w:rsidRDefault="00F746CD" w:rsidP="0011570A">
            <w:pPr>
              <w:rPr>
                <w:rFonts w:ascii="Arial" w:hAnsi="Arial"/>
              </w:rPr>
            </w:pPr>
            <w:r w:rsidRPr="00C7105F">
              <w:rPr>
                <w:rFonts w:ascii="Arial" w:hAnsi="Arial"/>
                <w:b/>
              </w:rPr>
              <w:t xml:space="preserve">Target </w:t>
            </w:r>
          </w:p>
        </w:tc>
      </w:tr>
      <w:tr w:rsidR="00F746CD" w:rsidRPr="00C7105F" w:rsidTr="0011570A">
        <w:trPr>
          <w:gridAfter w:val="1"/>
          <w:wAfter w:w="32" w:type="dxa"/>
          <w:cantSplit/>
          <w:trHeight w:val="391"/>
        </w:trPr>
        <w:tc>
          <w:tcPr>
            <w:tcW w:w="675" w:type="dxa"/>
          </w:tcPr>
          <w:p w:rsidR="00F746CD" w:rsidRDefault="00F15BA3" w:rsidP="0011570A">
            <w:pPr>
              <w:rPr>
                <w:rFonts w:ascii="Arial" w:hAnsi="Arial"/>
                <w:b/>
              </w:rPr>
            </w:pPr>
            <w:r>
              <w:rPr>
                <w:rFonts w:ascii="Arial" w:hAnsi="Arial"/>
                <w:b/>
              </w:rPr>
              <w:t>2.2</w:t>
            </w:r>
            <w:r w:rsidR="00F746CD">
              <w:rPr>
                <w:rFonts w:ascii="Arial" w:hAnsi="Arial"/>
                <w:b/>
              </w:rPr>
              <w:t>.1.2</w:t>
            </w:r>
          </w:p>
        </w:tc>
        <w:tc>
          <w:tcPr>
            <w:tcW w:w="6237" w:type="dxa"/>
          </w:tcPr>
          <w:p w:rsidR="00F746CD" w:rsidRPr="00F746CD" w:rsidRDefault="00F746CD" w:rsidP="0011570A">
            <w:pPr>
              <w:pStyle w:val="FootnoteText"/>
              <w:rPr>
                <w:rFonts w:ascii="Arial" w:hAnsi="Arial"/>
              </w:rPr>
            </w:pPr>
            <w:r>
              <w:rPr>
                <w:rFonts w:ascii="Arial" w:hAnsi="Arial"/>
              </w:rPr>
              <w:t>Income generation is not a strong feature within the school</w:t>
            </w:r>
          </w:p>
        </w:tc>
        <w:tc>
          <w:tcPr>
            <w:tcW w:w="5387" w:type="dxa"/>
          </w:tcPr>
          <w:p w:rsidR="00F746CD" w:rsidRPr="00F746CD" w:rsidRDefault="00F746CD" w:rsidP="0011570A">
            <w:pPr>
              <w:pStyle w:val="FootnoteText"/>
              <w:rPr>
                <w:rFonts w:ascii="Arial" w:hAnsi="Arial"/>
              </w:rPr>
            </w:pPr>
            <w:r>
              <w:rPr>
                <w:rFonts w:ascii="Arial" w:hAnsi="Arial"/>
              </w:rPr>
              <w:t>Investigate opportunities to generate income through short courses</w:t>
            </w:r>
          </w:p>
        </w:tc>
        <w:tc>
          <w:tcPr>
            <w:tcW w:w="709" w:type="dxa"/>
          </w:tcPr>
          <w:p w:rsidR="00F746CD" w:rsidRDefault="00F746CD" w:rsidP="0011570A">
            <w:pPr>
              <w:rPr>
                <w:rFonts w:ascii="Arial" w:hAnsi="Arial"/>
              </w:rPr>
            </w:pPr>
            <w:r>
              <w:rPr>
                <w:rFonts w:ascii="Arial" w:hAnsi="Arial"/>
              </w:rPr>
              <w:t>HOS Team</w:t>
            </w:r>
          </w:p>
        </w:tc>
        <w:tc>
          <w:tcPr>
            <w:tcW w:w="1134" w:type="dxa"/>
          </w:tcPr>
          <w:p w:rsidR="00F746CD" w:rsidRDefault="00F746CD" w:rsidP="0011570A">
            <w:pPr>
              <w:rPr>
                <w:rFonts w:ascii="Arial" w:hAnsi="Arial"/>
                <w:b/>
              </w:rPr>
            </w:pPr>
            <w:r>
              <w:rPr>
                <w:rFonts w:ascii="Arial" w:hAnsi="Arial"/>
                <w:b/>
              </w:rPr>
              <w:t>Sept 2012</w:t>
            </w:r>
          </w:p>
        </w:tc>
      </w:tr>
      <w:tr w:rsidR="00F746CD" w:rsidRPr="00C7105F" w:rsidTr="0011570A">
        <w:trPr>
          <w:cantSplit/>
        </w:trPr>
        <w:tc>
          <w:tcPr>
            <w:tcW w:w="13008" w:type="dxa"/>
            <w:gridSpan w:val="4"/>
            <w:shd w:val="pct20" w:color="auto" w:fill="auto"/>
          </w:tcPr>
          <w:p w:rsidR="00F746CD" w:rsidRPr="004062EA" w:rsidRDefault="00F746CD"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2"/>
            <w:shd w:val="pct20" w:color="auto" w:fill="auto"/>
            <w:vAlign w:val="center"/>
          </w:tcPr>
          <w:p w:rsidR="00F746CD" w:rsidRPr="00C7105F" w:rsidRDefault="00F746CD" w:rsidP="0011570A">
            <w:pPr>
              <w:jc w:val="center"/>
              <w:rPr>
                <w:rFonts w:ascii="Arial" w:hAnsi="Arial"/>
                <w:b/>
              </w:rPr>
            </w:pPr>
            <w:r>
              <w:rPr>
                <w:rFonts w:ascii="Arial" w:hAnsi="Arial"/>
                <w:b/>
              </w:rPr>
              <w:t>2</w:t>
            </w:r>
          </w:p>
        </w:tc>
      </w:tr>
    </w:tbl>
    <w:p w:rsidR="00F746CD" w:rsidRPr="00C7105F" w:rsidRDefault="00F746CD" w:rsidP="00F746CD">
      <w:pPr>
        <w:rPr>
          <w:rFonts w:ascii="Arial" w:hAnsi="Arial"/>
        </w:rPr>
      </w:pPr>
    </w:p>
    <w:tbl>
      <w:tblPr>
        <w:tblW w:w="0" w:type="auto"/>
        <w:tblBorders>
          <w:insideH w:val="single" w:sz="4" w:space="0" w:color="auto"/>
        </w:tblBorders>
        <w:tblLayout w:type="fixed"/>
        <w:tblLook w:val="0000"/>
      </w:tblPr>
      <w:tblGrid>
        <w:gridCol w:w="7087"/>
        <w:gridCol w:w="7087"/>
      </w:tblGrid>
      <w:tr w:rsidR="00F746CD" w:rsidRPr="00C7105F" w:rsidTr="0011570A">
        <w:tc>
          <w:tcPr>
            <w:tcW w:w="7087" w:type="dxa"/>
          </w:tcPr>
          <w:p w:rsidR="00F746CD" w:rsidRPr="00C7105F" w:rsidRDefault="00F746CD"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F746CD" w:rsidRPr="00C7105F" w:rsidRDefault="00F746CD" w:rsidP="0011570A">
            <w:pPr>
              <w:pStyle w:val="FootnoteText"/>
              <w:spacing w:before="240"/>
              <w:rPr>
                <w:rFonts w:ascii="Arial" w:hAnsi="Arial"/>
              </w:rPr>
            </w:pPr>
            <w:r w:rsidRPr="00C7105F">
              <w:rPr>
                <w:rFonts w:ascii="Arial" w:hAnsi="Arial"/>
              </w:rPr>
              <w:t>…………………………………………………………………………………………</w:t>
            </w:r>
          </w:p>
          <w:p w:rsidR="00F746CD" w:rsidRPr="00C7105F" w:rsidRDefault="00F746CD" w:rsidP="0011570A">
            <w:pPr>
              <w:pStyle w:val="FootnoteText"/>
              <w:spacing w:before="120"/>
              <w:rPr>
                <w:rFonts w:ascii="Arial" w:hAnsi="Arial"/>
              </w:rPr>
            </w:pPr>
            <w:r w:rsidRPr="00C7105F">
              <w:rPr>
                <w:rFonts w:ascii="Arial" w:hAnsi="Arial"/>
              </w:rPr>
              <w:t>Name, Job Title</w:t>
            </w:r>
          </w:p>
        </w:tc>
      </w:tr>
    </w:tbl>
    <w:p w:rsidR="00F746CD" w:rsidRDefault="00F746CD" w:rsidP="00F746CD"/>
    <w:p w:rsidR="00F746CD" w:rsidRDefault="00F746CD"/>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F15BA3" w:rsidRPr="00C7105F" w:rsidTr="0011570A">
        <w:trPr>
          <w:cantSplit/>
          <w:trHeight w:val="377"/>
        </w:trPr>
        <w:tc>
          <w:tcPr>
            <w:tcW w:w="534" w:type="dxa"/>
            <w:tcBorders>
              <w:bottom w:val="single" w:sz="4" w:space="0" w:color="auto"/>
            </w:tcBorders>
            <w:shd w:val="pct20" w:color="auto" w:fill="auto"/>
            <w:vAlign w:val="center"/>
          </w:tcPr>
          <w:p w:rsidR="00F15BA3" w:rsidRPr="00C7105F" w:rsidRDefault="00F15BA3" w:rsidP="0011570A">
            <w:pPr>
              <w:pStyle w:val="Heading2"/>
              <w:jc w:val="center"/>
              <w:rPr>
                <w:rFonts w:ascii="Arial" w:hAnsi="Arial"/>
              </w:rPr>
            </w:pPr>
            <w:r>
              <w:rPr>
                <w:rFonts w:ascii="Arial" w:hAnsi="Arial"/>
              </w:rPr>
              <w:lastRenderedPageBreak/>
              <w:t>2.3</w:t>
            </w:r>
          </w:p>
        </w:tc>
        <w:tc>
          <w:tcPr>
            <w:tcW w:w="9780" w:type="dxa"/>
            <w:gridSpan w:val="2"/>
            <w:tcBorders>
              <w:top w:val="nil"/>
              <w:bottom w:val="single" w:sz="4" w:space="0" w:color="auto"/>
            </w:tcBorders>
            <w:shd w:val="pct20" w:color="auto" w:fill="auto"/>
          </w:tcPr>
          <w:p w:rsidR="00F15BA3" w:rsidRDefault="00F15BA3" w:rsidP="0011570A">
            <w:pPr>
              <w:pStyle w:val="FootnoteText"/>
              <w:rPr>
                <w:rFonts w:ascii="Arial" w:hAnsi="Arial"/>
              </w:rPr>
            </w:pPr>
            <w:r w:rsidRPr="00760C84">
              <w:rPr>
                <w:rFonts w:ascii="Arial" w:hAnsi="Arial"/>
                <w:b/>
              </w:rPr>
              <w:t>Activity:</w:t>
            </w:r>
            <w:r>
              <w:rPr>
                <w:rFonts w:ascii="Arial" w:hAnsi="Arial"/>
              </w:rPr>
              <w:t xml:space="preserve"> To ensure effective and efficient use of resources and maximise income from </w:t>
            </w:r>
            <w:proofErr w:type="spellStart"/>
            <w:r>
              <w:rPr>
                <w:rFonts w:ascii="Arial" w:hAnsi="Arial"/>
              </w:rPr>
              <w:t>DCELLs</w:t>
            </w:r>
            <w:proofErr w:type="spellEnd"/>
            <w:r>
              <w:rPr>
                <w:rFonts w:ascii="Arial" w:hAnsi="Arial"/>
              </w:rPr>
              <w:t xml:space="preserve"> funding, commercially contracted income and develop cost recovery programmes</w:t>
            </w:r>
          </w:p>
          <w:p w:rsidR="00F15BA3" w:rsidRPr="00C93F84" w:rsidRDefault="00F15BA3" w:rsidP="00F15BA3">
            <w:pPr>
              <w:pStyle w:val="FootnoteText"/>
              <w:rPr>
                <w:rFonts w:ascii="Arial" w:hAnsi="Arial"/>
              </w:rPr>
            </w:pPr>
            <w:r w:rsidRPr="00886024">
              <w:rPr>
                <w:rFonts w:ascii="Arial" w:hAnsi="Arial"/>
                <w:b/>
              </w:rPr>
              <w:t>Activity Risk:</w:t>
            </w:r>
            <w:r>
              <w:rPr>
                <w:rFonts w:ascii="Arial" w:hAnsi="Arial"/>
              </w:rPr>
              <w:t xml:space="preserve"> Not maximising </w:t>
            </w:r>
            <w:proofErr w:type="spellStart"/>
            <w:r>
              <w:rPr>
                <w:rFonts w:ascii="Arial" w:hAnsi="Arial"/>
              </w:rPr>
              <w:t>CEU’s</w:t>
            </w:r>
            <w:proofErr w:type="spellEnd"/>
            <w:r>
              <w:rPr>
                <w:rFonts w:ascii="Arial" w:hAnsi="Arial"/>
              </w:rPr>
              <w:t xml:space="preserve"> for programme</w:t>
            </w:r>
          </w:p>
        </w:tc>
        <w:tc>
          <w:tcPr>
            <w:tcW w:w="1418" w:type="dxa"/>
            <w:tcBorders>
              <w:top w:val="nil"/>
              <w:bottom w:val="single" w:sz="4" w:space="0" w:color="auto"/>
            </w:tcBorders>
            <w:shd w:val="pct20" w:color="auto" w:fill="auto"/>
          </w:tcPr>
          <w:p w:rsidR="00F15BA3" w:rsidRDefault="00F15BA3"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F15BA3" w:rsidRPr="00C7105F" w:rsidRDefault="00F15BA3" w:rsidP="0011570A">
            <w:pPr>
              <w:pStyle w:val="FootnoteText"/>
              <w:jc w:val="center"/>
              <w:rPr>
                <w:rFonts w:ascii="Arial" w:hAnsi="Arial"/>
                <w:b/>
              </w:rPr>
            </w:pPr>
          </w:p>
        </w:tc>
        <w:tc>
          <w:tcPr>
            <w:tcW w:w="992" w:type="dxa"/>
            <w:tcBorders>
              <w:top w:val="nil"/>
              <w:bottom w:val="nil"/>
            </w:tcBorders>
            <w:shd w:val="pct20" w:color="auto" w:fill="auto"/>
            <w:vAlign w:val="center"/>
          </w:tcPr>
          <w:p w:rsidR="00F15BA3" w:rsidRPr="00C7105F" w:rsidRDefault="00F15BA3"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F15BA3" w:rsidRPr="00C7105F" w:rsidRDefault="00F15BA3" w:rsidP="0011570A">
            <w:pPr>
              <w:pStyle w:val="FootnoteText"/>
              <w:jc w:val="center"/>
              <w:rPr>
                <w:rFonts w:ascii="Arial" w:hAnsi="Arial"/>
                <w:b/>
              </w:rPr>
            </w:pPr>
            <w:r>
              <w:rPr>
                <w:rFonts w:ascii="Arial" w:hAnsi="Arial"/>
                <w:b/>
              </w:rPr>
              <w:t>L:1</w:t>
            </w:r>
          </w:p>
        </w:tc>
      </w:tr>
      <w:tr w:rsidR="00F15BA3" w:rsidRPr="00C7105F" w:rsidTr="0011570A">
        <w:trPr>
          <w:cantSplit/>
          <w:trHeight w:val="230"/>
        </w:trPr>
        <w:tc>
          <w:tcPr>
            <w:tcW w:w="10314" w:type="dxa"/>
            <w:gridSpan w:val="3"/>
            <w:vAlign w:val="bottom"/>
          </w:tcPr>
          <w:p w:rsidR="00F15BA3" w:rsidRPr="00C7105F" w:rsidRDefault="00F15BA3" w:rsidP="0011570A">
            <w:pPr>
              <w:rPr>
                <w:rFonts w:ascii="Arial" w:hAnsi="Arial"/>
                <w:b/>
              </w:rPr>
            </w:pPr>
            <w:r w:rsidRPr="00C7105F">
              <w:rPr>
                <w:rFonts w:ascii="Arial" w:hAnsi="Arial"/>
                <w:b/>
              </w:rPr>
              <w:t>Control(s)</w:t>
            </w:r>
          </w:p>
        </w:tc>
        <w:tc>
          <w:tcPr>
            <w:tcW w:w="1418" w:type="dxa"/>
            <w:vAlign w:val="bottom"/>
          </w:tcPr>
          <w:p w:rsidR="00F15BA3" w:rsidRPr="00C7105F" w:rsidRDefault="00F15BA3" w:rsidP="0011570A">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F15BA3" w:rsidRPr="00C959D6" w:rsidRDefault="00F15BA3"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F15BA3" w:rsidRPr="00C7105F" w:rsidTr="0011570A">
        <w:trPr>
          <w:cantSplit/>
          <w:trHeight w:val="230"/>
        </w:trPr>
        <w:tc>
          <w:tcPr>
            <w:tcW w:w="675" w:type="dxa"/>
            <w:gridSpan w:val="2"/>
          </w:tcPr>
          <w:p w:rsidR="00F15BA3" w:rsidRPr="00C7105F" w:rsidRDefault="00F15BA3" w:rsidP="0011570A">
            <w:pPr>
              <w:rPr>
                <w:rFonts w:ascii="Arial" w:hAnsi="Arial"/>
                <w:b/>
              </w:rPr>
            </w:pPr>
            <w:r w:rsidRPr="00C7105F">
              <w:rPr>
                <w:rFonts w:ascii="Arial" w:hAnsi="Arial"/>
                <w:b/>
              </w:rPr>
              <w:t>Ref.</w:t>
            </w:r>
          </w:p>
        </w:tc>
        <w:tc>
          <w:tcPr>
            <w:tcW w:w="9639" w:type="dxa"/>
          </w:tcPr>
          <w:p w:rsidR="00F15BA3" w:rsidRPr="00C7105F" w:rsidRDefault="00F15BA3" w:rsidP="0011570A">
            <w:pPr>
              <w:pStyle w:val="FootnoteText"/>
              <w:rPr>
                <w:rFonts w:ascii="Arial" w:hAnsi="Arial"/>
              </w:rPr>
            </w:pPr>
          </w:p>
        </w:tc>
        <w:tc>
          <w:tcPr>
            <w:tcW w:w="1418" w:type="dxa"/>
          </w:tcPr>
          <w:p w:rsidR="00F15BA3" w:rsidRPr="00C7105F" w:rsidRDefault="00F15BA3" w:rsidP="0011570A">
            <w:pPr>
              <w:rPr>
                <w:rFonts w:ascii="Arial" w:hAnsi="Arial"/>
              </w:rPr>
            </w:pPr>
          </w:p>
        </w:tc>
        <w:tc>
          <w:tcPr>
            <w:tcW w:w="1417" w:type="dxa"/>
            <w:gridSpan w:val="2"/>
            <w:tcBorders>
              <w:top w:val="single" w:sz="4" w:space="0" w:color="auto"/>
              <w:bottom w:val="single" w:sz="4" w:space="0" w:color="auto"/>
            </w:tcBorders>
          </w:tcPr>
          <w:p w:rsidR="00F15BA3" w:rsidRPr="00C7105F" w:rsidRDefault="00F15BA3" w:rsidP="0011570A">
            <w:pPr>
              <w:jc w:val="center"/>
              <w:rPr>
                <w:rFonts w:ascii="Arial" w:hAnsi="Arial"/>
              </w:rPr>
            </w:pPr>
          </w:p>
        </w:tc>
      </w:tr>
      <w:tr w:rsidR="00F15BA3" w:rsidRPr="00C7105F" w:rsidTr="0011570A">
        <w:trPr>
          <w:cantSplit/>
        </w:trPr>
        <w:tc>
          <w:tcPr>
            <w:tcW w:w="675" w:type="dxa"/>
            <w:gridSpan w:val="2"/>
            <w:vAlign w:val="center"/>
          </w:tcPr>
          <w:p w:rsidR="00F15BA3" w:rsidRPr="00C7105F" w:rsidRDefault="00F15BA3" w:rsidP="0011570A">
            <w:pPr>
              <w:jc w:val="center"/>
              <w:rPr>
                <w:rFonts w:ascii="Arial" w:hAnsi="Arial"/>
              </w:rPr>
            </w:pPr>
            <w:r>
              <w:rPr>
                <w:rFonts w:ascii="Arial" w:hAnsi="Arial"/>
              </w:rPr>
              <w:t>2.3.1</w:t>
            </w:r>
          </w:p>
        </w:tc>
        <w:tc>
          <w:tcPr>
            <w:tcW w:w="9639" w:type="dxa"/>
          </w:tcPr>
          <w:p w:rsidR="00F15BA3" w:rsidRDefault="00F15BA3" w:rsidP="0011570A">
            <w:pPr>
              <w:rPr>
                <w:rFonts w:ascii="Arial" w:hAnsi="Arial"/>
              </w:rPr>
            </w:pPr>
            <w:r>
              <w:rPr>
                <w:rFonts w:ascii="Arial" w:hAnsi="Arial"/>
              </w:rPr>
              <w:t>HOS works closely with MIS and Director of Curriculum to ensure maximum funding is achieved</w:t>
            </w:r>
          </w:p>
        </w:tc>
        <w:tc>
          <w:tcPr>
            <w:tcW w:w="1418" w:type="dxa"/>
          </w:tcPr>
          <w:p w:rsidR="00F15BA3" w:rsidRPr="00C7105F" w:rsidRDefault="00F15BA3" w:rsidP="0011570A">
            <w:pPr>
              <w:jc w:val="center"/>
              <w:rPr>
                <w:rFonts w:ascii="Arial" w:hAnsi="Arial"/>
              </w:rPr>
            </w:pPr>
            <w:r>
              <w:rPr>
                <w:rFonts w:ascii="Arial" w:hAnsi="Arial"/>
              </w:rPr>
              <w:t>HOS MIS</w:t>
            </w:r>
          </w:p>
        </w:tc>
        <w:tc>
          <w:tcPr>
            <w:tcW w:w="1417" w:type="dxa"/>
            <w:gridSpan w:val="2"/>
            <w:tcBorders>
              <w:top w:val="single" w:sz="4" w:space="0" w:color="auto"/>
              <w:bottom w:val="single" w:sz="4" w:space="0" w:color="auto"/>
            </w:tcBorders>
            <w:shd w:val="clear" w:color="auto" w:fill="00B050"/>
          </w:tcPr>
          <w:p w:rsidR="00F15BA3" w:rsidRPr="00C7105F" w:rsidRDefault="00F15BA3" w:rsidP="0011570A">
            <w:pPr>
              <w:jc w:val="center"/>
              <w:rPr>
                <w:rFonts w:ascii="Arial" w:hAnsi="Arial"/>
              </w:rPr>
            </w:pPr>
          </w:p>
        </w:tc>
      </w:tr>
    </w:tbl>
    <w:p w:rsidR="00F15BA3" w:rsidRPr="00C7105F" w:rsidRDefault="00F15BA3" w:rsidP="00F15B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gridCol w:w="32"/>
      </w:tblGrid>
      <w:tr w:rsidR="00F15BA3" w:rsidRPr="00C7105F" w:rsidTr="0011570A">
        <w:trPr>
          <w:gridAfter w:val="1"/>
          <w:wAfter w:w="32" w:type="dxa"/>
          <w:cantSplit/>
        </w:trPr>
        <w:tc>
          <w:tcPr>
            <w:tcW w:w="14142" w:type="dxa"/>
            <w:gridSpan w:val="5"/>
            <w:shd w:val="pct20" w:color="auto" w:fill="auto"/>
          </w:tcPr>
          <w:p w:rsidR="00F15BA3" w:rsidRPr="00C7105F" w:rsidRDefault="00F15BA3"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F15BA3" w:rsidRPr="00C7105F" w:rsidTr="0011570A">
        <w:trPr>
          <w:gridAfter w:val="1"/>
          <w:wAfter w:w="32" w:type="dxa"/>
          <w:cantSplit/>
          <w:trHeight w:val="391"/>
        </w:trPr>
        <w:tc>
          <w:tcPr>
            <w:tcW w:w="675" w:type="dxa"/>
          </w:tcPr>
          <w:p w:rsidR="00F15BA3" w:rsidRPr="00C7105F" w:rsidRDefault="00F15BA3" w:rsidP="0011570A">
            <w:pPr>
              <w:rPr>
                <w:rFonts w:ascii="Arial" w:hAnsi="Arial"/>
                <w:b/>
              </w:rPr>
            </w:pPr>
            <w:r w:rsidRPr="00C7105F">
              <w:rPr>
                <w:rFonts w:ascii="Arial" w:hAnsi="Arial"/>
                <w:b/>
              </w:rPr>
              <w:t>Ref.</w:t>
            </w:r>
          </w:p>
        </w:tc>
        <w:tc>
          <w:tcPr>
            <w:tcW w:w="6237" w:type="dxa"/>
          </w:tcPr>
          <w:p w:rsidR="00F15BA3" w:rsidRPr="00C7105F" w:rsidRDefault="00F15BA3" w:rsidP="0011570A">
            <w:pPr>
              <w:pStyle w:val="FootnoteText"/>
              <w:rPr>
                <w:rFonts w:ascii="Arial" w:hAnsi="Arial"/>
                <w:b/>
              </w:rPr>
            </w:pPr>
            <w:r w:rsidRPr="00C7105F">
              <w:rPr>
                <w:rFonts w:ascii="Arial" w:hAnsi="Arial"/>
                <w:b/>
              </w:rPr>
              <w:t>Required additional process</w:t>
            </w:r>
          </w:p>
        </w:tc>
        <w:tc>
          <w:tcPr>
            <w:tcW w:w="5387" w:type="dxa"/>
          </w:tcPr>
          <w:p w:rsidR="00F15BA3" w:rsidRPr="00C7105F" w:rsidRDefault="00F15BA3" w:rsidP="0011570A">
            <w:pPr>
              <w:pStyle w:val="FootnoteText"/>
              <w:rPr>
                <w:rFonts w:ascii="Arial" w:hAnsi="Arial"/>
              </w:rPr>
            </w:pPr>
            <w:r w:rsidRPr="00C7105F">
              <w:rPr>
                <w:rFonts w:ascii="Arial" w:hAnsi="Arial"/>
                <w:b/>
              </w:rPr>
              <w:t>Implementation plan</w:t>
            </w:r>
          </w:p>
        </w:tc>
        <w:tc>
          <w:tcPr>
            <w:tcW w:w="709" w:type="dxa"/>
          </w:tcPr>
          <w:p w:rsidR="00F15BA3" w:rsidRPr="00C7105F" w:rsidRDefault="00F15BA3" w:rsidP="0011570A">
            <w:pPr>
              <w:rPr>
                <w:rFonts w:ascii="Arial" w:hAnsi="Arial"/>
                <w:b/>
              </w:rPr>
            </w:pPr>
            <w:proofErr w:type="spellStart"/>
            <w:r>
              <w:rPr>
                <w:rFonts w:ascii="Arial" w:hAnsi="Arial"/>
                <w:b/>
              </w:rPr>
              <w:t>Resp</w:t>
            </w:r>
            <w:proofErr w:type="spellEnd"/>
          </w:p>
        </w:tc>
        <w:tc>
          <w:tcPr>
            <w:tcW w:w="1134" w:type="dxa"/>
          </w:tcPr>
          <w:p w:rsidR="00F15BA3" w:rsidRPr="00C7105F" w:rsidRDefault="00F15BA3" w:rsidP="0011570A">
            <w:pPr>
              <w:rPr>
                <w:rFonts w:ascii="Arial" w:hAnsi="Arial"/>
              </w:rPr>
            </w:pPr>
            <w:r w:rsidRPr="00C7105F">
              <w:rPr>
                <w:rFonts w:ascii="Arial" w:hAnsi="Arial"/>
                <w:b/>
              </w:rPr>
              <w:t xml:space="preserve">Target </w:t>
            </w:r>
          </w:p>
        </w:tc>
      </w:tr>
      <w:tr w:rsidR="00F15BA3" w:rsidRPr="00C7105F" w:rsidTr="0011570A">
        <w:trPr>
          <w:cantSplit/>
        </w:trPr>
        <w:tc>
          <w:tcPr>
            <w:tcW w:w="13008" w:type="dxa"/>
            <w:gridSpan w:val="4"/>
            <w:shd w:val="pct20" w:color="auto" w:fill="auto"/>
          </w:tcPr>
          <w:p w:rsidR="00F15BA3" w:rsidRPr="004062EA" w:rsidRDefault="00F15BA3"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2"/>
            <w:shd w:val="pct20" w:color="auto" w:fill="auto"/>
            <w:vAlign w:val="center"/>
          </w:tcPr>
          <w:p w:rsidR="00F15BA3" w:rsidRPr="00C7105F" w:rsidRDefault="00F15BA3" w:rsidP="0011570A">
            <w:pPr>
              <w:jc w:val="center"/>
              <w:rPr>
                <w:rFonts w:ascii="Arial" w:hAnsi="Arial"/>
                <w:b/>
              </w:rPr>
            </w:pPr>
            <w:r>
              <w:rPr>
                <w:rFonts w:ascii="Arial" w:hAnsi="Arial"/>
                <w:b/>
              </w:rPr>
              <w:t>2</w:t>
            </w:r>
          </w:p>
        </w:tc>
      </w:tr>
    </w:tbl>
    <w:p w:rsidR="00F15BA3" w:rsidRPr="00C7105F" w:rsidRDefault="00F15BA3" w:rsidP="00F15BA3">
      <w:pPr>
        <w:rPr>
          <w:rFonts w:ascii="Arial" w:hAnsi="Arial"/>
        </w:rPr>
      </w:pPr>
    </w:p>
    <w:tbl>
      <w:tblPr>
        <w:tblW w:w="0" w:type="auto"/>
        <w:tblBorders>
          <w:insideH w:val="single" w:sz="4" w:space="0" w:color="auto"/>
        </w:tblBorders>
        <w:tblLayout w:type="fixed"/>
        <w:tblLook w:val="0000"/>
      </w:tblPr>
      <w:tblGrid>
        <w:gridCol w:w="7087"/>
        <w:gridCol w:w="7087"/>
      </w:tblGrid>
      <w:tr w:rsidR="00F15BA3" w:rsidRPr="00C7105F" w:rsidTr="0011570A">
        <w:tc>
          <w:tcPr>
            <w:tcW w:w="7087" w:type="dxa"/>
          </w:tcPr>
          <w:p w:rsidR="00F15BA3" w:rsidRPr="00C7105F" w:rsidRDefault="00F15BA3"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F15BA3" w:rsidRPr="00C7105F" w:rsidRDefault="00F15BA3" w:rsidP="0011570A">
            <w:pPr>
              <w:pStyle w:val="FootnoteText"/>
              <w:spacing w:before="240"/>
              <w:rPr>
                <w:rFonts w:ascii="Arial" w:hAnsi="Arial"/>
              </w:rPr>
            </w:pPr>
            <w:r w:rsidRPr="00C7105F">
              <w:rPr>
                <w:rFonts w:ascii="Arial" w:hAnsi="Arial"/>
              </w:rPr>
              <w:t>…………………………………………………………………………………………</w:t>
            </w:r>
          </w:p>
          <w:p w:rsidR="00F15BA3" w:rsidRPr="00C7105F" w:rsidRDefault="00F15BA3" w:rsidP="0011570A">
            <w:pPr>
              <w:pStyle w:val="FootnoteText"/>
              <w:spacing w:before="120"/>
              <w:rPr>
                <w:rFonts w:ascii="Arial" w:hAnsi="Arial"/>
              </w:rPr>
            </w:pPr>
            <w:r w:rsidRPr="00C7105F">
              <w:rPr>
                <w:rFonts w:ascii="Arial" w:hAnsi="Arial"/>
              </w:rPr>
              <w:t>Name, Job Title</w:t>
            </w:r>
          </w:p>
        </w:tc>
      </w:tr>
    </w:tbl>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F15BA3" w:rsidRPr="00C7105F" w:rsidTr="0011570A">
        <w:trPr>
          <w:cantSplit/>
          <w:trHeight w:val="377"/>
        </w:trPr>
        <w:tc>
          <w:tcPr>
            <w:tcW w:w="534" w:type="dxa"/>
            <w:tcBorders>
              <w:bottom w:val="single" w:sz="4" w:space="0" w:color="auto"/>
            </w:tcBorders>
            <w:shd w:val="pct20" w:color="auto" w:fill="auto"/>
            <w:vAlign w:val="center"/>
          </w:tcPr>
          <w:p w:rsidR="00F15BA3" w:rsidRPr="00C7105F" w:rsidRDefault="00F15BA3" w:rsidP="0011570A">
            <w:pPr>
              <w:pStyle w:val="Heading2"/>
              <w:jc w:val="center"/>
              <w:rPr>
                <w:rFonts w:ascii="Arial" w:hAnsi="Arial"/>
              </w:rPr>
            </w:pPr>
            <w:r>
              <w:rPr>
                <w:rFonts w:ascii="Arial" w:hAnsi="Arial"/>
              </w:rPr>
              <w:lastRenderedPageBreak/>
              <w:t>2.4</w:t>
            </w:r>
          </w:p>
        </w:tc>
        <w:tc>
          <w:tcPr>
            <w:tcW w:w="9780" w:type="dxa"/>
            <w:gridSpan w:val="2"/>
            <w:tcBorders>
              <w:top w:val="nil"/>
              <w:bottom w:val="single" w:sz="4" w:space="0" w:color="auto"/>
            </w:tcBorders>
            <w:shd w:val="pct20" w:color="auto" w:fill="auto"/>
          </w:tcPr>
          <w:p w:rsidR="00F15BA3" w:rsidRDefault="00F15BA3" w:rsidP="0011570A">
            <w:pPr>
              <w:pStyle w:val="FootnoteText"/>
              <w:rPr>
                <w:rFonts w:ascii="Arial" w:hAnsi="Arial"/>
              </w:rPr>
            </w:pPr>
            <w:r w:rsidRPr="00760C84">
              <w:rPr>
                <w:rFonts w:ascii="Arial" w:hAnsi="Arial"/>
                <w:b/>
              </w:rPr>
              <w:t>Activity:</w:t>
            </w:r>
            <w:r>
              <w:rPr>
                <w:rFonts w:ascii="Arial" w:hAnsi="Arial"/>
              </w:rPr>
              <w:t xml:space="preserve"> To ensure effective and efficient use of resources and maximise income from </w:t>
            </w:r>
            <w:proofErr w:type="spellStart"/>
            <w:r>
              <w:rPr>
                <w:rFonts w:ascii="Arial" w:hAnsi="Arial"/>
              </w:rPr>
              <w:t>DCELLs</w:t>
            </w:r>
            <w:proofErr w:type="spellEnd"/>
            <w:r>
              <w:rPr>
                <w:rFonts w:ascii="Arial" w:hAnsi="Arial"/>
              </w:rPr>
              <w:t xml:space="preserve"> funding, commercially contracted income and develop cost recovery programmes</w:t>
            </w:r>
          </w:p>
          <w:p w:rsidR="00F15BA3" w:rsidRPr="00C93F84" w:rsidRDefault="00F15BA3" w:rsidP="0011570A">
            <w:pPr>
              <w:pStyle w:val="FootnoteText"/>
              <w:rPr>
                <w:rFonts w:ascii="Arial" w:hAnsi="Arial"/>
              </w:rPr>
            </w:pPr>
            <w:r w:rsidRPr="00886024">
              <w:rPr>
                <w:rFonts w:ascii="Arial" w:hAnsi="Arial"/>
                <w:b/>
              </w:rPr>
              <w:t>Activity Risk:</w:t>
            </w:r>
            <w:r>
              <w:rPr>
                <w:rFonts w:ascii="Arial" w:hAnsi="Arial"/>
              </w:rPr>
              <w:t xml:space="preserve"> Insufficient Capital Investment Budget</w:t>
            </w:r>
          </w:p>
        </w:tc>
        <w:tc>
          <w:tcPr>
            <w:tcW w:w="1418" w:type="dxa"/>
            <w:tcBorders>
              <w:top w:val="nil"/>
              <w:bottom w:val="single" w:sz="4" w:space="0" w:color="auto"/>
            </w:tcBorders>
            <w:shd w:val="pct20" w:color="auto" w:fill="auto"/>
          </w:tcPr>
          <w:p w:rsidR="00F15BA3" w:rsidRDefault="00F15BA3"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F15BA3" w:rsidRPr="00C7105F" w:rsidRDefault="00F15BA3" w:rsidP="0011570A">
            <w:pPr>
              <w:pStyle w:val="FootnoteText"/>
              <w:jc w:val="center"/>
              <w:rPr>
                <w:rFonts w:ascii="Arial" w:hAnsi="Arial"/>
                <w:b/>
              </w:rPr>
            </w:pPr>
          </w:p>
        </w:tc>
        <w:tc>
          <w:tcPr>
            <w:tcW w:w="992" w:type="dxa"/>
            <w:tcBorders>
              <w:top w:val="nil"/>
              <w:bottom w:val="nil"/>
            </w:tcBorders>
            <w:shd w:val="pct20" w:color="auto" w:fill="auto"/>
            <w:vAlign w:val="center"/>
          </w:tcPr>
          <w:p w:rsidR="00F15BA3" w:rsidRPr="00C7105F" w:rsidRDefault="00F15BA3"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F15BA3" w:rsidRPr="00C7105F" w:rsidRDefault="00F15BA3" w:rsidP="0011570A">
            <w:pPr>
              <w:pStyle w:val="FootnoteText"/>
              <w:jc w:val="center"/>
              <w:rPr>
                <w:rFonts w:ascii="Arial" w:hAnsi="Arial"/>
                <w:b/>
              </w:rPr>
            </w:pPr>
            <w:r>
              <w:rPr>
                <w:rFonts w:ascii="Arial" w:hAnsi="Arial"/>
                <w:b/>
              </w:rPr>
              <w:t>L:1</w:t>
            </w:r>
          </w:p>
        </w:tc>
      </w:tr>
      <w:tr w:rsidR="00F15BA3" w:rsidRPr="00C7105F" w:rsidTr="0011570A">
        <w:trPr>
          <w:cantSplit/>
          <w:trHeight w:val="230"/>
        </w:trPr>
        <w:tc>
          <w:tcPr>
            <w:tcW w:w="10314" w:type="dxa"/>
            <w:gridSpan w:val="3"/>
            <w:vAlign w:val="bottom"/>
          </w:tcPr>
          <w:p w:rsidR="00F15BA3" w:rsidRPr="00C7105F" w:rsidRDefault="00F15BA3" w:rsidP="0011570A">
            <w:pPr>
              <w:rPr>
                <w:rFonts w:ascii="Arial" w:hAnsi="Arial"/>
                <w:b/>
              </w:rPr>
            </w:pPr>
            <w:r w:rsidRPr="00C7105F">
              <w:rPr>
                <w:rFonts w:ascii="Arial" w:hAnsi="Arial"/>
                <w:b/>
              </w:rPr>
              <w:t>Control(s)</w:t>
            </w:r>
          </w:p>
        </w:tc>
        <w:tc>
          <w:tcPr>
            <w:tcW w:w="1418" w:type="dxa"/>
            <w:vAlign w:val="bottom"/>
          </w:tcPr>
          <w:p w:rsidR="00F15BA3" w:rsidRPr="00C7105F" w:rsidRDefault="00F15BA3" w:rsidP="0011570A">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F15BA3" w:rsidRPr="00C959D6" w:rsidRDefault="00F15BA3"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F15BA3" w:rsidRPr="00C7105F" w:rsidTr="0011570A">
        <w:trPr>
          <w:cantSplit/>
          <w:trHeight w:val="230"/>
        </w:trPr>
        <w:tc>
          <w:tcPr>
            <w:tcW w:w="675" w:type="dxa"/>
            <w:gridSpan w:val="2"/>
          </w:tcPr>
          <w:p w:rsidR="00F15BA3" w:rsidRPr="00C7105F" w:rsidRDefault="00F15BA3" w:rsidP="0011570A">
            <w:pPr>
              <w:rPr>
                <w:rFonts w:ascii="Arial" w:hAnsi="Arial"/>
                <w:b/>
              </w:rPr>
            </w:pPr>
            <w:r w:rsidRPr="00C7105F">
              <w:rPr>
                <w:rFonts w:ascii="Arial" w:hAnsi="Arial"/>
                <w:b/>
              </w:rPr>
              <w:t>Ref.</w:t>
            </w:r>
          </w:p>
        </w:tc>
        <w:tc>
          <w:tcPr>
            <w:tcW w:w="9639" w:type="dxa"/>
          </w:tcPr>
          <w:p w:rsidR="00F15BA3" w:rsidRPr="00C7105F" w:rsidRDefault="00F15BA3" w:rsidP="0011570A">
            <w:pPr>
              <w:pStyle w:val="FootnoteText"/>
              <w:rPr>
                <w:rFonts w:ascii="Arial" w:hAnsi="Arial"/>
              </w:rPr>
            </w:pPr>
          </w:p>
        </w:tc>
        <w:tc>
          <w:tcPr>
            <w:tcW w:w="1418" w:type="dxa"/>
          </w:tcPr>
          <w:p w:rsidR="00F15BA3" w:rsidRPr="00C7105F" w:rsidRDefault="00F15BA3" w:rsidP="0011570A">
            <w:pPr>
              <w:rPr>
                <w:rFonts w:ascii="Arial" w:hAnsi="Arial"/>
              </w:rPr>
            </w:pPr>
          </w:p>
        </w:tc>
        <w:tc>
          <w:tcPr>
            <w:tcW w:w="1417" w:type="dxa"/>
            <w:gridSpan w:val="2"/>
            <w:tcBorders>
              <w:top w:val="single" w:sz="4" w:space="0" w:color="auto"/>
              <w:bottom w:val="single" w:sz="4" w:space="0" w:color="auto"/>
            </w:tcBorders>
          </w:tcPr>
          <w:p w:rsidR="00F15BA3" w:rsidRPr="00C7105F" w:rsidRDefault="00F15BA3" w:rsidP="0011570A">
            <w:pPr>
              <w:jc w:val="center"/>
              <w:rPr>
                <w:rFonts w:ascii="Arial" w:hAnsi="Arial"/>
              </w:rPr>
            </w:pPr>
          </w:p>
        </w:tc>
      </w:tr>
      <w:tr w:rsidR="00F15BA3" w:rsidRPr="00C7105F" w:rsidTr="0011570A">
        <w:trPr>
          <w:cantSplit/>
        </w:trPr>
        <w:tc>
          <w:tcPr>
            <w:tcW w:w="675" w:type="dxa"/>
            <w:gridSpan w:val="2"/>
            <w:vAlign w:val="center"/>
          </w:tcPr>
          <w:p w:rsidR="00F15BA3" w:rsidRPr="00C7105F" w:rsidRDefault="00F15BA3" w:rsidP="0011570A">
            <w:pPr>
              <w:jc w:val="center"/>
              <w:rPr>
                <w:rFonts w:ascii="Arial" w:hAnsi="Arial"/>
              </w:rPr>
            </w:pPr>
            <w:r>
              <w:rPr>
                <w:rFonts w:ascii="Arial" w:hAnsi="Arial"/>
              </w:rPr>
              <w:t>2.4.1</w:t>
            </w:r>
          </w:p>
        </w:tc>
        <w:tc>
          <w:tcPr>
            <w:tcW w:w="9639" w:type="dxa"/>
          </w:tcPr>
          <w:p w:rsidR="00F15BA3" w:rsidRDefault="00F15BA3" w:rsidP="0011570A">
            <w:pPr>
              <w:rPr>
                <w:rFonts w:ascii="Arial" w:hAnsi="Arial"/>
              </w:rPr>
            </w:pPr>
            <w:r>
              <w:rPr>
                <w:rFonts w:ascii="Arial" w:hAnsi="Arial"/>
              </w:rPr>
              <w:t>Resources are discussed with the team in staff meetings to ensure all the team manage consumables in a cost effective manner</w:t>
            </w:r>
          </w:p>
        </w:tc>
        <w:tc>
          <w:tcPr>
            <w:tcW w:w="1418" w:type="dxa"/>
          </w:tcPr>
          <w:p w:rsidR="00F15BA3" w:rsidRPr="00C7105F" w:rsidRDefault="00F15BA3" w:rsidP="0011570A">
            <w:pPr>
              <w:jc w:val="center"/>
              <w:rPr>
                <w:rFonts w:ascii="Arial" w:hAnsi="Arial"/>
              </w:rPr>
            </w:pPr>
            <w:r>
              <w:rPr>
                <w:rFonts w:ascii="Arial" w:hAnsi="Arial"/>
              </w:rPr>
              <w:t>HOS MIS</w:t>
            </w:r>
          </w:p>
        </w:tc>
        <w:tc>
          <w:tcPr>
            <w:tcW w:w="1417" w:type="dxa"/>
            <w:gridSpan w:val="2"/>
            <w:tcBorders>
              <w:top w:val="single" w:sz="4" w:space="0" w:color="auto"/>
              <w:bottom w:val="single" w:sz="4" w:space="0" w:color="auto"/>
            </w:tcBorders>
            <w:shd w:val="clear" w:color="auto" w:fill="00B050"/>
          </w:tcPr>
          <w:p w:rsidR="00F15BA3" w:rsidRPr="00C7105F" w:rsidRDefault="00F15BA3" w:rsidP="0011570A">
            <w:pPr>
              <w:jc w:val="center"/>
              <w:rPr>
                <w:rFonts w:ascii="Arial" w:hAnsi="Arial"/>
              </w:rPr>
            </w:pPr>
          </w:p>
        </w:tc>
      </w:tr>
      <w:tr w:rsidR="00F15BA3" w:rsidRPr="00C7105F" w:rsidTr="0011570A">
        <w:trPr>
          <w:cantSplit/>
        </w:trPr>
        <w:tc>
          <w:tcPr>
            <w:tcW w:w="675" w:type="dxa"/>
            <w:gridSpan w:val="2"/>
            <w:vAlign w:val="center"/>
          </w:tcPr>
          <w:p w:rsidR="00F15BA3" w:rsidRDefault="00F15BA3" w:rsidP="0011570A">
            <w:pPr>
              <w:jc w:val="center"/>
              <w:rPr>
                <w:rFonts w:ascii="Arial" w:hAnsi="Arial"/>
              </w:rPr>
            </w:pPr>
            <w:r>
              <w:rPr>
                <w:rFonts w:ascii="Arial" w:hAnsi="Arial"/>
              </w:rPr>
              <w:t>2.4.2</w:t>
            </w:r>
          </w:p>
        </w:tc>
        <w:tc>
          <w:tcPr>
            <w:tcW w:w="9639" w:type="dxa"/>
          </w:tcPr>
          <w:p w:rsidR="00F15BA3" w:rsidRDefault="00F15BA3" w:rsidP="0011570A">
            <w:pPr>
              <w:rPr>
                <w:rFonts w:ascii="Arial" w:hAnsi="Arial"/>
              </w:rPr>
            </w:pPr>
            <w:r>
              <w:rPr>
                <w:rFonts w:ascii="Arial" w:hAnsi="Arial"/>
              </w:rPr>
              <w:t>HOS works closely with the Finance Manager to ensure resources are managed effectively and efficiently</w:t>
            </w:r>
          </w:p>
        </w:tc>
        <w:tc>
          <w:tcPr>
            <w:tcW w:w="1418" w:type="dxa"/>
          </w:tcPr>
          <w:p w:rsidR="00F15BA3" w:rsidRDefault="00F15BA3" w:rsidP="0011570A">
            <w:pPr>
              <w:jc w:val="center"/>
              <w:rPr>
                <w:rFonts w:ascii="Arial" w:hAnsi="Arial"/>
              </w:rPr>
            </w:pPr>
            <w:r>
              <w:rPr>
                <w:rFonts w:ascii="Arial" w:hAnsi="Arial"/>
              </w:rPr>
              <w:t>HOS Finance Manager</w:t>
            </w:r>
          </w:p>
        </w:tc>
        <w:tc>
          <w:tcPr>
            <w:tcW w:w="1417" w:type="dxa"/>
            <w:gridSpan w:val="2"/>
            <w:tcBorders>
              <w:top w:val="single" w:sz="4" w:space="0" w:color="auto"/>
              <w:bottom w:val="single" w:sz="4" w:space="0" w:color="auto"/>
            </w:tcBorders>
            <w:shd w:val="clear" w:color="auto" w:fill="00B050"/>
          </w:tcPr>
          <w:p w:rsidR="00F15BA3" w:rsidRPr="00C7105F" w:rsidRDefault="00F15BA3" w:rsidP="0011570A">
            <w:pPr>
              <w:jc w:val="center"/>
              <w:rPr>
                <w:rFonts w:ascii="Arial" w:hAnsi="Arial"/>
              </w:rPr>
            </w:pPr>
          </w:p>
        </w:tc>
      </w:tr>
    </w:tbl>
    <w:p w:rsidR="00F15BA3" w:rsidRPr="00C7105F" w:rsidRDefault="00F15BA3" w:rsidP="00F15B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gridCol w:w="32"/>
      </w:tblGrid>
      <w:tr w:rsidR="00F15BA3" w:rsidRPr="00C7105F" w:rsidTr="0011570A">
        <w:trPr>
          <w:gridAfter w:val="1"/>
          <w:wAfter w:w="32" w:type="dxa"/>
          <w:cantSplit/>
        </w:trPr>
        <w:tc>
          <w:tcPr>
            <w:tcW w:w="14142" w:type="dxa"/>
            <w:gridSpan w:val="5"/>
            <w:shd w:val="pct20" w:color="auto" w:fill="auto"/>
          </w:tcPr>
          <w:p w:rsidR="00F15BA3" w:rsidRPr="00C7105F" w:rsidRDefault="00F15BA3"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F15BA3" w:rsidRPr="00C7105F" w:rsidTr="0011570A">
        <w:trPr>
          <w:gridAfter w:val="1"/>
          <w:wAfter w:w="32" w:type="dxa"/>
          <w:cantSplit/>
          <w:trHeight w:val="391"/>
        </w:trPr>
        <w:tc>
          <w:tcPr>
            <w:tcW w:w="675" w:type="dxa"/>
          </w:tcPr>
          <w:p w:rsidR="00F15BA3" w:rsidRPr="00C7105F" w:rsidRDefault="00F15BA3" w:rsidP="0011570A">
            <w:pPr>
              <w:rPr>
                <w:rFonts w:ascii="Arial" w:hAnsi="Arial"/>
                <w:b/>
              </w:rPr>
            </w:pPr>
            <w:r w:rsidRPr="00C7105F">
              <w:rPr>
                <w:rFonts w:ascii="Arial" w:hAnsi="Arial"/>
                <w:b/>
              </w:rPr>
              <w:t>Ref.</w:t>
            </w:r>
          </w:p>
        </w:tc>
        <w:tc>
          <w:tcPr>
            <w:tcW w:w="6237" w:type="dxa"/>
          </w:tcPr>
          <w:p w:rsidR="00F15BA3" w:rsidRPr="00C7105F" w:rsidRDefault="00F15BA3" w:rsidP="0011570A">
            <w:pPr>
              <w:pStyle w:val="FootnoteText"/>
              <w:rPr>
                <w:rFonts w:ascii="Arial" w:hAnsi="Arial"/>
                <w:b/>
              </w:rPr>
            </w:pPr>
            <w:r w:rsidRPr="00C7105F">
              <w:rPr>
                <w:rFonts w:ascii="Arial" w:hAnsi="Arial"/>
                <w:b/>
              </w:rPr>
              <w:t>Required additional process</w:t>
            </w:r>
          </w:p>
        </w:tc>
        <w:tc>
          <w:tcPr>
            <w:tcW w:w="5387" w:type="dxa"/>
          </w:tcPr>
          <w:p w:rsidR="00F15BA3" w:rsidRPr="00C7105F" w:rsidRDefault="00F15BA3" w:rsidP="0011570A">
            <w:pPr>
              <w:pStyle w:val="FootnoteText"/>
              <w:rPr>
                <w:rFonts w:ascii="Arial" w:hAnsi="Arial"/>
              </w:rPr>
            </w:pPr>
            <w:r w:rsidRPr="00C7105F">
              <w:rPr>
                <w:rFonts w:ascii="Arial" w:hAnsi="Arial"/>
                <w:b/>
              </w:rPr>
              <w:t>Implementation plan</w:t>
            </w:r>
          </w:p>
        </w:tc>
        <w:tc>
          <w:tcPr>
            <w:tcW w:w="709" w:type="dxa"/>
          </w:tcPr>
          <w:p w:rsidR="00F15BA3" w:rsidRPr="00C7105F" w:rsidRDefault="00F15BA3" w:rsidP="0011570A">
            <w:pPr>
              <w:rPr>
                <w:rFonts w:ascii="Arial" w:hAnsi="Arial"/>
                <w:b/>
              </w:rPr>
            </w:pPr>
            <w:proofErr w:type="spellStart"/>
            <w:r>
              <w:rPr>
                <w:rFonts w:ascii="Arial" w:hAnsi="Arial"/>
                <w:b/>
              </w:rPr>
              <w:t>Resp</w:t>
            </w:r>
            <w:proofErr w:type="spellEnd"/>
          </w:p>
        </w:tc>
        <w:tc>
          <w:tcPr>
            <w:tcW w:w="1134" w:type="dxa"/>
          </w:tcPr>
          <w:p w:rsidR="00F15BA3" w:rsidRPr="00C7105F" w:rsidRDefault="00F15BA3" w:rsidP="0011570A">
            <w:pPr>
              <w:rPr>
                <w:rFonts w:ascii="Arial" w:hAnsi="Arial"/>
              </w:rPr>
            </w:pPr>
            <w:r w:rsidRPr="00C7105F">
              <w:rPr>
                <w:rFonts w:ascii="Arial" w:hAnsi="Arial"/>
                <w:b/>
              </w:rPr>
              <w:t xml:space="preserve">Target </w:t>
            </w:r>
          </w:p>
        </w:tc>
      </w:tr>
      <w:tr w:rsidR="00F15BA3" w:rsidRPr="00C7105F" w:rsidTr="0011570A">
        <w:trPr>
          <w:cantSplit/>
        </w:trPr>
        <w:tc>
          <w:tcPr>
            <w:tcW w:w="13008" w:type="dxa"/>
            <w:gridSpan w:val="4"/>
            <w:shd w:val="pct20" w:color="auto" w:fill="auto"/>
          </w:tcPr>
          <w:p w:rsidR="00F15BA3" w:rsidRPr="004062EA" w:rsidRDefault="00F15BA3"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2"/>
            <w:shd w:val="pct20" w:color="auto" w:fill="auto"/>
            <w:vAlign w:val="center"/>
          </w:tcPr>
          <w:p w:rsidR="00F15BA3" w:rsidRPr="00C7105F" w:rsidRDefault="00F15BA3" w:rsidP="0011570A">
            <w:pPr>
              <w:jc w:val="center"/>
              <w:rPr>
                <w:rFonts w:ascii="Arial" w:hAnsi="Arial"/>
                <w:b/>
              </w:rPr>
            </w:pPr>
            <w:r>
              <w:rPr>
                <w:rFonts w:ascii="Arial" w:hAnsi="Arial"/>
                <w:b/>
              </w:rPr>
              <w:t>2</w:t>
            </w:r>
          </w:p>
        </w:tc>
      </w:tr>
    </w:tbl>
    <w:p w:rsidR="00F15BA3" w:rsidRPr="00C7105F" w:rsidRDefault="00F15BA3" w:rsidP="00F15BA3">
      <w:pPr>
        <w:rPr>
          <w:rFonts w:ascii="Arial" w:hAnsi="Arial"/>
        </w:rPr>
      </w:pPr>
    </w:p>
    <w:tbl>
      <w:tblPr>
        <w:tblW w:w="0" w:type="auto"/>
        <w:tblBorders>
          <w:insideH w:val="single" w:sz="4" w:space="0" w:color="auto"/>
        </w:tblBorders>
        <w:tblLayout w:type="fixed"/>
        <w:tblLook w:val="0000"/>
      </w:tblPr>
      <w:tblGrid>
        <w:gridCol w:w="7087"/>
        <w:gridCol w:w="7087"/>
      </w:tblGrid>
      <w:tr w:rsidR="00F15BA3" w:rsidRPr="00C7105F" w:rsidTr="0011570A">
        <w:tc>
          <w:tcPr>
            <w:tcW w:w="7087" w:type="dxa"/>
          </w:tcPr>
          <w:p w:rsidR="00F15BA3" w:rsidRPr="00C7105F" w:rsidRDefault="00F15BA3"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F15BA3" w:rsidRPr="00C7105F" w:rsidRDefault="00F15BA3" w:rsidP="0011570A">
            <w:pPr>
              <w:pStyle w:val="FootnoteText"/>
              <w:spacing w:before="240"/>
              <w:rPr>
                <w:rFonts w:ascii="Arial" w:hAnsi="Arial"/>
              </w:rPr>
            </w:pPr>
            <w:r w:rsidRPr="00C7105F">
              <w:rPr>
                <w:rFonts w:ascii="Arial" w:hAnsi="Arial"/>
              </w:rPr>
              <w:t>…………………………………………………………………………………………</w:t>
            </w:r>
          </w:p>
          <w:p w:rsidR="00F15BA3" w:rsidRPr="00C7105F" w:rsidRDefault="00F15BA3" w:rsidP="0011570A">
            <w:pPr>
              <w:pStyle w:val="FootnoteText"/>
              <w:spacing w:before="120"/>
              <w:rPr>
                <w:rFonts w:ascii="Arial" w:hAnsi="Arial"/>
              </w:rPr>
            </w:pPr>
            <w:r w:rsidRPr="00C7105F">
              <w:rPr>
                <w:rFonts w:ascii="Arial" w:hAnsi="Arial"/>
              </w:rPr>
              <w:t>Name, Job Title</w:t>
            </w:r>
          </w:p>
        </w:tc>
      </w:tr>
    </w:tbl>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p w:rsidR="00F15BA3" w:rsidRDefault="00F15BA3"/>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9639"/>
        <w:gridCol w:w="1418"/>
        <w:gridCol w:w="992"/>
        <w:gridCol w:w="425"/>
      </w:tblGrid>
      <w:tr w:rsidR="000A055B" w:rsidRPr="00C7105F" w:rsidTr="0011570A">
        <w:trPr>
          <w:cantSplit/>
          <w:trHeight w:val="377"/>
        </w:trPr>
        <w:tc>
          <w:tcPr>
            <w:tcW w:w="534" w:type="dxa"/>
            <w:tcBorders>
              <w:bottom w:val="single" w:sz="4" w:space="0" w:color="auto"/>
            </w:tcBorders>
            <w:shd w:val="pct20" w:color="auto" w:fill="auto"/>
            <w:vAlign w:val="center"/>
          </w:tcPr>
          <w:p w:rsidR="000A055B" w:rsidRPr="000A055B" w:rsidRDefault="000A055B" w:rsidP="0011570A">
            <w:pPr>
              <w:pStyle w:val="Heading2"/>
              <w:jc w:val="center"/>
              <w:rPr>
                <w:rFonts w:ascii="Arial" w:hAnsi="Arial"/>
                <w:b w:val="0"/>
              </w:rPr>
            </w:pPr>
            <w:r w:rsidRPr="000A055B">
              <w:rPr>
                <w:rFonts w:ascii="Arial" w:hAnsi="Arial"/>
                <w:b w:val="0"/>
              </w:rPr>
              <w:lastRenderedPageBreak/>
              <w:t>3.1</w:t>
            </w:r>
          </w:p>
        </w:tc>
        <w:tc>
          <w:tcPr>
            <w:tcW w:w="9780" w:type="dxa"/>
            <w:gridSpan w:val="2"/>
            <w:tcBorders>
              <w:top w:val="nil"/>
              <w:bottom w:val="single" w:sz="4" w:space="0" w:color="auto"/>
            </w:tcBorders>
            <w:shd w:val="pct20" w:color="auto" w:fill="auto"/>
          </w:tcPr>
          <w:p w:rsidR="000A055B" w:rsidRDefault="000A055B" w:rsidP="0011570A">
            <w:pPr>
              <w:rPr>
                <w:rFonts w:ascii="Arial" w:hAnsi="Arial"/>
              </w:rPr>
            </w:pPr>
            <w:r w:rsidRPr="000A055B">
              <w:rPr>
                <w:rFonts w:ascii="Arial" w:hAnsi="Arial"/>
                <w:b/>
              </w:rPr>
              <w:t>Activity:</w:t>
            </w:r>
            <w:r>
              <w:rPr>
                <w:rFonts w:ascii="Arial" w:hAnsi="Arial"/>
              </w:rPr>
              <w:t xml:space="preserve"> Provide a learning environment that ensures the health, safety and welfare of learners and staff.</w:t>
            </w:r>
          </w:p>
          <w:p w:rsidR="000A055B" w:rsidRDefault="000A055B" w:rsidP="0011570A">
            <w:pPr>
              <w:rPr>
                <w:rFonts w:ascii="Arial" w:hAnsi="Arial"/>
              </w:rPr>
            </w:pPr>
            <w:r>
              <w:rPr>
                <w:rFonts w:ascii="Arial" w:hAnsi="Arial"/>
                <w:b/>
                <w:bCs/>
                <w:smallCaps/>
              </w:rPr>
              <w:t xml:space="preserve">Activity Risk: </w:t>
            </w:r>
            <w:r w:rsidRPr="000A055B">
              <w:rPr>
                <w:rFonts w:ascii="Arial" w:hAnsi="Arial"/>
                <w:bCs/>
                <w:smallCaps/>
              </w:rPr>
              <w:t>Health and Safety risk assessments not reviewed regularly for accommodation and equipment</w:t>
            </w:r>
          </w:p>
        </w:tc>
        <w:tc>
          <w:tcPr>
            <w:tcW w:w="1418" w:type="dxa"/>
            <w:tcBorders>
              <w:top w:val="nil"/>
              <w:bottom w:val="single" w:sz="4" w:space="0" w:color="auto"/>
            </w:tcBorders>
            <w:shd w:val="pct20" w:color="auto" w:fill="auto"/>
          </w:tcPr>
          <w:p w:rsidR="000A055B" w:rsidRDefault="000A055B"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0A055B" w:rsidRPr="00C7105F" w:rsidRDefault="000A055B" w:rsidP="0011570A">
            <w:pPr>
              <w:pStyle w:val="FootnoteText"/>
              <w:jc w:val="center"/>
              <w:rPr>
                <w:rFonts w:ascii="Arial" w:hAnsi="Arial"/>
                <w:b/>
              </w:rPr>
            </w:pPr>
          </w:p>
        </w:tc>
        <w:tc>
          <w:tcPr>
            <w:tcW w:w="992" w:type="dxa"/>
            <w:tcBorders>
              <w:top w:val="nil"/>
              <w:bottom w:val="nil"/>
            </w:tcBorders>
            <w:shd w:val="pct20" w:color="auto" w:fill="auto"/>
            <w:vAlign w:val="center"/>
          </w:tcPr>
          <w:p w:rsidR="000A055B" w:rsidRPr="00C7105F" w:rsidRDefault="000A055B"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tcBorders>
              <w:top w:val="nil"/>
              <w:bottom w:val="nil"/>
            </w:tcBorders>
            <w:shd w:val="pct20" w:color="auto" w:fill="auto"/>
            <w:vAlign w:val="center"/>
          </w:tcPr>
          <w:p w:rsidR="000A055B" w:rsidRPr="00C7105F" w:rsidRDefault="000A055B" w:rsidP="0011570A">
            <w:pPr>
              <w:pStyle w:val="FootnoteText"/>
              <w:jc w:val="center"/>
              <w:rPr>
                <w:rFonts w:ascii="Arial" w:hAnsi="Arial"/>
                <w:b/>
              </w:rPr>
            </w:pPr>
            <w:r>
              <w:rPr>
                <w:rFonts w:ascii="Arial" w:hAnsi="Arial"/>
                <w:b/>
              </w:rPr>
              <w:t>L:1</w:t>
            </w:r>
          </w:p>
        </w:tc>
      </w:tr>
      <w:tr w:rsidR="000A055B" w:rsidRPr="00C7105F" w:rsidTr="0011570A">
        <w:trPr>
          <w:cantSplit/>
          <w:trHeight w:val="230"/>
        </w:trPr>
        <w:tc>
          <w:tcPr>
            <w:tcW w:w="10314" w:type="dxa"/>
            <w:gridSpan w:val="3"/>
            <w:vAlign w:val="bottom"/>
          </w:tcPr>
          <w:p w:rsidR="000A055B" w:rsidRPr="000A055B" w:rsidRDefault="000A055B" w:rsidP="0011570A">
            <w:pPr>
              <w:rPr>
                <w:rFonts w:ascii="Arial" w:hAnsi="Arial"/>
              </w:rPr>
            </w:pPr>
            <w:r w:rsidRPr="000A055B">
              <w:rPr>
                <w:rFonts w:ascii="Arial" w:hAnsi="Arial"/>
              </w:rPr>
              <w:t>Control(s)</w:t>
            </w:r>
          </w:p>
        </w:tc>
        <w:tc>
          <w:tcPr>
            <w:tcW w:w="1418" w:type="dxa"/>
            <w:vAlign w:val="bottom"/>
          </w:tcPr>
          <w:p w:rsidR="000A055B" w:rsidRPr="00C7105F" w:rsidRDefault="000A055B" w:rsidP="0011570A">
            <w:pPr>
              <w:jc w:val="center"/>
              <w:rPr>
                <w:rFonts w:ascii="Arial" w:hAnsi="Arial"/>
                <w:b/>
              </w:rPr>
            </w:pPr>
            <w:proofErr w:type="spellStart"/>
            <w:r>
              <w:rPr>
                <w:rFonts w:ascii="Arial" w:hAnsi="Arial"/>
                <w:b/>
              </w:rPr>
              <w:t>Resp</w:t>
            </w:r>
            <w:proofErr w:type="spellEnd"/>
          </w:p>
        </w:tc>
        <w:tc>
          <w:tcPr>
            <w:tcW w:w="1417" w:type="dxa"/>
            <w:gridSpan w:val="2"/>
            <w:tcBorders>
              <w:bottom w:val="single" w:sz="4" w:space="0" w:color="auto"/>
            </w:tcBorders>
          </w:tcPr>
          <w:p w:rsidR="000A055B" w:rsidRPr="00C959D6" w:rsidRDefault="000A055B"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0A055B" w:rsidRPr="00C7105F" w:rsidTr="0011570A">
        <w:trPr>
          <w:cantSplit/>
          <w:trHeight w:val="230"/>
        </w:trPr>
        <w:tc>
          <w:tcPr>
            <w:tcW w:w="675" w:type="dxa"/>
            <w:gridSpan w:val="2"/>
          </w:tcPr>
          <w:p w:rsidR="000A055B" w:rsidRPr="000A055B" w:rsidRDefault="000A055B" w:rsidP="0011570A">
            <w:pPr>
              <w:rPr>
                <w:rFonts w:ascii="Arial" w:hAnsi="Arial"/>
              </w:rPr>
            </w:pPr>
            <w:r w:rsidRPr="000A055B">
              <w:rPr>
                <w:rFonts w:ascii="Arial" w:hAnsi="Arial"/>
              </w:rPr>
              <w:t>Ref.</w:t>
            </w:r>
          </w:p>
        </w:tc>
        <w:tc>
          <w:tcPr>
            <w:tcW w:w="9639" w:type="dxa"/>
          </w:tcPr>
          <w:p w:rsidR="000A055B" w:rsidRPr="00C7105F" w:rsidRDefault="000A055B" w:rsidP="0011570A">
            <w:pPr>
              <w:pStyle w:val="FootnoteText"/>
              <w:rPr>
                <w:rFonts w:ascii="Arial" w:hAnsi="Arial"/>
              </w:rPr>
            </w:pPr>
          </w:p>
        </w:tc>
        <w:tc>
          <w:tcPr>
            <w:tcW w:w="1418" w:type="dxa"/>
          </w:tcPr>
          <w:p w:rsidR="000A055B" w:rsidRPr="00C7105F" w:rsidRDefault="000A055B" w:rsidP="0011570A">
            <w:pPr>
              <w:rPr>
                <w:rFonts w:ascii="Arial" w:hAnsi="Arial"/>
              </w:rPr>
            </w:pPr>
          </w:p>
        </w:tc>
        <w:tc>
          <w:tcPr>
            <w:tcW w:w="1417" w:type="dxa"/>
            <w:gridSpan w:val="2"/>
            <w:tcBorders>
              <w:top w:val="single" w:sz="4" w:space="0" w:color="auto"/>
              <w:bottom w:val="single" w:sz="4" w:space="0" w:color="auto"/>
            </w:tcBorders>
          </w:tcPr>
          <w:p w:rsidR="000A055B" w:rsidRPr="00C7105F" w:rsidRDefault="000A055B" w:rsidP="0011570A">
            <w:pPr>
              <w:jc w:val="center"/>
              <w:rPr>
                <w:rFonts w:ascii="Arial" w:hAnsi="Arial"/>
              </w:rPr>
            </w:pPr>
          </w:p>
        </w:tc>
      </w:tr>
      <w:tr w:rsidR="000A055B" w:rsidRPr="00C7105F" w:rsidTr="0011570A">
        <w:trPr>
          <w:cantSplit/>
        </w:trPr>
        <w:tc>
          <w:tcPr>
            <w:tcW w:w="675" w:type="dxa"/>
            <w:gridSpan w:val="2"/>
            <w:vAlign w:val="center"/>
          </w:tcPr>
          <w:p w:rsidR="000A055B" w:rsidRPr="000A055B" w:rsidRDefault="000A055B" w:rsidP="0011570A">
            <w:pPr>
              <w:jc w:val="center"/>
              <w:rPr>
                <w:rFonts w:ascii="Arial" w:hAnsi="Arial"/>
              </w:rPr>
            </w:pPr>
            <w:r w:rsidRPr="000A055B">
              <w:rPr>
                <w:rFonts w:ascii="Arial" w:hAnsi="Arial"/>
              </w:rPr>
              <w:t>3.1.1</w:t>
            </w:r>
          </w:p>
        </w:tc>
        <w:tc>
          <w:tcPr>
            <w:tcW w:w="9639" w:type="dxa"/>
          </w:tcPr>
          <w:p w:rsidR="000A055B" w:rsidRDefault="000A055B" w:rsidP="0011570A">
            <w:pPr>
              <w:rPr>
                <w:rFonts w:ascii="Arial" w:hAnsi="Arial"/>
              </w:rPr>
            </w:pPr>
            <w:r>
              <w:rPr>
                <w:rFonts w:ascii="Arial" w:hAnsi="Arial"/>
              </w:rPr>
              <w:t>Risk Assessments are carried out by staff and checked by HOS and College Health and Safety Officer for any trips or visits</w:t>
            </w:r>
          </w:p>
        </w:tc>
        <w:tc>
          <w:tcPr>
            <w:tcW w:w="1418" w:type="dxa"/>
          </w:tcPr>
          <w:p w:rsidR="000A055B" w:rsidRPr="00C7105F" w:rsidRDefault="000A055B" w:rsidP="0011570A">
            <w:pPr>
              <w:jc w:val="center"/>
              <w:rPr>
                <w:rFonts w:ascii="Arial" w:hAnsi="Arial"/>
              </w:rPr>
            </w:pPr>
            <w:r>
              <w:rPr>
                <w:rFonts w:ascii="Arial" w:hAnsi="Arial"/>
              </w:rPr>
              <w:t>HOS H&amp;S Officer, Team</w:t>
            </w:r>
          </w:p>
        </w:tc>
        <w:tc>
          <w:tcPr>
            <w:tcW w:w="1417" w:type="dxa"/>
            <w:gridSpan w:val="2"/>
            <w:tcBorders>
              <w:top w:val="single" w:sz="4" w:space="0" w:color="auto"/>
              <w:bottom w:val="single" w:sz="4" w:space="0" w:color="auto"/>
            </w:tcBorders>
            <w:shd w:val="clear" w:color="auto" w:fill="00B050"/>
          </w:tcPr>
          <w:p w:rsidR="000A055B" w:rsidRPr="00C7105F" w:rsidRDefault="000A055B" w:rsidP="0011570A">
            <w:pPr>
              <w:jc w:val="center"/>
              <w:rPr>
                <w:rFonts w:ascii="Arial" w:hAnsi="Arial"/>
              </w:rPr>
            </w:pPr>
          </w:p>
        </w:tc>
      </w:tr>
      <w:tr w:rsidR="000A055B" w:rsidRPr="00C7105F" w:rsidTr="0011570A">
        <w:trPr>
          <w:cantSplit/>
        </w:trPr>
        <w:tc>
          <w:tcPr>
            <w:tcW w:w="675" w:type="dxa"/>
            <w:gridSpan w:val="2"/>
            <w:vAlign w:val="center"/>
          </w:tcPr>
          <w:p w:rsidR="000A055B" w:rsidRPr="000A055B" w:rsidRDefault="000A055B" w:rsidP="0011570A">
            <w:pPr>
              <w:jc w:val="center"/>
              <w:rPr>
                <w:rFonts w:ascii="Arial" w:hAnsi="Arial"/>
              </w:rPr>
            </w:pPr>
            <w:r w:rsidRPr="000A055B">
              <w:rPr>
                <w:rFonts w:ascii="Arial" w:hAnsi="Arial"/>
              </w:rPr>
              <w:t>3.1.2</w:t>
            </w:r>
          </w:p>
        </w:tc>
        <w:tc>
          <w:tcPr>
            <w:tcW w:w="9639" w:type="dxa"/>
          </w:tcPr>
          <w:p w:rsidR="000A055B" w:rsidRDefault="000A055B" w:rsidP="0011570A">
            <w:pPr>
              <w:rPr>
                <w:rFonts w:ascii="Arial" w:hAnsi="Arial"/>
              </w:rPr>
            </w:pPr>
            <w:r>
              <w:rPr>
                <w:rFonts w:ascii="Arial" w:hAnsi="Arial"/>
              </w:rPr>
              <w:t>All staff understand their role under the H&amp;S at Work Act 1974 to report hazards to Estates Department</w:t>
            </w:r>
          </w:p>
        </w:tc>
        <w:tc>
          <w:tcPr>
            <w:tcW w:w="1418" w:type="dxa"/>
          </w:tcPr>
          <w:p w:rsidR="000A055B" w:rsidRDefault="000A055B" w:rsidP="0011570A">
            <w:pPr>
              <w:jc w:val="center"/>
              <w:rPr>
                <w:rFonts w:ascii="Arial" w:hAnsi="Arial"/>
              </w:rPr>
            </w:pPr>
            <w:r>
              <w:rPr>
                <w:rFonts w:ascii="Arial" w:hAnsi="Arial"/>
              </w:rPr>
              <w:t>Team</w:t>
            </w:r>
          </w:p>
        </w:tc>
        <w:tc>
          <w:tcPr>
            <w:tcW w:w="1417" w:type="dxa"/>
            <w:gridSpan w:val="2"/>
            <w:tcBorders>
              <w:top w:val="single" w:sz="4" w:space="0" w:color="auto"/>
              <w:bottom w:val="single" w:sz="4" w:space="0" w:color="auto"/>
            </w:tcBorders>
            <w:shd w:val="clear" w:color="auto" w:fill="00B050"/>
          </w:tcPr>
          <w:p w:rsidR="000A055B" w:rsidRPr="00C7105F" w:rsidRDefault="000A055B" w:rsidP="0011570A">
            <w:pPr>
              <w:jc w:val="center"/>
              <w:rPr>
                <w:rFonts w:ascii="Arial" w:hAnsi="Arial"/>
              </w:rPr>
            </w:pPr>
          </w:p>
        </w:tc>
      </w:tr>
    </w:tbl>
    <w:p w:rsidR="00F15BA3" w:rsidRPr="00C7105F" w:rsidRDefault="00F15BA3" w:rsidP="00F15B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5387"/>
        <w:gridCol w:w="709"/>
        <w:gridCol w:w="1134"/>
        <w:gridCol w:w="32"/>
      </w:tblGrid>
      <w:tr w:rsidR="00F15BA3" w:rsidRPr="00C7105F" w:rsidTr="0011570A">
        <w:trPr>
          <w:gridAfter w:val="1"/>
          <w:wAfter w:w="32" w:type="dxa"/>
          <w:cantSplit/>
        </w:trPr>
        <w:tc>
          <w:tcPr>
            <w:tcW w:w="14142" w:type="dxa"/>
            <w:gridSpan w:val="5"/>
            <w:shd w:val="pct20" w:color="auto" w:fill="auto"/>
          </w:tcPr>
          <w:p w:rsidR="00F15BA3" w:rsidRPr="00C7105F" w:rsidRDefault="00F15BA3"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F15BA3" w:rsidRPr="00C7105F" w:rsidTr="0011570A">
        <w:trPr>
          <w:gridAfter w:val="1"/>
          <w:wAfter w:w="32" w:type="dxa"/>
          <w:cantSplit/>
          <w:trHeight w:val="391"/>
        </w:trPr>
        <w:tc>
          <w:tcPr>
            <w:tcW w:w="675" w:type="dxa"/>
          </w:tcPr>
          <w:p w:rsidR="00F15BA3" w:rsidRPr="00C7105F" w:rsidRDefault="00F15BA3" w:rsidP="0011570A">
            <w:pPr>
              <w:rPr>
                <w:rFonts w:ascii="Arial" w:hAnsi="Arial"/>
                <w:b/>
              </w:rPr>
            </w:pPr>
            <w:r w:rsidRPr="00C7105F">
              <w:rPr>
                <w:rFonts w:ascii="Arial" w:hAnsi="Arial"/>
                <w:b/>
              </w:rPr>
              <w:t>Ref.</w:t>
            </w:r>
          </w:p>
        </w:tc>
        <w:tc>
          <w:tcPr>
            <w:tcW w:w="6237" w:type="dxa"/>
          </w:tcPr>
          <w:p w:rsidR="00F15BA3" w:rsidRPr="00C7105F" w:rsidRDefault="00F15BA3" w:rsidP="0011570A">
            <w:pPr>
              <w:pStyle w:val="FootnoteText"/>
              <w:rPr>
                <w:rFonts w:ascii="Arial" w:hAnsi="Arial"/>
                <w:b/>
              </w:rPr>
            </w:pPr>
            <w:r w:rsidRPr="00C7105F">
              <w:rPr>
                <w:rFonts w:ascii="Arial" w:hAnsi="Arial"/>
                <w:b/>
              </w:rPr>
              <w:t>Required additional process</w:t>
            </w:r>
          </w:p>
        </w:tc>
        <w:tc>
          <w:tcPr>
            <w:tcW w:w="5387" w:type="dxa"/>
          </w:tcPr>
          <w:p w:rsidR="00F15BA3" w:rsidRPr="00C7105F" w:rsidRDefault="00F15BA3" w:rsidP="0011570A">
            <w:pPr>
              <w:pStyle w:val="FootnoteText"/>
              <w:rPr>
                <w:rFonts w:ascii="Arial" w:hAnsi="Arial"/>
              </w:rPr>
            </w:pPr>
            <w:r w:rsidRPr="00C7105F">
              <w:rPr>
                <w:rFonts w:ascii="Arial" w:hAnsi="Arial"/>
                <w:b/>
              </w:rPr>
              <w:t>Implementation plan</w:t>
            </w:r>
          </w:p>
        </w:tc>
        <w:tc>
          <w:tcPr>
            <w:tcW w:w="709" w:type="dxa"/>
          </w:tcPr>
          <w:p w:rsidR="00F15BA3" w:rsidRPr="00C7105F" w:rsidRDefault="00F15BA3" w:rsidP="0011570A">
            <w:pPr>
              <w:rPr>
                <w:rFonts w:ascii="Arial" w:hAnsi="Arial"/>
                <w:b/>
              </w:rPr>
            </w:pPr>
            <w:proofErr w:type="spellStart"/>
            <w:r>
              <w:rPr>
                <w:rFonts w:ascii="Arial" w:hAnsi="Arial"/>
                <w:b/>
              </w:rPr>
              <w:t>Resp</w:t>
            </w:r>
            <w:proofErr w:type="spellEnd"/>
          </w:p>
        </w:tc>
        <w:tc>
          <w:tcPr>
            <w:tcW w:w="1134" w:type="dxa"/>
          </w:tcPr>
          <w:p w:rsidR="00F15BA3" w:rsidRPr="00C7105F" w:rsidRDefault="00F15BA3" w:rsidP="0011570A">
            <w:pPr>
              <w:rPr>
                <w:rFonts w:ascii="Arial" w:hAnsi="Arial"/>
              </w:rPr>
            </w:pPr>
            <w:r w:rsidRPr="00C7105F">
              <w:rPr>
                <w:rFonts w:ascii="Arial" w:hAnsi="Arial"/>
                <w:b/>
              </w:rPr>
              <w:t xml:space="preserve">Target </w:t>
            </w:r>
          </w:p>
        </w:tc>
      </w:tr>
      <w:tr w:rsidR="00F15BA3" w:rsidRPr="00C7105F" w:rsidTr="0011570A">
        <w:trPr>
          <w:cantSplit/>
        </w:trPr>
        <w:tc>
          <w:tcPr>
            <w:tcW w:w="13008" w:type="dxa"/>
            <w:gridSpan w:val="4"/>
            <w:shd w:val="pct20" w:color="auto" w:fill="auto"/>
          </w:tcPr>
          <w:p w:rsidR="00F15BA3" w:rsidRPr="004062EA" w:rsidRDefault="00F15BA3"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2"/>
            <w:shd w:val="pct20" w:color="auto" w:fill="auto"/>
            <w:vAlign w:val="center"/>
          </w:tcPr>
          <w:p w:rsidR="00F15BA3" w:rsidRPr="00C7105F" w:rsidRDefault="00F15BA3" w:rsidP="0011570A">
            <w:pPr>
              <w:jc w:val="center"/>
              <w:rPr>
                <w:rFonts w:ascii="Arial" w:hAnsi="Arial"/>
                <w:b/>
              </w:rPr>
            </w:pPr>
            <w:r>
              <w:rPr>
                <w:rFonts w:ascii="Arial" w:hAnsi="Arial"/>
                <w:b/>
              </w:rPr>
              <w:t>2</w:t>
            </w:r>
          </w:p>
        </w:tc>
      </w:tr>
    </w:tbl>
    <w:p w:rsidR="00F15BA3" w:rsidRPr="00C7105F" w:rsidRDefault="00F15BA3" w:rsidP="00F15BA3">
      <w:pPr>
        <w:rPr>
          <w:rFonts w:ascii="Arial" w:hAnsi="Arial"/>
        </w:rPr>
      </w:pPr>
    </w:p>
    <w:tbl>
      <w:tblPr>
        <w:tblW w:w="0" w:type="auto"/>
        <w:tblBorders>
          <w:insideH w:val="single" w:sz="4" w:space="0" w:color="auto"/>
        </w:tblBorders>
        <w:tblLayout w:type="fixed"/>
        <w:tblLook w:val="0000"/>
      </w:tblPr>
      <w:tblGrid>
        <w:gridCol w:w="7087"/>
        <w:gridCol w:w="7087"/>
      </w:tblGrid>
      <w:tr w:rsidR="00F15BA3" w:rsidRPr="00C7105F" w:rsidTr="0011570A">
        <w:tc>
          <w:tcPr>
            <w:tcW w:w="7087" w:type="dxa"/>
          </w:tcPr>
          <w:p w:rsidR="00F15BA3" w:rsidRPr="00C7105F" w:rsidRDefault="00F15BA3"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F15BA3" w:rsidRPr="00C7105F" w:rsidRDefault="00F15BA3" w:rsidP="0011570A">
            <w:pPr>
              <w:pStyle w:val="FootnoteText"/>
              <w:spacing w:before="240"/>
              <w:rPr>
                <w:rFonts w:ascii="Arial" w:hAnsi="Arial"/>
              </w:rPr>
            </w:pPr>
            <w:r w:rsidRPr="00C7105F">
              <w:rPr>
                <w:rFonts w:ascii="Arial" w:hAnsi="Arial"/>
              </w:rPr>
              <w:t>…………………………………………………………………………………………</w:t>
            </w:r>
          </w:p>
          <w:p w:rsidR="00F15BA3" w:rsidRPr="00C7105F" w:rsidRDefault="00F15BA3" w:rsidP="0011570A">
            <w:pPr>
              <w:pStyle w:val="FootnoteText"/>
              <w:spacing w:before="120"/>
              <w:rPr>
                <w:rFonts w:ascii="Arial" w:hAnsi="Arial"/>
              </w:rPr>
            </w:pPr>
            <w:r w:rsidRPr="00C7105F">
              <w:rPr>
                <w:rFonts w:ascii="Arial" w:hAnsi="Arial"/>
              </w:rPr>
              <w:t>Name, Job Title</w:t>
            </w:r>
          </w:p>
        </w:tc>
      </w:tr>
    </w:tbl>
    <w:p w:rsidR="00F15BA3" w:rsidRDefault="00F15BA3"/>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p w:rsidR="000A055B" w:rsidRDefault="000A055B"/>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6237"/>
        <w:gridCol w:w="3402"/>
        <w:gridCol w:w="1418"/>
        <w:gridCol w:w="567"/>
        <w:gridCol w:w="425"/>
        <w:gridCol w:w="284"/>
        <w:gridCol w:w="141"/>
        <w:gridCol w:w="993"/>
        <w:gridCol w:w="32"/>
      </w:tblGrid>
      <w:tr w:rsidR="000A055B" w:rsidRPr="00C7105F" w:rsidTr="000A055B">
        <w:trPr>
          <w:gridAfter w:val="2"/>
          <w:wAfter w:w="1025" w:type="dxa"/>
          <w:cantSplit/>
          <w:trHeight w:val="377"/>
        </w:trPr>
        <w:tc>
          <w:tcPr>
            <w:tcW w:w="534" w:type="dxa"/>
            <w:tcBorders>
              <w:bottom w:val="single" w:sz="4" w:space="0" w:color="auto"/>
            </w:tcBorders>
            <w:shd w:val="pct20" w:color="auto" w:fill="auto"/>
            <w:vAlign w:val="center"/>
          </w:tcPr>
          <w:p w:rsidR="000A055B" w:rsidRPr="000A055B" w:rsidRDefault="000A055B" w:rsidP="0011570A">
            <w:pPr>
              <w:pStyle w:val="Heading2"/>
              <w:jc w:val="center"/>
              <w:rPr>
                <w:rFonts w:ascii="Arial" w:hAnsi="Arial"/>
                <w:b w:val="0"/>
              </w:rPr>
            </w:pPr>
            <w:r w:rsidRPr="000A055B">
              <w:rPr>
                <w:rFonts w:ascii="Arial" w:hAnsi="Arial"/>
                <w:b w:val="0"/>
              </w:rPr>
              <w:lastRenderedPageBreak/>
              <w:t>3.</w:t>
            </w:r>
            <w:r>
              <w:rPr>
                <w:rFonts w:ascii="Arial" w:hAnsi="Arial"/>
                <w:b w:val="0"/>
              </w:rPr>
              <w:t>2</w:t>
            </w:r>
          </w:p>
        </w:tc>
        <w:tc>
          <w:tcPr>
            <w:tcW w:w="9780" w:type="dxa"/>
            <w:gridSpan w:val="3"/>
            <w:tcBorders>
              <w:top w:val="nil"/>
              <w:bottom w:val="single" w:sz="4" w:space="0" w:color="auto"/>
            </w:tcBorders>
            <w:shd w:val="pct20" w:color="auto" w:fill="auto"/>
          </w:tcPr>
          <w:p w:rsidR="000A055B" w:rsidRDefault="000A055B" w:rsidP="0011570A">
            <w:pPr>
              <w:rPr>
                <w:rFonts w:ascii="Arial" w:hAnsi="Arial"/>
              </w:rPr>
            </w:pPr>
            <w:r w:rsidRPr="000A055B">
              <w:rPr>
                <w:rFonts w:ascii="Arial" w:hAnsi="Arial"/>
                <w:b/>
              </w:rPr>
              <w:t>Activity:</w:t>
            </w:r>
            <w:r>
              <w:rPr>
                <w:rFonts w:ascii="Arial" w:hAnsi="Arial"/>
              </w:rPr>
              <w:t xml:space="preserve"> Provide a learning environment that ensures the health, safety and welfare of learners and staff.</w:t>
            </w:r>
          </w:p>
          <w:p w:rsidR="000A055B" w:rsidRDefault="000A055B" w:rsidP="0011570A">
            <w:pPr>
              <w:rPr>
                <w:rFonts w:ascii="Arial" w:hAnsi="Arial"/>
              </w:rPr>
            </w:pPr>
            <w:r>
              <w:rPr>
                <w:rFonts w:ascii="Arial" w:hAnsi="Arial"/>
                <w:b/>
                <w:bCs/>
                <w:smallCaps/>
              </w:rPr>
              <w:t xml:space="preserve">Activity Risk: </w:t>
            </w:r>
            <w:r w:rsidRPr="000A055B">
              <w:rPr>
                <w:rFonts w:ascii="Arial" w:hAnsi="Arial"/>
                <w:bCs/>
                <w:smallCaps/>
              </w:rPr>
              <w:t>Staff and students not complying with College policies relating to safety and wellbeing</w:t>
            </w:r>
          </w:p>
        </w:tc>
        <w:tc>
          <w:tcPr>
            <w:tcW w:w="1418" w:type="dxa"/>
            <w:tcBorders>
              <w:top w:val="nil"/>
              <w:bottom w:val="single" w:sz="4" w:space="0" w:color="auto"/>
            </w:tcBorders>
            <w:shd w:val="pct20" w:color="auto" w:fill="auto"/>
          </w:tcPr>
          <w:p w:rsidR="000A055B" w:rsidRDefault="000A055B"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0A055B" w:rsidRPr="00C7105F" w:rsidRDefault="000A055B" w:rsidP="0011570A">
            <w:pPr>
              <w:pStyle w:val="FootnoteText"/>
              <w:jc w:val="center"/>
              <w:rPr>
                <w:rFonts w:ascii="Arial" w:hAnsi="Arial"/>
                <w:b/>
              </w:rPr>
            </w:pPr>
          </w:p>
        </w:tc>
        <w:tc>
          <w:tcPr>
            <w:tcW w:w="992" w:type="dxa"/>
            <w:gridSpan w:val="2"/>
            <w:tcBorders>
              <w:top w:val="nil"/>
              <w:bottom w:val="nil"/>
            </w:tcBorders>
            <w:shd w:val="pct20" w:color="auto" w:fill="auto"/>
            <w:vAlign w:val="center"/>
          </w:tcPr>
          <w:p w:rsidR="000A055B" w:rsidRPr="00C7105F" w:rsidRDefault="000A055B"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gridSpan w:val="2"/>
            <w:tcBorders>
              <w:top w:val="nil"/>
              <w:bottom w:val="nil"/>
            </w:tcBorders>
            <w:shd w:val="pct20" w:color="auto" w:fill="auto"/>
            <w:vAlign w:val="center"/>
          </w:tcPr>
          <w:p w:rsidR="000A055B" w:rsidRPr="00C7105F" w:rsidRDefault="000A055B" w:rsidP="0011570A">
            <w:pPr>
              <w:pStyle w:val="FootnoteText"/>
              <w:jc w:val="center"/>
              <w:rPr>
                <w:rFonts w:ascii="Arial" w:hAnsi="Arial"/>
                <w:b/>
              </w:rPr>
            </w:pPr>
            <w:r>
              <w:rPr>
                <w:rFonts w:ascii="Arial" w:hAnsi="Arial"/>
                <w:b/>
              </w:rPr>
              <w:t>L:1</w:t>
            </w:r>
          </w:p>
        </w:tc>
      </w:tr>
      <w:tr w:rsidR="000A055B" w:rsidRPr="00C7105F" w:rsidTr="000A055B">
        <w:trPr>
          <w:gridAfter w:val="2"/>
          <w:wAfter w:w="1025" w:type="dxa"/>
          <w:cantSplit/>
          <w:trHeight w:val="230"/>
        </w:trPr>
        <w:tc>
          <w:tcPr>
            <w:tcW w:w="10314" w:type="dxa"/>
            <w:gridSpan w:val="4"/>
            <w:vAlign w:val="bottom"/>
          </w:tcPr>
          <w:p w:rsidR="000A055B" w:rsidRPr="000A055B" w:rsidRDefault="000A055B" w:rsidP="0011570A">
            <w:pPr>
              <w:rPr>
                <w:rFonts w:ascii="Arial" w:hAnsi="Arial"/>
              </w:rPr>
            </w:pPr>
            <w:r w:rsidRPr="000A055B">
              <w:rPr>
                <w:rFonts w:ascii="Arial" w:hAnsi="Arial"/>
              </w:rPr>
              <w:t>Control(s)</w:t>
            </w:r>
          </w:p>
        </w:tc>
        <w:tc>
          <w:tcPr>
            <w:tcW w:w="1418" w:type="dxa"/>
            <w:vAlign w:val="bottom"/>
          </w:tcPr>
          <w:p w:rsidR="000A055B" w:rsidRPr="00C7105F" w:rsidRDefault="000A055B" w:rsidP="0011570A">
            <w:pPr>
              <w:jc w:val="center"/>
              <w:rPr>
                <w:rFonts w:ascii="Arial" w:hAnsi="Arial"/>
                <w:b/>
              </w:rPr>
            </w:pPr>
            <w:proofErr w:type="spellStart"/>
            <w:r>
              <w:rPr>
                <w:rFonts w:ascii="Arial" w:hAnsi="Arial"/>
                <w:b/>
              </w:rPr>
              <w:t>Resp</w:t>
            </w:r>
            <w:proofErr w:type="spellEnd"/>
          </w:p>
        </w:tc>
        <w:tc>
          <w:tcPr>
            <w:tcW w:w="1417" w:type="dxa"/>
            <w:gridSpan w:val="4"/>
            <w:tcBorders>
              <w:bottom w:val="single" w:sz="4" w:space="0" w:color="auto"/>
            </w:tcBorders>
          </w:tcPr>
          <w:p w:rsidR="000A055B" w:rsidRPr="00C959D6" w:rsidRDefault="000A055B"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0A055B" w:rsidRPr="00C7105F" w:rsidTr="000A055B">
        <w:trPr>
          <w:gridAfter w:val="2"/>
          <w:wAfter w:w="1025" w:type="dxa"/>
          <w:cantSplit/>
          <w:trHeight w:val="230"/>
        </w:trPr>
        <w:tc>
          <w:tcPr>
            <w:tcW w:w="675" w:type="dxa"/>
            <w:gridSpan w:val="2"/>
          </w:tcPr>
          <w:p w:rsidR="000A055B" w:rsidRPr="000A055B" w:rsidRDefault="000A055B" w:rsidP="0011570A">
            <w:pPr>
              <w:rPr>
                <w:rFonts w:ascii="Arial" w:hAnsi="Arial"/>
              </w:rPr>
            </w:pPr>
            <w:r w:rsidRPr="000A055B">
              <w:rPr>
                <w:rFonts w:ascii="Arial" w:hAnsi="Arial"/>
              </w:rPr>
              <w:t>Ref.</w:t>
            </w:r>
          </w:p>
        </w:tc>
        <w:tc>
          <w:tcPr>
            <w:tcW w:w="9639" w:type="dxa"/>
            <w:gridSpan w:val="2"/>
          </w:tcPr>
          <w:p w:rsidR="000A055B" w:rsidRPr="00C7105F" w:rsidRDefault="000A055B" w:rsidP="0011570A">
            <w:pPr>
              <w:pStyle w:val="FootnoteText"/>
              <w:rPr>
                <w:rFonts w:ascii="Arial" w:hAnsi="Arial"/>
              </w:rPr>
            </w:pPr>
          </w:p>
        </w:tc>
        <w:tc>
          <w:tcPr>
            <w:tcW w:w="1418" w:type="dxa"/>
          </w:tcPr>
          <w:p w:rsidR="000A055B" w:rsidRPr="00C7105F" w:rsidRDefault="000A055B" w:rsidP="0011570A">
            <w:pPr>
              <w:rPr>
                <w:rFonts w:ascii="Arial" w:hAnsi="Arial"/>
              </w:rPr>
            </w:pPr>
          </w:p>
        </w:tc>
        <w:tc>
          <w:tcPr>
            <w:tcW w:w="1417" w:type="dxa"/>
            <w:gridSpan w:val="4"/>
            <w:tcBorders>
              <w:top w:val="single" w:sz="4" w:space="0" w:color="auto"/>
              <w:bottom w:val="single" w:sz="4" w:space="0" w:color="auto"/>
            </w:tcBorders>
          </w:tcPr>
          <w:p w:rsidR="000A055B" w:rsidRPr="00C7105F" w:rsidRDefault="000A055B" w:rsidP="0011570A">
            <w:pPr>
              <w:jc w:val="center"/>
              <w:rPr>
                <w:rFonts w:ascii="Arial" w:hAnsi="Arial"/>
              </w:rPr>
            </w:pPr>
          </w:p>
        </w:tc>
      </w:tr>
      <w:tr w:rsidR="000A055B" w:rsidRPr="00C7105F" w:rsidTr="004F1DE6">
        <w:trPr>
          <w:gridAfter w:val="2"/>
          <w:wAfter w:w="1025" w:type="dxa"/>
          <w:cantSplit/>
          <w:trHeight w:val="230"/>
        </w:trPr>
        <w:tc>
          <w:tcPr>
            <w:tcW w:w="675" w:type="dxa"/>
            <w:gridSpan w:val="2"/>
          </w:tcPr>
          <w:p w:rsidR="000A055B" w:rsidRPr="000A055B" w:rsidRDefault="000A055B" w:rsidP="0011570A">
            <w:pPr>
              <w:rPr>
                <w:rFonts w:ascii="Arial" w:hAnsi="Arial"/>
              </w:rPr>
            </w:pPr>
            <w:r>
              <w:rPr>
                <w:rFonts w:ascii="Arial" w:hAnsi="Arial"/>
              </w:rPr>
              <w:t>3.2.1</w:t>
            </w:r>
          </w:p>
        </w:tc>
        <w:tc>
          <w:tcPr>
            <w:tcW w:w="9639" w:type="dxa"/>
            <w:gridSpan w:val="2"/>
          </w:tcPr>
          <w:p w:rsidR="000A055B" w:rsidRPr="00C7105F" w:rsidRDefault="000A055B" w:rsidP="0011570A">
            <w:pPr>
              <w:pStyle w:val="FootnoteText"/>
              <w:rPr>
                <w:rFonts w:ascii="Arial" w:hAnsi="Arial"/>
              </w:rPr>
            </w:pPr>
            <w:r>
              <w:rPr>
                <w:rFonts w:ascii="Arial" w:hAnsi="Arial"/>
              </w:rPr>
              <w:t>The School of Health, Social and Childcare’s Health and Safety Policy identifies the operation and how it complies with current Health and Safety Laws and practice</w:t>
            </w:r>
          </w:p>
        </w:tc>
        <w:tc>
          <w:tcPr>
            <w:tcW w:w="1418" w:type="dxa"/>
          </w:tcPr>
          <w:p w:rsidR="000A055B" w:rsidRPr="00C7105F" w:rsidRDefault="00B70BE7" w:rsidP="0011570A">
            <w:pPr>
              <w:rPr>
                <w:rFonts w:ascii="Arial" w:hAnsi="Arial"/>
              </w:rPr>
            </w:pPr>
            <w:r>
              <w:rPr>
                <w:rFonts w:ascii="Arial" w:hAnsi="Arial"/>
              </w:rPr>
              <w:t>Team</w:t>
            </w:r>
          </w:p>
        </w:tc>
        <w:tc>
          <w:tcPr>
            <w:tcW w:w="1417" w:type="dxa"/>
            <w:gridSpan w:val="4"/>
            <w:tcBorders>
              <w:top w:val="single" w:sz="4" w:space="0" w:color="auto"/>
              <w:bottom w:val="single" w:sz="4" w:space="0" w:color="auto"/>
            </w:tcBorders>
            <w:shd w:val="clear" w:color="auto" w:fill="00B050"/>
          </w:tcPr>
          <w:p w:rsidR="000A055B" w:rsidRPr="00C7105F" w:rsidRDefault="000A055B" w:rsidP="0011570A">
            <w:pPr>
              <w:jc w:val="center"/>
              <w:rPr>
                <w:rFonts w:ascii="Arial" w:hAnsi="Arial"/>
              </w:rPr>
            </w:pPr>
          </w:p>
        </w:tc>
      </w:tr>
      <w:tr w:rsidR="000A055B" w:rsidRPr="00C7105F" w:rsidTr="004F1DE6">
        <w:trPr>
          <w:gridAfter w:val="2"/>
          <w:wAfter w:w="1025" w:type="dxa"/>
          <w:cantSplit/>
          <w:trHeight w:val="230"/>
        </w:trPr>
        <w:tc>
          <w:tcPr>
            <w:tcW w:w="675" w:type="dxa"/>
            <w:gridSpan w:val="2"/>
          </w:tcPr>
          <w:p w:rsidR="000A055B" w:rsidRPr="000A055B" w:rsidRDefault="00B70BE7" w:rsidP="0011570A">
            <w:pPr>
              <w:rPr>
                <w:rFonts w:ascii="Arial" w:hAnsi="Arial"/>
              </w:rPr>
            </w:pPr>
            <w:r>
              <w:rPr>
                <w:rFonts w:ascii="Arial" w:hAnsi="Arial"/>
              </w:rPr>
              <w:t>3.2.2</w:t>
            </w:r>
          </w:p>
        </w:tc>
        <w:tc>
          <w:tcPr>
            <w:tcW w:w="9639" w:type="dxa"/>
            <w:gridSpan w:val="2"/>
          </w:tcPr>
          <w:p w:rsidR="000A055B" w:rsidRPr="00C7105F" w:rsidRDefault="00B70BE7" w:rsidP="0011570A">
            <w:pPr>
              <w:pStyle w:val="FootnoteText"/>
              <w:rPr>
                <w:rFonts w:ascii="Arial" w:hAnsi="Arial"/>
              </w:rPr>
            </w:pPr>
            <w:r>
              <w:rPr>
                <w:rFonts w:ascii="Arial" w:hAnsi="Arial"/>
              </w:rPr>
              <w:t>A core element to the Curriculum and the very nature of the School’s business is to promote and maintain a healthy, safe and secure environment. Both the theoretical and practical elements of this subject is embedded in the curriculum and practice</w:t>
            </w:r>
          </w:p>
        </w:tc>
        <w:tc>
          <w:tcPr>
            <w:tcW w:w="1418" w:type="dxa"/>
          </w:tcPr>
          <w:p w:rsidR="000A055B" w:rsidRPr="00C7105F" w:rsidRDefault="00B70BE7" w:rsidP="0011570A">
            <w:pPr>
              <w:rPr>
                <w:rFonts w:ascii="Arial" w:hAnsi="Arial"/>
              </w:rPr>
            </w:pPr>
            <w:r>
              <w:rPr>
                <w:rFonts w:ascii="Arial" w:hAnsi="Arial"/>
              </w:rPr>
              <w:t>Team</w:t>
            </w:r>
          </w:p>
        </w:tc>
        <w:tc>
          <w:tcPr>
            <w:tcW w:w="1417" w:type="dxa"/>
            <w:gridSpan w:val="4"/>
            <w:tcBorders>
              <w:top w:val="single" w:sz="4" w:space="0" w:color="auto"/>
              <w:bottom w:val="single" w:sz="4" w:space="0" w:color="auto"/>
            </w:tcBorders>
            <w:shd w:val="clear" w:color="auto" w:fill="00B050"/>
          </w:tcPr>
          <w:p w:rsidR="000A055B" w:rsidRPr="00C7105F" w:rsidRDefault="000A055B" w:rsidP="0011570A">
            <w:pPr>
              <w:jc w:val="center"/>
              <w:rPr>
                <w:rFonts w:ascii="Arial" w:hAnsi="Arial"/>
              </w:rPr>
            </w:pPr>
          </w:p>
        </w:tc>
      </w:tr>
      <w:tr w:rsidR="000A055B" w:rsidRPr="00C7105F" w:rsidTr="000A055B">
        <w:trPr>
          <w:gridAfter w:val="1"/>
          <w:wAfter w:w="32" w:type="dxa"/>
          <w:cantSplit/>
        </w:trPr>
        <w:tc>
          <w:tcPr>
            <w:tcW w:w="14142" w:type="dxa"/>
            <w:gridSpan w:val="10"/>
            <w:shd w:val="pct20" w:color="auto" w:fill="auto"/>
          </w:tcPr>
          <w:p w:rsidR="000A055B" w:rsidRPr="00C7105F" w:rsidRDefault="000A055B"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0A055B" w:rsidRPr="00C7105F" w:rsidTr="000A055B">
        <w:trPr>
          <w:gridAfter w:val="1"/>
          <w:wAfter w:w="32" w:type="dxa"/>
          <w:cantSplit/>
          <w:trHeight w:val="391"/>
        </w:trPr>
        <w:tc>
          <w:tcPr>
            <w:tcW w:w="675" w:type="dxa"/>
            <w:gridSpan w:val="2"/>
          </w:tcPr>
          <w:p w:rsidR="000A055B" w:rsidRPr="00C7105F" w:rsidRDefault="000A055B" w:rsidP="0011570A">
            <w:pPr>
              <w:rPr>
                <w:rFonts w:ascii="Arial" w:hAnsi="Arial"/>
                <w:b/>
              </w:rPr>
            </w:pPr>
            <w:r w:rsidRPr="00C7105F">
              <w:rPr>
                <w:rFonts w:ascii="Arial" w:hAnsi="Arial"/>
                <w:b/>
              </w:rPr>
              <w:t>Ref.</w:t>
            </w:r>
          </w:p>
        </w:tc>
        <w:tc>
          <w:tcPr>
            <w:tcW w:w="6237" w:type="dxa"/>
          </w:tcPr>
          <w:p w:rsidR="000A055B" w:rsidRPr="00C7105F" w:rsidRDefault="000A055B" w:rsidP="0011570A">
            <w:pPr>
              <w:pStyle w:val="FootnoteText"/>
              <w:rPr>
                <w:rFonts w:ascii="Arial" w:hAnsi="Arial"/>
                <w:b/>
              </w:rPr>
            </w:pPr>
            <w:r w:rsidRPr="00C7105F">
              <w:rPr>
                <w:rFonts w:ascii="Arial" w:hAnsi="Arial"/>
                <w:b/>
              </w:rPr>
              <w:t>Required additional process</w:t>
            </w:r>
          </w:p>
        </w:tc>
        <w:tc>
          <w:tcPr>
            <w:tcW w:w="5387" w:type="dxa"/>
            <w:gridSpan w:val="3"/>
          </w:tcPr>
          <w:p w:rsidR="000A055B" w:rsidRPr="00C7105F" w:rsidRDefault="000A055B" w:rsidP="0011570A">
            <w:pPr>
              <w:pStyle w:val="FootnoteText"/>
              <w:rPr>
                <w:rFonts w:ascii="Arial" w:hAnsi="Arial"/>
              </w:rPr>
            </w:pPr>
            <w:r w:rsidRPr="00C7105F">
              <w:rPr>
                <w:rFonts w:ascii="Arial" w:hAnsi="Arial"/>
                <w:b/>
              </w:rPr>
              <w:t>Implementation plan</w:t>
            </w:r>
          </w:p>
        </w:tc>
        <w:tc>
          <w:tcPr>
            <w:tcW w:w="709" w:type="dxa"/>
            <w:gridSpan w:val="2"/>
          </w:tcPr>
          <w:p w:rsidR="000A055B" w:rsidRPr="00C7105F" w:rsidRDefault="000A055B" w:rsidP="0011570A">
            <w:pPr>
              <w:rPr>
                <w:rFonts w:ascii="Arial" w:hAnsi="Arial"/>
                <w:b/>
              </w:rPr>
            </w:pPr>
            <w:proofErr w:type="spellStart"/>
            <w:r>
              <w:rPr>
                <w:rFonts w:ascii="Arial" w:hAnsi="Arial"/>
                <w:b/>
              </w:rPr>
              <w:t>Resp</w:t>
            </w:r>
            <w:proofErr w:type="spellEnd"/>
          </w:p>
        </w:tc>
        <w:tc>
          <w:tcPr>
            <w:tcW w:w="1134" w:type="dxa"/>
            <w:gridSpan w:val="2"/>
          </w:tcPr>
          <w:p w:rsidR="000A055B" w:rsidRPr="00C7105F" w:rsidRDefault="000A055B" w:rsidP="0011570A">
            <w:pPr>
              <w:rPr>
                <w:rFonts w:ascii="Arial" w:hAnsi="Arial"/>
              </w:rPr>
            </w:pPr>
            <w:r w:rsidRPr="00C7105F">
              <w:rPr>
                <w:rFonts w:ascii="Arial" w:hAnsi="Arial"/>
                <w:b/>
              </w:rPr>
              <w:t xml:space="preserve">Target </w:t>
            </w:r>
          </w:p>
        </w:tc>
      </w:tr>
      <w:tr w:rsidR="000A055B" w:rsidRPr="00C7105F" w:rsidTr="000A055B">
        <w:trPr>
          <w:cantSplit/>
        </w:trPr>
        <w:tc>
          <w:tcPr>
            <w:tcW w:w="13008" w:type="dxa"/>
            <w:gridSpan w:val="8"/>
            <w:shd w:val="pct20" w:color="auto" w:fill="auto"/>
          </w:tcPr>
          <w:p w:rsidR="000A055B" w:rsidRPr="004062EA" w:rsidRDefault="000A055B"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3"/>
            <w:shd w:val="pct20" w:color="auto" w:fill="auto"/>
            <w:vAlign w:val="center"/>
          </w:tcPr>
          <w:p w:rsidR="000A055B" w:rsidRPr="00C7105F" w:rsidRDefault="000A055B" w:rsidP="0011570A">
            <w:pPr>
              <w:jc w:val="center"/>
              <w:rPr>
                <w:rFonts w:ascii="Arial" w:hAnsi="Arial"/>
                <w:b/>
              </w:rPr>
            </w:pPr>
            <w:r>
              <w:rPr>
                <w:rFonts w:ascii="Arial" w:hAnsi="Arial"/>
                <w:b/>
              </w:rPr>
              <w:t>2</w:t>
            </w:r>
          </w:p>
        </w:tc>
      </w:tr>
    </w:tbl>
    <w:p w:rsidR="000A055B" w:rsidRPr="00C7105F" w:rsidRDefault="000A055B" w:rsidP="000A055B">
      <w:pPr>
        <w:rPr>
          <w:rFonts w:ascii="Arial" w:hAnsi="Arial"/>
        </w:rPr>
      </w:pPr>
    </w:p>
    <w:tbl>
      <w:tblPr>
        <w:tblW w:w="0" w:type="auto"/>
        <w:tblBorders>
          <w:insideH w:val="single" w:sz="4" w:space="0" w:color="auto"/>
        </w:tblBorders>
        <w:tblLayout w:type="fixed"/>
        <w:tblLook w:val="0000"/>
      </w:tblPr>
      <w:tblGrid>
        <w:gridCol w:w="7087"/>
        <w:gridCol w:w="7087"/>
      </w:tblGrid>
      <w:tr w:rsidR="000A055B" w:rsidRPr="00C7105F" w:rsidTr="0011570A">
        <w:tc>
          <w:tcPr>
            <w:tcW w:w="7087" w:type="dxa"/>
          </w:tcPr>
          <w:p w:rsidR="000A055B" w:rsidRPr="00C7105F" w:rsidRDefault="000A055B"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0A055B" w:rsidRPr="00C7105F" w:rsidRDefault="000A055B" w:rsidP="0011570A">
            <w:pPr>
              <w:pStyle w:val="FootnoteText"/>
              <w:spacing w:before="240"/>
              <w:rPr>
                <w:rFonts w:ascii="Arial" w:hAnsi="Arial"/>
              </w:rPr>
            </w:pPr>
            <w:r w:rsidRPr="00C7105F">
              <w:rPr>
                <w:rFonts w:ascii="Arial" w:hAnsi="Arial"/>
              </w:rPr>
              <w:t>…………………………………………………………………………………………</w:t>
            </w:r>
          </w:p>
          <w:p w:rsidR="000A055B" w:rsidRPr="00C7105F" w:rsidRDefault="000A055B" w:rsidP="0011570A">
            <w:pPr>
              <w:pStyle w:val="FootnoteText"/>
              <w:spacing w:before="120"/>
              <w:rPr>
                <w:rFonts w:ascii="Arial" w:hAnsi="Arial"/>
              </w:rPr>
            </w:pPr>
            <w:r w:rsidRPr="00C7105F">
              <w:rPr>
                <w:rFonts w:ascii="Arial" w:hAnsi="Arial"/>
              </w:rPr>
              <w:t>Name, Job Title</w:t>
            </w:r>
          </w:p>
        </w:tc>
      </w:tr>
    </w:tbl>
    <w:p w:rsidR="000A055B" w:rsidRDefault="000A055B"/>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6237"/>
        <w:gridCol w:w="3402"/>
        <w:gridCol w:w="1418"/>
        <w:gridCol w:w="567"/>
        <w:gridCol w:w="425"/>
        <w:gridCol w:w="284"/>
        <w:gridCol w:w="141"/>
        <w:gridCol w:w="993"/>
        <w:gridCol w:w="32"/>
      </w:tblGrid>
      <w:tr w:rsidR="00C6041E" w:rsidRPr="00C7105F" w:rsidTr="0011570A">
        <w:trPr>
          <w:gridAfter w:val="2"/>
          <w:wAfter w:w="1025" w:type="dxa"/>
          <w:cantSplit/>
          <w:trHeight w:val="377"/>
        </w:trPr>
        <w:tc>
          <w:tcPr>
            <w:tcW w:w="534" w:type="dxa"/>
            <w:tcBorders>
              <w:bottom w:val="single" w:sz="4" w:space="0" w:color="auto"/>
            </w:tcBorders>
            <w:shd w:val="pct20" w:color="auto" w:fill="auto"/>
            <w:vAlign w:val="center"/>
          </w:tcPr>
          <w:p w:rsidR="00C6041E" w:rsidRPr="000A055B" w:rsidRDefault="00C6041E" w:rsidP="0011570A">
            <w:pPr>
              <w:pStyle w:val="Heading2"/>
              <w:jc w:val="center"/>
              <w:rPr>
                <w:rFonts w:ascii="Arial" w:hAnsi="Arial"/>
                <w:b w:val="0"/>
              </w:rPr>
            </w:pPr>
            <w:r w:rsidRPr="000A055B">
              <w:rPr>
                <w:rFonts w:ascii="Arial" w:hAnsi="Arial"/>
                <w:b w:val="0"/>
              </w:rPr>
              <w:lastRenderedPageBreak/>
              <w:t>3.</w:t>
            </w:r>
            <w:r>
              <w:rPr>
                <w:rFonts w:ascii="Arial" w:hAnsi="Arial"/>
                <w:b w:val="0"/>
              </w:rPr>
              <w:t>3</w:t>
            </w:r>
          </w:p>
        </w:tc>
        <w:tc>
          <w:tcPr>
            <w:tcW w:w="9780" w:type="dxa"/>
            <w:gridSpan w:val="3"/>
            <w:tcBorders>
              <w:top w:val="nil"/>
              <w:bottom w:val="single" w:sz="4" w:space="0" w:color="auto"/>
            </w:tcBorders>
            <w:shd w:val="pct20" w:color="auto" w:fill="auto"/>
          </w:tcPr>
          <w:p w:rsidR="00C6041E" w:rsidRDefault="00C6041E" w:rsidP="0011570A">
            <w:pPr>
              <w:rPr>
                <w:rFonts w:ascii="Arial" w:hAnsi="Arial"/>
              </w:rPr>
            </w:pPr>
            <w:r w:rsidRPr="000A055B">
              <w:rPr>
                <w:rFonts w:ascii="Arial" w:hAnsi="Arial"/>
                <w:b/>
              </w:rPr>
              <w:t>Activity:</w:t>
            </w:r>
            <w:r>
              <w:rPr>
                <w:rFonts w:ascii="Arial" w:hAnsi="Arial"/>
              </w:rPr>
              <w:t xml:space="preserve"> Provide a learning environment that ensures the health, safety and welfare of learners and staff.</w:t>
            </w:r>
          </w:p>
          <w:p w:rsidR="00C6041E" w:rsidRDefault="00C6041E" w:rsidP="0011570A">
            <w:pPr>
              <w:rPr>
                <w:rFonts w:ascii="Arial" w:hAnsi="Arial"/>
              </w:rPr>
            </w:pPr>
            <w:r>
              <w:rPr>
                <w:rFonts w:ascii="Arial" w:hAnsi="Arial"/>
                <w:b/>
                <w:bCs/>
                <w:smallCaps/>
              </w:rPr>
              <w:t xml:space="preserve">Activity Risk: </w:t>
            </w:r>
            <w:r w:rsidRPr="00C6041E">
              <w:rPr>
                <w:rFonts w:ascii="Arial" w:hAnsi="Arial"/>
                <w:bCs/>
                <w:smallCaps/>
              </w:rPr>
              <w:t>Failing to utilising the College wide services available to ensure students wellbeing and safety</w:t>
            </w:r>
          </w:p>
        </w:tc>
        <w:tc>
          <w:tcPr>
            <w:tcW w:w="1418" w:type="dxa"/>
            <w:tcBorders>
              <w:top w:val="nil"/>
              <w:bottom w:val="single" w:sz="4" w:space="0" w:color="auto"/>
            </w:tcBorders>
            <w:shd w:val="pct20" w:color="auto" w:fill="auto"/>
          </w:tcPr>
          <w:p w:rsidR="00C6041E" w:rsidRDefault="00C6041E"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C6041E" w:rsidRPr="00C7105F" w:rsidRDefault="00C6041E" w:rsidP="0011570A">
            <w:pPr>
              <w:pStyle w:val="FootnoteText"/>
              <w:jc w:val="center"/>
              <w:rPr>
                <w:rFonts w:ascii="Arial" w:hAnsi="Arial"/>
                <w:b/>
              </w:rPr>
            </w:pPr>
          </w:p>
        </w:tc>
        <w:tc>
          <w:tcPr>
            <w:tcW w:w="992" w:type="dxa"/>
            <w:gridSpan w:val="2"/>
            <w:tcBorders>
              <w:top w:val="nil"/>
              <w:bottom w:val="nil"/>
            </w:tcBorders>
            <w:shd w:val="pct20" w:color="auto" w:fill="auto"/>
            <w:vAlign w:val="center"/>
          </w:tcPr>
          <w:p w:rsidR="00C6041E" w:rsidRPr="00C7105F" w:rsidRDefault="00C6041E"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gridSpan w:val="2"/>
            <w:tcBorders>
              <w:top w:val="nil"/>
              <w:bottom w:val="nil"/>
            </w:tcBorders>
            <w:shd w:val="pct20" w:color="auto" w:fill="auto"/>
            <w:vAlign w:val="center"/>
          </w:tcPr>
          <w:p w:rsidR="00C6041E" w:rsidRPr="00C7105F" w:rsidRDefault="00C6041E" w:rsidP="0011570A">
            <w:pPr>
              <w:pStyle w:val="FootnoteText"/>
              <w:jc w:val="center"/>
              <w:rPr>
                <w:rFonts w:ascii="Arial" w:hAnsi="Arial"/>
                <w:b/>
              </w:rPr>
            </w:pPr>
            <w:r>
              <w:rPr>
                <w:rFonts w:ascii="Arial" w:hAnsi="Arial"/>
                <w:b/>
              </w:rPr>
              <w:t>L:1</w:t>
            </w:r>
          </w:p>
        </w:tc>
      </w:tr>
      <w:tr w:rsidR="00C6041E" w:rsidRPr="00C7105F" w:rsidTr="0011570A">
        <w:trPr>
          <w:gridAfter w:val="2"/>
          <w:wAfter w:w="1025" w:type="dxa"/>
          <w:cantSplit/>
          <w:trHeight w:val="230"/>
        </w:trPr>
        <w:tc>
          <w:tcPr>
            <w:tcW w:w="10314" w:type="dxa"/>
            <w:gridSpan w:val="4"/>
            <w:vAlign w:val="bottom"/>
          </w:tcPr>
          <w:p w:rsidR="00C6041E" w:rsidRPr="000A055B" w:rsidRDefault="00C6041E" w:rsidP="0011570A">
            <w:pPr>
              <w:rPr>
                <w:rFonts w:ascii="Arial" w:hAnsi="Arial"/>
              </w:rPr>
            </w:pPr>
            <w:r w:rsidRPr="000A055B">
              <w:rPr>
                <w:rFonts w:ascii="Arial" w:hAnsi="Arial"/>
              </w:rPr>
              <w:t>Control(s)</w:t>
            </w:r>
          </w:p>
        </w:tc>
        <w:tc>
          <w:tcPr>
            <w:tcW w:w="1418" w:type="dxa"/>
            <w:vAlign w:val="bottom"/>
          </w:tcPr>
          <w:p w:rsidR="00C6041E" w:rsidRPr="00C7105F" w:rsidRDefault="00C6041E" w:rsidP="0011570A">
            <w:pPr>
              <w:jc w:val="center"/>
              <w:rPr>
                <w:rFonts w:ascii="Arial" w:hAnsi="Arial"/>
                <w:b/>
              </w:rPr>
            </w:pPr>
            <w:proofErr w:type="spellStart"/>
            <w:r>
              <w:rPr>
                <w:rFonts w:ascii="Arial" w:hAnsi="Arial"/>
                <w:b/>
              </w:rPr>
              <w:t>Resp</w:t>
            </w:r>
            <w:proofErr w:type="spellEnd"/>
          </w:p>
        </w:tc>
        <w:tc>
          <w:tcPr>
            <w:tcW w:w="1417" w:type="dxa"/>
            <w:gridSpan w:val="4"/>
            <w:tcBorders>
              <w:bottom w:val="single" w:sz="4" w:space="0" w:color="auto"/>
            </w:tcBorders>
          </w:tcPr>
          <w:p w:rsidR="00C6041E" w:rsidRPr="00C959D6" w:rsidRDefault="00C6041E"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C6041E" w:rsidRPr="00C7105F" w:rsidTr="0011570A">
        <w:trPr>
          <w:gridAfter w:val="2"/>
          <w:wAfter w:w="1025" w:type="dxa"/>
          <w:cantSplit/>
          <w:trHeight w:val="230"/>
        </w:trPr>
        <w:tc>
          <w:tcPr>
            <w:tcW w:w="675" w:type="dxa"/>
            <w:gridSpan w:val="2"/>
          </w:tcPr>
          <w:p w:rsidR="00C6041E" w:rsidRPr="000A055B" w:rsidRDefault="00C6041E" w:rsidP="0011570A">
            <w:pPr>
              <w:rPr>
                <w:rFonts w:ascii="Arial" w:hAnsi="Arial"/>
              </w:rPr>
            </w:pPr>
            <w:r w:rsidRPr="000A055B">
              <w:rPr>
                <w:rFonts w:ascii="Arial" w:hAnsi="Arial"/>
              </w:rPr>
              <w:t>Ref.</w:t>
            </w:r>
          </w:p>
        </w:tc>
        <w:tc>
          <w:tcPr>
            <w:tcW w:w="9639" w:type="dxa"/>
            <w:gridSpan w:val="2"/>
          </w:tcPr>
          <w:p w:rsidR="00C6041E" w:rsidRPr="00C7105F" w:rsidRDefault="00C6041E" w:rsidP="0011570A">
            <w:pPr>
              <w:pStyle w:val="FootnoteText"/>
              <w:rPr>
                <w:rFonts w:ascii="Arial" w:hAnsi="Arial"/>
              </w:rPr>
            </w:pPr>
          </w:p>
        </w:tc>
        <w:tc>
          <w:tcPr>
            <w:tcW w:w="1418" w:type="dxa"/>
          </w:tcPr>
          <w:p w:rsidR="00C6041E" w:rsidRPr="00C7105F" w:rsidRDefault="00C6041E" w:rsidP="0011570A">
            <w:pPr>
              <w:rPr>
                <w:rFonts w:ascii="Arial" w:hAnsi="Arial"/>
              </w:rPr>
            </w:pPr>
          </w:p>
        </w:tc>
        <w:tc>
          <w:tcPr>
            <w:tcW w:w="1417" w:type="dxa"/>
            <w:gridSpan w:val="4"/>
            <w:tcBorders>
              <w:top w:val="single" w:sz="4" w:space="0" w:color="auto"/>
              <w:bottom w:val="single" w:sz="4" w:space="0" w:color="auto"/>
            </w:tcBorders>
          </w:tcPr>
          <w:p w:rsidR="00C6041E" w:rsidRPr="00C7105F" w:rsidRDefault="00C6041E" w:rsidP="0011570A">
            <w:pPr>
              <w:jc w:val="center"/>
              <w:rPr>
                <w:rFonts w:ascii="Arial" w:hAnsi="Arial"/>
              </w:rPr>
            </w:pPr>
          </w:p>
        </w:tc>
      </w:tr>
      <w:tr w:rsidR="00C6041E" w:rsidRPr="00C7105F" w:rsidTr="004F1DE6">
        <w:trPr>
          <w:gridAfter w:val="2"/>
          <w:wAfter w:w="1025" w:type="dxa"/>
          <w:cantSplit/>
          <w:trHeight w:val="230"/>
        </w:trPr>
        <w:tc>
          <w:tcPr>
            <w:tcW w:w="675" w:type="dxa"/>
            <w:gridSpan w:val="2"/>
          </w:tcPr>
          <w:p w:rsidR="00C6041E" w:rsidRPr="000A055B" w:rsidRDefault="00C6041E" w:rsidP="0011570A">
            <w:pPr>
              <w:rPr>
                <w:rFonts w:ascii="Arial" w:hAnsi="Arial"/>
              </w:rPr>
            </w:pPr>
            <w:r>
              <w:rPr>
                <w:rFonts w:ascii="Arial" w:hAnsi="Arial"/>
              </w:rPr>
              <w:t>3.3.1</w:t>
            </w:r>
          </w:p>
        </w:tc>
        <w:tc>
          <w:tcPr>
            <w:tcW w:w="9639" w:type="dxa"/>
            <w:gridSpan w:val="2"/>
          </w:tcPr>
          <w:p w:rsidR="00C6041E" w:rsidRPr="00C7105F" w:rsidRDefault="00C6041E" w:rsidP="0011570A">
            <w:pPr>
              <w:pStyle w:val="FootnoteText"/>
              <w:rPr>
                <w:rFonts w:ascii="Arial" w:hAnsi="Arial"/>
              </w:rPr>
            </w:pPr>
            <w:r>
              <w:rPr>
                <w:rFonts w:ascii="Arial" w:hAnsi="Arial"/>
              </w:rPr>
              <w:t>All tutors fully utilise the College wide services and provisions for dealing with students wellbeing and safety</w:t>
            </w:r>
          </w:p>
        </w:tc>
        <w:tc>
          <w:tcPr>
            <w:tcW w:w="1418" w:type="dxa"/>
          </w:tcPr>
          <w:p w:rsidR="00C6041E" w:rsidRPr="00C7105F" w:rsidRDefault="00C6041E" w:rsidP="0011570A">
            <w:pPr>
              <w:rPr>
                <w:rFonts w:ascii="Arial" w:hAnsi="Arial"/>
              </w:rPr>
            </w:pPr>
            <w:r>
              <w:rPr>
                <w:rFonts w:ascii="Arial" w:hAnsi="Arial"/>
              </w:rPr>
              <w:t>Team</w:t>
            </w:r>
          </w:p>
        </w:tc>
        <w:tc>
          <w:tcPr>
            <w:tcW w:w="1417" w:type="dxa"/>
            <w:gridSpan w:val="4"/>
            <w:tcBorders>
              <w:top w:val="single" w:sz="4" w:space="0" w:color="auto"/>
              <w:bottom w:val="single" w:sz="4" w:space="0" w:color="auto"/>
            </w:tcBorders>
            <w:shd w:val="clear" w:color="auto" w:fill="00B050"/>
          </w:tcPr>
          <w:p w:rsidR="00C6041E" w:rsidRPr="00C7105F" w:rsidRDefault="00C6041E" w:rsidP="0011570A">
            <w:pPr>
              <w:jc w:val="center"/>
              <w:rPr>
                <w:rFonts w:ascii="Arial" w:hAnsi="Arial"/>
              </w:rPr>
            </w:pPr>
          </w:p>
        </w:tc>
      </w:tr>
      <w:tr w:rsidR="00C6041E" w:rsidRPr="00C7105F" w:rsidTr="004F1DE6">
        <w:trPr>
          <w:gridAfter w:val="2"/>
          <w:wAfter w:w="1025" w:type="dxa"/>
          <w:cantSplit/>
          <w:trHeight w:val="230"/>
        </w:trPr>
        <w:tc>
          <w:tcPr>
            <w:tcW w:w="675" w:type="dxa"/>
            <w:gridSpan w:val="2"/>
          </w:tcPr>
          <w:p w:rsidR="00C6041E" w:rsidRPr="000A055B" w:rsidRDefault="00C6041E" w:rsidP="0011570A">
            <w:pPr>
              <w:rPr>
                <w:rFonts w:ascii="Arial" w:hAnsi="Arial"/>
              </w:rPr>
            </w:pPr>
            <w:r>
              <w:rPr>
                <w:rFonts w:ascii="Arial" w:hAnsi="Arial"/>
              </w:rPr>
              <w:t>3.3.2</w:t>
            </w:r>
          </w:p>
        </w:tc>
        <w:tc>
          <w:tcPr>
            <w:tcW w:w="9639" w:type="dxa"/>
            <w:gridSpan w:val="2"/>
          </w:tcPr>
          <w:p w:rsidR="00C6041E" w:rsidRPr="00C7105F" w:rsidRDefault="00C6041E" w:rsidP="0011570A">
            <w:pPr>
              <w:pStyle w:val="FootnoteText"/>
              <w:rPr>
                <w:rFonts w:ascii="Arial" w:hAnsi="Arial"/>
              </w:rPr>
            </w:pPr>
            <w:r>
              <w:rPr>
                <w:rFonts w:ascii="Arial" w:hAnsi="Arial"/>
              </w:rPr>
              <w:t>ENGAGE team support the school and have been involved in whole school meetings to inform the team of the service they provide</w:t>
            </w:r>
          </w:p>
        </w:tc>
        <w:tc>
          <w:tcPr>
            <w:tcW w:w="1418" w:type="dxa"/>
          </w:tcPr>
          <w:p w:rsidR="00C6041E" w:rsidRPr="00C7105F" w:rsidRDefault="00C6041E" w:rsidP="0011570A">
            <w:pPr>
              <w:rPr>
                <w:rFonts w:ascii="Arial" w:hAnsi="Arial"/>
              </w:rPr>
            </w:pPr>
            <w:r>
              <w:rPr>
                <w:rFonts w:ascii="Arial" w:hAnsi="Arial"/>
              </w:rPr>
              <w:t>Team</w:t>
            </w:r>
          </w:p>
        </w:tc>
        <w:tc>
          <w:tcPr>
            <w:tcW w:w="1417" w:type="dxa"/>
            <w:gridSpan w:val="4"/>
            <w:tcBorders>
              <w:top w:val="single" w:sz="4" w:space="0" w:color="auto"/>
              <w:bottom w:val="single" w:sz="4" w:space="0" w:color="auto"/>
            </w:tcBorders>
            <w:shd w:val="clear" w:color="auto" w:fill="00B050"/>
          </w:tcPr>
          <w:p w:rsidR="00C6041E" w:rsidRPr="00C7105F" w:rsidRDefault="00C6041E" w:rsidP="0011570A">
            <w:pPr>
              <w:jc w:val="center"/>
              <w:rPr>
                <w:rFonts w:ascii="Arial" w:hAnsi="Arial"/>
              </w:rPr>
            </w:pPr>
          </w:p>
        </w:tc>
      </w:tr>
      <w:tr w:rsidR="00C6041E" w:rsidRPr="00C7105F" w:rsidTr="0011570A">
        <w:trPr>
          <w:gridAfter w:val="1"/>
          <w:wAfter w:w="32" w:type="dxa"/>
          <w:cantSplit/>
        </w:trPr>
        <w:tc>
          <w:tcPr>
            <w:tcW w:w="14142" w:type="dxa"/>
            <w:gridSpan w:val="10"/>
            <w:shd w:val="pct20" w:color="auto" w:fill="auto"/>
          </w:tcPr>
          <w:p w:rsidR="00C6041E" w:rsidRPr="00C7105F" w:rsidRDefault="00C6041E"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C6041E" w:rsidRPr="00C7105F" w:rsidTr="0011570A">
        <w:trPr>
          <w:gridAfter w:val="1"/>
          <w:wAfter w:w="32" w:type="dxa"/>
          <w:cantSplit/>
          <w:trHeight w:val="391"/>
        </w:trPr>
        <w:tc>
          <w:tcPr>
            <w:tcW w:w="675" w:type="dxa"/>
            <w:gridSpan w:val="2"/>
          </w:tcPr>
          <w:p w:rsidR="00C6041E" w:rsidRPr="00C7105F" w:rsidRDefault="00C6041E" w:rsidP="0011570A">
            <w:pPr>
              <w:rPr>
                <w:rFonts w:ascii="Arial" w:hAnsi="Arial"/>
                <w:b/>
              </w:rPr>
            </w:pPr>
            <w:r w:rsidRPr="00C7105F">
              <w:rPr>
                <w:rFonts w:ascii="Arial" w:hAnsi="Arial"/>
                <w:b/>
              </w:rPr>
              <w:t>Ref.</w:t>
            </w:r>
          </w:p>
        </w:tc>
        <w:tc>
          <w:tcPr>
            <w:tcW w:w="6237" w:type="dxa"/>
          </w:tcPr>
          <w:p w:rsidR="00C6041E" w:rsidRPr="00C7105F" w:rsidRDefault="00C6041E" w:rsidP="0011570A">
            <w:pPr>
              <w:pStyle w:val="FootnoteText"/>
              <w:rPr>
                <w:rFonts w:ascii="Arial" w:hAnsi="Arial"/>
                <w:b/>
              </w:rPr>
            </w:pPr>
            <w:r w:rsidRPr="00C7105F">
              <w:rPr>
                <w:rFonts w:ascii="Arial" w:hAnsi="Arial"/>
                <w:b/>
              </w:rPr>
              <w:t>Required additional process</w:t>
            </w:r>
          </w:p>
        </w:tc>
        <w:tc>
          <w:tcPr>
            <w:tcW w:w="5387" w:type="dxa"/>
            <w:gridSpan w:val="3"/>
          </w:tcPr>
          <w:p w:rsidR="00C6041E" w:rsidRPr="00C7105F" w:rsidRDefault="00C6041E" w:rsidP="0011570A">
            <w:pPr>
              <w:pStyle w:val="FootnoteText"/>
              <w:rPr>
                <w:rFonts w:ascii="Arial" w:hAnsi="Arial"/>
              </w:rPr>
            </w:pPr>
            <w:r w:rsidRPr="00C7105F">
              <w:rPr>
                <w:rFonts w:ascii="Arial" w:hAnsi="Arial"/>
                <w:b/>
              </w:rPr>
              <w:t>Implementation plan</w:t>
            </w:r>
          </w:p>
        </w:tc>
        <w:tc>
          <w:tcPr>
            <w:tcW w:w="709" w:type="dxa"/>
            <w:gridSpan w:val="2"/>
          </w:tcPr>
          <w:p w:rsidR="00C6041E" w:rsidRPr="00C7105F" w:rsidRDefault="00C6041E" w:rsidP="0011570A">
            <w:pPr>
              <w:rPr>
                <w:rFonts w:ascii="Arial" w:hAnsi="Arial"/>
                <w:b/>
              </w:rPr>
            </w:pPr>
            <w:proofErr w:type="spellStart"/>
            <w:r>
              <w:rPr>
                <w:rFonts w:ascii="Arial" w:hAnsi="Arial"/>
                <w:b/>
              </w:rPr>
              <w:t>Resp</w:t>
            </w:r>
            <w:proofErr w:type="spellEnd"/>
          </w:p>
        </w:tc>
        <w:tc>
          <w:tcPr>
            <w:tcW w:w="1134" w:type="dxa"/>
            <w:gridSpan w:val="2"/>
          </w:tcPr>
          <w:p w:rsidR="00C6041E" w:rsidRPr="00C7105F" w:rsidRDefault="00C6041E" w:rsidP="0011570A">
            <w:pPr>
              <w:rPr>
                <w:rFonts w:ascii="Arial" w:hAnsi="Arial"/>
              </w:rPr>
            </w:pPr>
            <w:r w:rsidRPr="00C7105F">
              <w:rPr>
                <w:rFonts w:ascii="Arial" w:hAnsi="Arial"/>
                <w:b/>
              </w:rPr>
              <w:t xml:space="preserve">Target </w:t>
            </w:r>
          </w:p>
        </w:tc>
      </w:tr>
      <w:tr w:rsidR="00C6041E" w:rsidRPr="00C7105F" w:rsidTr="0011570A">
        <w:trPr>
          <w:cantSplit/>
        </w:trPr>
        <w:tc>
          <w:tcPr>
            <w:tcW w:w="13008" w:type="dxa"/>
            <w:gridSpan w:val="8"/>
            <w:shd w:val="pct20" w:color="auto" w:fill="auto"/>
          </w:tcPr>
          <w:p w:rsidR="00C6041E" w:rsidRPr="004062EA" w:rsidRDefault="00C6041E"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3"/>
            <w:shd w:val="pct20" w:color="auto" w:fill="auto"/>
            <w:vAlign w:val="center"/>
          </w:tcPr>
          <w:p w:rsidR="00C6041E" w:rsidRPr="00C7105F" w:rsidRDefault="00C6041E" w:rsidP="0011570A">
            <w:pPr>
              <w:jc w:val="center"/>
              <w:rPr>
                <w:rFonts w:ascii="Arial" w:hAnsi="Arial"/>
                <w:b/>
              </w:rPr>
            </w:pPr>
            <w:r>
              <w:rPr>
                <w:rFonts w:ascii="Arial" w:hAnsi="Arial"/>
                <w:b/>
              </w:rPr>
              <w:t>2</w:t>
            </w:r>
          </w:p>
        </w:tc>
      </w:tr>
    </w:tbl>
    <w:p w:rsidR="00C6041E" w:rsidRPr="00C7105F" w:rsidRDefault="00C6041E" w:rsidP="00C6041E">
      <w:pPr>
        <w:rPr>
          <w:rFonts w:ascii="Arial" w:hAnsi="Arial"/>
        </w:rPr>
      </w:pPr>
    </w:p>
    <w:tbl>
      <w:tblPr>
        <w:tblW w:w="0" w:type="auto"/>
        <w:tblBorders>
          <w:insideH w:val="single" w:sz="4" w:space="0" w:color="auto"/>
        </w:tblBorders>
        <w:tblLayout w:type="fixed"/>
        <w:tblLook w:val="0000"/>
      </w:tblPr>
      <w:tblGrid>
        <w:gridCol w:w="7087"/>
        <w:gridCol w:w="7087"/>
      </w:tblGrid>
      <w:tr w:rsidR="00C6041E" w:rsidRPr="00C7105F" w:rsidTr="0011570A">
        <w:tc>
          <w:tcPr>
            <w:tcW w:w="7087" w:type="dxa"/>
          </w:tcPr>
          <w:p w:rsidR="00C6041E" w:rsidRPr="00C7105F" w:rsidRDefault="00C6041E"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C6041E" w:rsidRPr="00C7105F" w:rsidRDefault="00C6041E" w:rsidP="0011570A">
            <w:pPr>
              <w:pStyle w:val="FootnoteText"/>
              <w:spacing w:before="240"/>
              <w:rPr>
                <w:rFonts w:ascii="Arial" w:hAnsi="Arial"/>
              </w:rPr>
            </w:pPr>
            <w:r w:rsidRPr="00C7105F">
              <w:rPr>
                <w:rFonts w:ascii="Arial" w:hAnsi="Arial"/>
              </w:rPr>
              <w:t>…………………………………………………………………………………………</w:t>
            </w:r>
          </w:p>
          <w:p w:rsidR="00C6041E" w:rsidRPr="00C7105F" w:rsidRDefault="00C6041E" w:rsidP="0011570A">
            <w:pPr>
              <w:pStyle w:val="FootnoteText"/>
              <w:spacing w:before="120"/>
              <w:rPr>
                <w:rFonts w:ascii="Arial" w:hAnsi="Arial"/>
              </w:rPr>
            </w:pPr>
            <w:r w:rsidRPr="00C7105F">
              <w:rPr>
                <w:rFonts w:ascii="Arial" w:hAnsi="Arial"/>
              </w:rPr>
              <w:t>Name, Job Title</w:t>
            </w:r>
          </w:p>
        </w:tc>
      </w:tr>
    </w:tbl>
    <w:p w:rsidR="00C6041E" w:rsidRDefault="00C6041E" w:rsidP="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p w:rsidR="00C6041E" w:rsidRDefault="00C6041E"/>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6237"/>
        <w:gridCol w:w="3402"/>
        <w:gridCol w:w="1418"/>
        <w:gridCol w:w="567"/>
        <w:gridCol w:w="425"/>
        <w:gridCol w:w="284"/>
        <w:gridCol w:w="141"/>
        <w:gridCol w:w="993"/>
        <w:gridCol w:w="32"/>
      </w:tblGrid>
      <w:tr w:rsidR="00C6041E" w:rsidRPr="00C7105F" w:rsidTr="0011570A">
        <w:trPr>
          <w:gridAfter w:val="2"/>
          <w:wAfter w:w="1025" w:type="dxa"/>
          <w:cantSplit/>
          <w:trHeight w:val="377"/>
        </w:trPr>
        <w:tc>
          <w:tcPr>
            <w:tcW w:w="534" w:type="dxa"/>
            <w:tcBorders>
              <w:bottom w:val="single" w:sz="4" w:space="0" w:color="auto"/>
            </w:tcBorders>
            <w:shd w:val="pct20" w:color="auto" w:fill="auto"/>
            <w:vAlign w:val="center"/>
          </w:tcPr>
          <w:p w:rsidR="00C6041E" w:rsidRPr="000A055B" w:rsidRDefault="00C6041E" w:rsidP="0011570A">
            <w:pPr>
              <w:pStyle w:val="Heading2"/>
              <w:jc w:val="center"/>
              <w:rPr>
                <w:rFonts w:ascii="Arial" w:hAnsi="Arial"/>
                <w:b w:val="0"/>
              </w:rPr>
            </w:pPr>
            <w:r>
              <w:rPr>
                <w:rFonts w:ascii="Arial" w:hAnsi="Arial"/>
                <w:b w:val="0"/>
              </w:rPr>
              <w:lastRenderedPageBreak/>
              <w:t>4.1</w:t>
            </w:r>
          </w:p>
        </w:tc>
        <w:tc>
          <w:tcPr>
            <w:tcW w:w="9780" w:type="dxa"/>
            <w:gridSpan w:val="3"/>
            <w:tcBorders>
              <w:top w:val="nil"/>
              <w:bottom w:val="single" w:sz="4" w:space="0" w:color="auto"/>
            </w:tcBorders>
            <w:shd w:val="pct20" w:color="auto" w:fill="auto"/>
          </w:tcPr>
          <w:p w:rsidR="00C6041E" w:rsidRDefault="00C6041E" w:rsidP="00C6041E">
            <w:pPr>
              <w:rPr>
                <w:rFonts w:ascii="Arial" w:hAnsi="Arial"/>
              </w:rPr>
            </w:pPr>
            <w:r w:rsidRPr="000A055B">
              <w:rPr>
                <w:rFonts w:ascii="Arial" w:hAnsi="Arial"/>
                <w:b/>
              </w:rPr>
              <w:t>Activity:</w:t>
            </w:r>
            <w:r>
              <w:rPr>
                <w:rFonts w:ascii="Arial" w:hAnsi="Arial"/>
              </w:rPr>
              <w:t xml:space="preserve"> </w:t>
            </w:r>
            <w:r w:rsidR="004F1DE6">
              <w:rPr>
                <w:rFonts w:ascii="Arial" w:hAnsi="Arial"/>
              </w:rPr>
              <w:t>Provide meaningful and relevant work experience opportunities that enhance the student experience.</w:t>
            </w:r>
          </w:p>
          <w:p w:rsidR="004F1DE6" w:rsidRPr="004F1DE6" w:rsidRDefault="004F1DE6" w:rsidP="00C6041E">
            <w:pPr>
              <w:rPr>
                <w:rFonts w:ascii="Arial" w:hAnsi="Arial"/>
              </w:rPr>
            </w:pPr>
            <w:r w:rsidRPr="004F1DE6">
              <w:rPr>
                <w:rFonts w:ascii="Arial" w:hAnsi="Arial"/>
                <w:b/>
              </w:rPr>
              <w:t>Activity Risk:</w:t>
            </w:r>
            <w:r>
              <w:rPr>
                <w:rFonts w:ascii="Arial" w:hAnsi="Arial"/>
                <w:b/>
                <w:bCs/>
                <w:smallCaps/>
              </w:rPr>
              <w:t xml:space="preserve"> </w:t>
            </w:r>
            <w:r w:rsidRPr="004F1DE6">
              <w:rPr>
                <w:rFonts w:ascii="Arial" w:hAnsi="Arial"/>
                <w:bCs/>
                <w:smallCaps/>
              </w:rPr>
              <w:t>Lack of suitable placements within the Health Social and Childcare sector</w:t>
            </w:r>
          </w:p>
          <w:p w:rsidR="00C6041E" w:rsidRDefault="00C6041E" w:rsidP="0011570A">
            <w:pPr>
              <w:rPr>
                <w:rFonts w:ascii="Arial" w:hAnsi="Arial"/>
              </w:rPr>
            </w:pPr>
          </w:p>
        </w:tc>
        <w:tc>
          <w:tcPr>
            <w:tcW w:w="1418" w:type="dxa"/>
            <w:tcBorders>
              <w:top w:val="nil"/>
              <w:bottom w:val="single" w:sz="4" w:space="0" w:color="auto"/>
            </w:tcBorders>
            <w:shd w:val="pct20" w:color="auto" w:fill="auto"/>
          </w:tcPr>
          <w:p w:rsidR="00C6041E" w:rsidRDefault="00C6041E"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C6041E" w:rsidRPr="00C7105F" w:rsidRDefault="00C6041E" w:rsidP="0011570A">
            <w:pPr>
              <w:pStyle w:val="FootnoteText"/>
              <w:jc w:val="center"/>
              <w:rPr>
                <w:rFonts w:ascii="Arial" w:hAnsi="Arial"/>
                <w:b/>
              </w:rPr>
            </w:pPr>
          </w:p>
        </w:tc>
        <w:tc>
          <w:tcPr>
            <w:tcW w:w="992" w:type="dxa"/>
            <w:gridSpan w:val="2"/>
            <w:tcBorders>
              <w:top w:val="nil"/>
              <w:bottom w:val="nil"/>
            </w:tcBorders>
            <w:shd w:val="pct20" w:color="auto" w:fill="auto"/>
            <w:vAlign w:val="center"/>
          </w:tcPr>
          <w:p w:rsidR="00C6041E" w:rsidRPr="00C7105F" w:rsidRDefault="00C6041E"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gridSpan w:val="2"/>
            <w:tcBorders>
              <w:top w:val="nil"/>
              <w:bottom w:val="nil"/>
            </w:tcBorders>
            <w:shd w:val="pct20" w:color="auto" w:fill="auto"/>
            <w:vAlign w:val="center"/>
          </w:tcPr>
          <w:p w:rsidR="00C6041E" w:rsidRPr="00C7105F" w:rsidRDefault="00C6041E" w:rsidP="0011570A">
            <w:pPr>
              <w:pStyle w:val="FootnoteText"/>
              <w:jc w:val="center"/>
              <w:rPr>
                <w:rFonts w:ascii="Arial" w:hAnsi="Arial"/>
                <w:b/>
              </w:rPr>
            </w:pPr>
            <w:r>
              <w:rPr>
                <w:rFonts w:ascii="Arial" w:hAnsi="Arial"/>
                <w:b/>
              </w:rPr>
              <w:t>L:1</w:t>
            </w:r>
          </w:p>
        </w:tc>
      </w:tr>
      <w:tr w:rsidR="00C6041E" w:rsidRPr="00C7105F" w:rsidTr="0011570A">
        <w:trPr>
          <w:gridAfter w:val="2"/>
          <w:wAfter w:w="1025" w:type="dxa"/>
          <w:cantSplit/>
          <w:trHeight w:val="230"/>
        </w:trPr>
        <w:tc>
          <w:tcPr>
            <w:tcW w:w="10314" w:type="dxa"/>
            <w:gridSpan w:val="4"/>
            <w:vAlign w:val="bottom"/>
          </w:tcPr>
          <w:p w:rsidR="00C6041E" w:rsidRPr="000A055B" w:rsidRDefault="00C6041E" w:rsidP="0011570A">
            <w:pPr>
              <w:rPr>
                <w:rFonts w:ascii="Arial" w:hAnsi="Arial"/>
              </w:rPr>
            </w:pPr>
            <w:r w:rsidRPr="000A055B">
              <w:rPr>
                <w:rFonts w:ascii="Arial" w:hAnsi="Arial"/>
              </w:rPr>
              <w:t>Control(s)</w:t>
            </w:r>
          </w:p>
        </w:tc>
        <w:tc>
          <w:tcPr>
            <w:tcW w:w="1418" w:type="dxa"/>
            <w:vAlign w:val="bottom"/>
          </w:tcPr>
          <w:p w:rsidR="00C6041E" w:rsidRPr="00C7105F" w:rsidRDefault="00C6041E" w:rsidP="0011570A">
            <w:pPr>
              <w:jc w:val="center"/>
              <w:rPr>
                <w:rFonts w:ascii="Arial" w:hAnsi="Arial"/>
                <w:b/>
              </w:rPr>
            </w:pPr>
            <w:proofErr w:type="spellStart"/>
            <w:r>
              <w:rPr>
                <w:rFonts w:ascii="Arial" w:hAnsi="Arial"/>
                <w:b/>
              </w:rPr>
              <w:t>Resp</w:t>
            </w:r>
            <w:proofErr w:type="spellEnd"/>
          </w:p>
        </w:tc>
        <w:tc>
          <w:tcPr>
            <w:tcW w:w="1417" w:type="dxa"/>
            <w:gridSpan w:val="4"/>
            <w:tcBorders>
              <w:bottom w:val="single" w:sz="4" w:space="0" w:color="auto"/>
            </w:tcBorders>
          </w:tcPr>
          <w:p w:rsidR="00C6041E" w:rsidRPr="00C959D6" w:rsidRDefault="00C6041E"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C6041E" w:rsidRPr="00C7105F" w:rsidTr="0011570A">
        <w:trPr>
          <w:gridAfter w:val="2"/>
          <w:wAfter w:w="1025" w:type="dxa"/>
          <w:cantSplit/>
          <w:trHeight w:val="230"/>
        </w:trPr>
        <w:tc>
          <w:tcPr>
            <w:tcW w:w="675" w:type="dxa"/>
            <w:gridSpan w:val="2"/>
          </w:tcPr>
          <w:p w:rsidR="00C6041E" w:rsidRPr="000A055B" w:rsidRDefault="00C6041E" w:rsidP="0011570A">
            <w:pPr>
              <w:rPr>
                <w:rFonts w:ascii="Arial" w:hAnsi="Arial"/>
              </w:rPr>
            </w:pPr>
            <w:r w:rsidRPr="000A055B">
              <w:rPr>
                <w:rFonts w:ascii="Arial" w:hAnsi="Arial"/>
              </w:rPr>
              <w:t>Ref.</w:t>
            </w:r>
          </w:p>
        </w:tc>
        <w:tc>
          <w:tcPr>
            <w:tcW w:w="9639" w:type="dxa"/>
            <w:gridSpan w:val="2"/>
          </w:tcPr>
          <w:p w:rsidR="00C6041E" w:rsidRPr="00C7105F" w:rsidRDefault="00C6041E" w:rsidP="0011570A">
            <w:pPr>
              <w:pStyle w:val="FootnoteText"/>
              <w:rPr>
                <w:rFonts w:ascii="Arial" w:hAnsi="Arial"/>
              </w:rPr>
            </w:pPr>
          </w:p>
        </w:tc>
        <w:tc>
          <w:tcPr>
            <w:tcW w:w="1418" w:type="dxa"/>
          </w:tcPr>
          <w:p w:rsidR="00C6041E" w:rsidRPr="00C7105F" w:rsidRDefault="00C6041E" w:rsidP="0011570A">
            <w:pPr>
              <w:rPr>
                <w:rFonts w:ascii="Arial" w:hAnsi="Arial"/>
              </w:rPr>
            </w:pPr>
          </w:p>
        </w:tc>
        <w:tc>
          <w:tcPr>
            <w:tcW w:w="1417" w:type="dxa"/>
            <w:gridSpan w:val="4"/>
            <w:tcBorders>
              <w:top w:val="single" w:sz="4" w:space="0" w:color="auto"/>
              <w:bottom w:val="single" w:sz="4" w:space="0" w:color="auto"/>
            </w:tcBorders>
          </w:tcPr>
          <w:p w:rsidR="00C6041E" w:rsidRPr="00C7105F" w:rsidRDefault="00C6041E" w:rsidP="0011570A">
            <w:pPr>
              <w:jc w:val="center"/>
              <w:rPr>
                <w:rFonts w:ascii="Arial" w:hAnsi="Arial"/>
              </w:rPr>
            </w:pPr>
          </w:p>
        </w:tc>
      </w:tr>
      <w:tr w:rsidR="00C6041E" w:rsidRPr="00C7105F" w:rsidTr="00EB7EB7">
        <w:trPr>
          <w:gridAfter w:val="2"/>
          <w:wAfter w:w="1025" w:type="dxa"/>
          <w:cantSplit/>
          <w:trHeight w:val="230"/>
        </w:trPr>
        <w:tc>
          <w:tcPr>
            <w:tcW w:w="675" w:type="dxa"/>
            <w:gridSpan w:val="2"/>
          </w:tcPr>
          <w:p w:rsidR="00C6041E" w:rsidRPr="000A055B" w:rsidRDefault="004F1DE6" w:rsidP="0011570A">
            <w:pPr>
              <w:rPr>
                <w:rFonts w:ascii="Arial" w:hAnsi="Arial"/>
              </w:rPr>
            </w:pPr>
            <w:r>
              <w:rPr>
                <w:rFonts w:ascii="Arial" w:hAnsi="Arial"/>
              </w:rPr>
              <w:t>4.1.1</w:t>
            </w:r>
          </w:p>
        </w:tc>
        <w:tc>
          <w:tcPr>
            <w:tcW w:w="9639" w:type="dxa"/>
            <w:gridSpan w:val="2"/>
          </w:tcPr>
          <w:p w:rsidR="00C6041E" w:rsidRPr="00C7105F" w:rsidRDefault="004F1DE6" w:rsidP="0011570A">
            <w:pPr>
              <w:pStyle w:val="FootnoteText"/>
              <w:rPr>
                <w:rFonts w:ascii="Arial" w:hAnsi="Arial"/>
              </w:rPr>
            </w:pPr>
            <w:r>
              <w:rPr>
                <w:rFonts w:ascii="Arial" w:hAnsi="Arial"/>
              </w:rPr>
              <w:t>The School works closely with outside agencies i.e. Childcare Partnership, Health and Social Care Network, to build partnerships and maintain the excellent relationship it already has with schools are care settings</w:t>
            </w:r>
          </w:p>
        </w:tc>
        <w:tc>
          <w:tcPr>
            <w:tcW w:w="1418" w:type="dxa"/>
            <w:shd w:val="clear" w:color="auto" w:fill="FFFFFF" w:themeFill="background1"/>
          </w:tcPr>
          <w:p w:rsidR="00C6041E" w:rsidRPr="00C7105F" w:rsidRDefault="00EB7EB7" w:rsidP="0011570A">
            <w:pPr>
              <w:rPr>
                <w:rFonts w:ascii="Arial" w:hAnsi="Arial"/>
              </w:rPr>
            </w:pPr>
            <w:r>
              <w:rPr>
                <w:rFonts w:ascii="Arial" w:hAnsi="Arial"/>
              </w:rPr>
              <w:t>HOS Team</w:t>
            </w:r>
          </w:p>
        </w:tc>
        <w:tc>
          <w:tcPr>
            <w:tcW w:w="1417" w:type="dxa"/>
            <w:gridSpan w:val="4"/>
            <w:tcBorders>
              <w:top w:val="single" w:sz="4" w:space="0" w:color="auto"/>
              <w:bottom w:val="single" w:sz="4" w:space="0" w:color="auto"/>
            </w:tcBorders>
            <w:shd w:val="clear" w:color="auto" w:fill="FABF8F" w:themeFill="accent6" w:themeFillTint="99"/>
          </w:tcPr>
          <w:p w:rsidR="00C6041E" w:rsidRPr="00C7105F" w:rsidRDefault="00C6041E" w:rsidP="0011570A">
            <w:pPr>
              <w:jc w:val="center"/>
              <w:rPr>
                <w:rFonts w:ascii="Arial" w:hAnsi="Arial"/>
              </w:rPr>
            </w:pPr>
          </w:p>
        </w:tc>
      </w:tr>
      <w:tr w:rsidR="00C6041E" w:rsidRPr="00C7105F" w:rsidTr="0011570A">
        <w:trPr>
          <w:gridAfter w:val="1"/>
          <w:wAfter w:w="32" w:type="dxa"/>
          <w:cantSplit/>
        </w:trPr>
        <w:tc>
          <w:tcPr>
            <w:tcW w:w="14142" w:type="dxa"/>
            <w:gridSpan w:val="10"/>
            <w:shd w:val="pct20" w:color="auto" w:fill="auto"/>
          </w:tcPr>
          <w:p w:rsidR="00C6041E" w:rsidRPr="00C7105F" w:rsidRDefault="00C6041E"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C6041E" w:rsidRPr="00C7105F" w:rsidTr="0011570A">
        <w:trPr>
          <w:gridAfter w:val="1"/>
          <w:wAfter w:w="32" w:type="dxa"/>
          <w:cantSplit/>
          <w:trHeight w:val="391"/>
        </w:trPr>
        <w:tc>
          <w:tcPr>
            <w:tcW w:w="675" w:type="dxa"/>
            <w:gridSpan w:val="2"/>
          </w:tcPr>
          <w:p w:rsidR="00C6041E" w:rsidRPr="00C7105F" w:rsidRDefault="00C6041E" w:rsidP="0011570A">
            <w:pPr>
              <w:rPr>
                <w:rFonts w:ascii="Arial" w:hAnsi="Arial"/>
                <w:b/>
              </w:rPr>
            </w:pPr>
            <w:r w:rsidRPr="00C7105F">
              <w:rPr>
                <w:rFonts w:ascii="Arial" w:hAnsi="Arial"/>
                <w:b/>
              </w:rPr>
              <w:t>Ref.</w:t>
            </w:r>
          </w:p>
        </w:tc>
        <w:tc>
          <w:tcPr>
            <w:tcW w:w="6237" w:type="dxa"/>
          </w:tcPr>
          <w:p w:rsidR="00C6041E" w:rsidRPr="00C7105F" w:rsidRDefault="00C6041E" w:rsidP="0011570A">
            <w:pPr>
              <w:pStyle w:val="FootnoteText"/>
              <w:rPr>
                <w:rFonts w:ascii="Arial" w:hAnsi="Arial"/>
                <w:b/>
              </w:rPr>
            </w:pPr>
            <w:r w:rsidRPr="00C7105F">
              <w:rPr>
                <w:rFonts w:ascii="Arial" w:hAnsi="Arial"/>
                <w:b/>
              </w:rPr>
              <w:t>Required additional process</w:t>
            </w:r>
          </w:p>
        </w:tc>
        <w:tc>
          <w:tcPr>
            <w:tcW w:w="5387" w:type="dxa"/>
            <w:gridSpan w:val="3"/>
          </w:tcPr>
          <w:p w:rsidR="00C6041E" w:rsidRPr="00C7105F" w:rsidRDefault="00C6041E" w:rsidP="0011570A">
            <w:pPr>
              <w:pStyle w:val="FootnoteText"/>
              <w:rPr>
                <w:rFonts w:ascii="Arial" w:hAnsi="Arial"/>
              </w:rPr>
            </w:pPr>
            <w:r w:rsidRPr="00C7105F">
              <w:rPr>
                <w:rFonts w:ascii="Arial" w:hAnsi="Arial"/>
                <w:b/>
              </w:rPr>
              <w:t>Implementation plan</w:t>
            </w:r>
          </w:p>
        </w:tc>
        <w:tc>
          <w:tcPr>
            <w:tcW w:w="709" w:type="dxa"/>
            <w:gridSpan w:val="2"/>
          </w:tcPr>
          <w:p w:rsidR="00C6041E" w:rsidRPr="00C7105F" w:rsidRDefault="00C6041E" w:rsidP="0011570A">
            <w:pPr>
              <w:rPr>
                <w:rFonts w:ascii="Arial" w:hAnsi="Arial"/>
                <w:b/>
              </w:rPr>
            </w:pPr>
            <w:proofErr w:type="spellStart"/>
            <w:r>
              <w:rPr>
                <w:rFonts w:ascii="Arial" w:hAnsi="Arial"/>
                <w:b/>
              </w:rPr>
              <w:t>Resp</w:t>
            </w:r>
            <w:proofErr w:type="spellEnd"/>
          </w:p>
        </w:tc>
        <w:tc>
          <w:tcPr>
            <w:tcW w:w="1134" w:type="dxa"/>
            <w:gridSpan w:val="2"/>
          </w:tcPr>
          <w:p w:rsidR="00C6041E" w:rsidRPr="00C7105F" w:rsidRDefault="00C6041E" w:rsidP="0011570A">
            <w:pPr>
              <w:rPr>
                <w:rFonts w:ascii="Arial" w:hAnsi="Arial"/>
              </w:rPr>
            </w:pPr>
            <w:r w:rsidRPr="00C7105F">
              <w:rPr>
                <w:rFonts w:ascii="Arial" w:hAnsi="Arial"/>
                <w:b/>
              </w:rPr>
              <w:t xml:space="preserve">Target </w:t>
            </w:r>
          </w:p>
        </w:tc>
      </w:tr>
      <w:tr w:rsidR="004F1DE6" w:rsidRPr="00C7105F" w:rsidTr="0011570A">
        <w:trPr>
          <w:gridAfter w:val="1"/>
          <w:wAfter w:w="32" w:type="dxa"/>
          <w:cantSplit/>
          <w:trHeight w:val="391"/>
        </w:trPr>
        <w:tc>
          <w:tcPr>
            <w:tcW w:w="675" w:type="dxa"/>
            <w:gridSpan w:val="2"/>
          </w:tcPr>
          <w:p w:rsidR="004F1DE6" w:rsidRPr="00C7105F" w:rsidRDefault="004F1DE6" w:rsidP="0011570A">
            <w:pPr>
              <w:rPr>
                <w:rFonts w:ascii="Arial" w:hAnsi="Arial"/>
                <w:b/>
              </w:rPr>
            </w:pPr>
            <w:r>
              <w:rPr>
                <w:rFonts w:ascii="Arial" w:hAnsi="Arial"/>
                <w:b/>
              </w:rPr>
              <w:t>4.1.1.1</w:t>
            </w:r>
          </w:p>
        </w:tc>
        <w:tc>
          <w:tcPr>
            <w:tcW w:w="6237" w:type="dxa"/>
          </w:tcPr>
          <w:p w:rsidR="004F1DE6" w:rsidRPr="001F62A4" w:rsidRDefault="004F1DE6" w:rsidP="0011570A">
            <w:pPr>
              <w:pStyle w:val="FootnoteText"/>
              <w:rPr>
                <w:rFonts w:ascii="Arial" w:hAnsi="Arial"/>
              </w:rPr>
            </w:pPr>
            <w:r w:rsidRPr="001F62A4">
              <w:rPr>
                <w:rFonts w:ascii="Arial" w:hAnsi="Arial"/>
              </w:rPr>
              <w:t xml:space="preserve">Increasing interest in Health and Social Care and Childcare courses could result in </w:t>
            </w:r>
            <w:r w:rsidR="007B10ED" w:rsidRPr="001F62A4">
              <w:rPr>
                <w:rFonts w:ascii="Arial" w:hAnsi="Arial"/>
              </w:rPr>
              <w:t>a lack of suitable work placements for the number of students</w:t>
            </w:r>
          </w:p>
        </w:tc>
        <w:tc>
          <w:tcPr>
            <w:tcW w:w="5387" w:type="dxa"/>
            <w:gridSpan w:val="3"/>
          </w:tcPr>
          <w:p w:rsidR="004F1DE6" w:rsidRPr="001F62A4" w:rsidRDefault="007B10ED" w:rsidP="0011570A">
            <w:pPr>
              <w:pStyle w:val="FootnoteText"/>
              <w:rPr>
                <w:rFonts w:ascii="Arial" w:hAnsi="Arial"/>
              </w:rPr>
            </w:pPr>
            <w:r w:rsidRPr="001F62A4">
              <w:rPr>
                <w:rFonts w:ascii="Arial" w:hAnsi="Arial"/>
              </w:rPr>
              <w:t>Explore work placements further afield in order to meet the needs of the courses</w:t>
            </w:r>
          </w:p>
        </w:tc>
        <w:tc>
          <w:tcPr>
            <w:tcW w:w="709" w:type="dxa"/>
            <w:gridSpan w:val="2"/>
          </w:tcPr>
          <w:p w:rsidR="004F1DE6" w:rsidRDefault="007B10ED" w:rsidP="0011570A">
            <w:pPr>
              <w:rPr>
                <w:rFonts w:ascii="Arial" w:hAnsi="Arial"/>
                <w:b/>
              </w:rPr>
            </w:pPr>
            <w:r>
              <w:rPr>
                <w:rFonts w:ascii="Arial" w:hAnsi="Arial"/>
                <w:b/>
              </w:rPr>
              <w:t>HOS WP Assessors</w:t>
            </w:r>
          </w:p>
        </w:tc>
        <w:tc>
          <w:tcPr>
            <w:tcW w:w="1134" w:type="dxa"/>
            <w:gridSpan w:val="2"/>
          </w:tcPr>
          <w:p w:rsidR="004F1DE6" w:rsidRPr="00C7105F" w:rsidRDefault="007B10ED" w:rsidP="0011570A">
            <w:pPr>
              <w:rPr>
                <w:rFonts w:ascii="Arial" w:hAnsi="Arial"/>
                <w:b/>
              </w:rPr>
            </w:pPr>
            <w:r>
              <w:rPr>
                <w:rFonts w:ascii="Arial" w:hAnsi="Arial"/>
                <w:b/>
              </w:rPr>
              <w:t>Sept 2012</w:t>
            </w:r>
          </w:p>
        </w:tc>
      </w:tr>
      <w:tr w:rsidR="00C6041E" w:rsidRPr="00C7105F" w:rsidTr="0011570A">
        <w:trPr>
          <w:cantSplit/>
        </w:trPr>
        <w:tc>
          <w:tcPr>
            <w:tcW w:w="13008" w:type="dxa"/>
            <w:gridSpan w:val="8"/>
            <w:shd w:val="pct20" w:color="auto" w:fill="auto"/>
          </w:tcPr>
          <w:p w:rsidR="00C6041E" w:rsidRPr="004062EA" w:rsidRDefault="00C6041E"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3"/>
            <w:shd w:val="pct20" w:color="auto" w:fill="auto"/>
            <w:vAlign w:val="center"/>
          </w:tcPr>
          <w:p w:rsidR="00C6041E" w:rsidRPr="00C7105F" w:rsidRDefault="00C6041E" w:rsidP="0011570A">
            <w:pPr>
              <w:jc w:val="center"/>
              <w:rPr>
                <w:rFonts w:ascii="Arial" w:hAnsi="Arial"/>
                <w:b/>
              </w:rPr>
            </w:pPr>
            <w:r>
              <w:rPr>
                <w:rFonts w:ascii="Arial" w:hAnsi="Arial"/>
                <w:b/>
              </w:rPr>
              <w:t>2</w:t>
            </w:r>
          </w:p>
        </w:tc>
      </w:tr>
    </w:tbl>
    <w:p w:rsidR="00C6041E" w:rsidRPr="00C7105F" w:rsidRDefault="00C6041E" w:rsidP="00C6041E">
      <w:pPr>
        <w:rPr>
          <w:rFonts w:ascii="Arial" w:hAnsi="Arial"/>
        </w:rPr>
      </w:pPr>
    </w:p>
    <w:tbl>
      <w:tblPr>
        <w:tblW w:w="0" w:type="auto"/>
        <w:tblBorders>
          <w:insideH w:val="single" w:sz="4" w:space="0" w:color="auto"/>
        </w:tblBorders>
        <w:tblLayout w:type="fixed"/>
        <w:tblLook w:val="0000"/>
      </w:tblPr>
      <w:tblGrid>
        <w:gridCol w:w="7087"/>
        <w:gridCol w:w="7087"/>
      </w:tblGrid>
      <w:tr w:rsidR="00C6041E" w:rsidRPr="00C7105F" w:rsidTr="0011570A">
        <w:tc>
          <w:tcPr>
            <w:tcW w:w="7087" w:type="dxa"/>
          </w:tcPr>
          <w:p w:rsidR="00C6041E" w:rsidRPr="00C7105F" w:rsidRDefault="00C6041E"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C6041E" w:rsidRPr="00C7105F" w:rsidRDefault="00C6041E" w:rsidP="0011570A">
            <w:pPr>
              <w:pStyle w:val="FootnoteText"/>
              <w:spacing w:before="240"/>
              <w:rPr>
                <w:rFonts w:ascii="Arial" w:hAnsi="Arial"/>
              </w:rPr>
            </w:pPr>
            <w:r w:rsidRPr="00C7105F">
              <w:rPr>
                <w:rFonts w:ascii="Arial" w:hAnsi="Arial"/>
              </w:rPr>
              <w:t>…………………………………………………………………………………………</w:t>
            </w:r>
          </w:p>
          <w:p w:rsidR="00C6041E" w:rsidRPr="00C7105F" w:rsidRDefault="00C6041E" w:rsidP="0011570A">
            <w:pPr>
              <w:pStyle w:val="FootnoteText"/>
              <w:spacing w:before="120"/>
              <w:rPr>
                <w:rFonts w:ascii="Arial" w:hAnsi="Arial"/>
              </w:rPr>
            </w:pPr>
            <w:r w:rsidRPr="00C7105F">
              <w:rPr>
                <w:rFonts w:ascii="Arial" w:hAnsi="Arial"/>
              </w:rPr>
              <w:t>Name, Job Title</w:t>
            </w:r>
          </w:p>
        </w:tc>
      </w:tr>
    </w:tbl>
    <w:p w:rsidR="00C6041E" w:rsidRDefault="00C6041E" w:rsidP="00C6041E"/>
    <w:p w:rsidR="00C6041E" w:rsidRDefault="00C6041E" w:rsidP="00C6041E"/>
    <w:p w:rsidR="00C6041E" w:rsidRDefault="00C6041E"/>
    <w:p w:rsidR="007B10ED" w:rsidRDefault="007B10ED"/>
    <w:p w:rsidR="007B10ED" w:rsidRDefault="007B10ED"/>
    <w:p w:rsidR="007B10ED" w:rsidRDefault="007B10ED"/>
    <w:p w:rsidR="007B10ED" w:rsidRDefault="007B10ED"/>
    <w:p w:rsidR="007B10ED" w:rsidRDefault="007B10ED"/>
    <w:p w:rsidR="007B10ED" w:rsidRDefault="007B10ED"/>
    <w:p w:rsidR="007B10ED" w:rsidRDefault="007B10ED"/>
    <w:p w:rsidR="007B10ED" w:rsidRDefault="007B10ED"/>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6237"/>
        <w:gridCol w:w="3402"/>
        <w:gridCol w:w="1418"/>
        <w:gridCol w:w="567"/>
        <w:gridCol w:w="425"/>
        <w:gridCol w:w="284"/>
        <w:gridCol w:w="141"/>
        <w:gridCol w:w="993"/>
        <w:gridCol w:w="32"/>
      </w:tblGrid>
      <w:tr w:rsidR="007B10ED" w:rsidRPr="00C7105F" w:rsidTr="0011570A">
        <w:trPr>
          <w:gridAfter w:val="2"/>
          <w:wAfter w:w="1025" w:type="dxa"/>
          <w:cantSplit/>
          <w:trHeight w:val="377"/>
        </w:trPr>
        <w:tc>
          <w:tcPr>
            <w:tcW w:w="534" w:type="dxa"/>
            <w:tcBorders>
              <w:bottom w:val="single" w:sz="4" w:space="0" w:color="auto"/>
            </w:tcBorders>
            <w:shd w:val="pct20" w:color="auto" w:fill="auto"/>
            <w:vAlign w:val="center"/>
          </w:tcPr>
          <w:p w:rsidR="007B10ED" w:rsidRPr="000A055B" w:rsidRDefault="007B10ED" w:rsidP="0011570A">
            <w:pPr>
              <w:pStyle w:val="Heading2"/>
              <w:jc w:val="center"/>
              <w:rPr>
                <w:rFonts w:ascii="Arial" w:hAnsi="Arial"/>
                <w:b w:val="0"/>
              </w:rPr>
            </w:pPr>
            <w:r>
              <w:rPr>
                <w:rFonts w:ascii="Arial" w:hAnsi="Arial"/>
                <w:b w:val="0"/>
              </w:rPr>
              <w:lastRenderedPageBreak/>
              <w:t>4.2</w:t>
            </w:r>
          </w:p>
        </w:tc>
        <w:tc>
          <w:tcPr>
            <w:tcW w:w="9780" w:type="dxa"/>
            <w:gridSpan w:val="3"/>
            <w:tcBorders>
              <w:top w:val="nil"/>
              <w:bottom w:val="single" w:sz="4" w:space="0" w:color="auto"/>
            </w:tcBorders>
            <w:shd w:val="pct20" w:color="auto" w:fill="auto"/>
          </w:tcPr>
          <w:p w:rsidR="007B10ED" w:rsidRDefault="007B10ED" w:rsidP="0011570A">
            <w:pPr>
              <w:rPr>
                <w:rFonts w:ascii="Arial" w:hAnsi="Arial"/>
              </w:rPr>
            </w:pPr>
            <w:r w:rsidRPr="000A055B">
              <w:rPr>
                <w:rFonts w:ascii="Arial" w:hAnsi="Arial"/>
                <w:b/>
              </w:rPr>
              <w:t>Activity:</w:t>
            </w:r>
            <w:r>
              <w:rPr>
                <w:rFonts w:ascii="Arial" w:hAnsi="Arial"/>
              </w:rPr>
              <w:t xml:space="preserve"> Provide meaningful and relevant work experience opportunities that enhance the student experience.</w:t>
            </w:r>
          </w:p>
          <w:p w:rsidR="007B10ED" w:rsidRPr="007B10ED" w:rsidRDefault="007B10ED" w:rsidP="0011570A">
            <w:pPr>
              <w:rPr>
                <w:rFonts w:ascii="Arial" w:hAnsi="Arial"/>
              </w:rPr>
            </w:pPr>
            <w:r w:rsidRPr="004F1DE6">
              <w:rPr>
                <w:rFonts w:ascii="Arial" w:hAnsi="Arial"/>
                <w:b/>
              </w:rPr>
              <w:t>Activity Risk:</w:t>
            </w:r>
            <w:r>
              <w:rPr>
                <w:rFonts w:ascii="Arial" w:hAnsi="Arial"/>
                <w:b/>
                <w:bCs/>
                <w:smallCaps/>
              </w:rPr>
              <w:t xml:space="preserve"> </w:t>
            </w:r>
            <w:r w:rsidRPr="007B10ED">
              <w:rPr>
                <w:rFonts w:ascii="Arial" w:hAnsi="Arial"/>
                <w:bCs/>
                <w:smallCaps/>
              </w:rPr>
              <w:t>Delay in the CRB Checks coming back in which could prevent the adequate number of work placement hours being met</w:t>
            </w:r>
          </w:p>
          <w:p w:rsidR="007B10ED" w:rsidRDefault="007B10ED" w:rsidP="0011570A">
            <w:pPr>
              <w:rPr>
                <w:rFonts w:ascii="Arial" w:hAnsi="Arial"/>
              </w:rPr>
            </w:pPr>
          </w:p>
        </w:tc>
        <w:tc>
          <w:tcPr>
            <w:tcW w:w="1418" w:type="dxa"/>
            <w:tcBorders>
              <w:top w:val="nil"/>
              <w:bottom w:val="single" w:sz="4" w:space="0" w:color="auto"/>
            </w:tcBorders>
            <w:shd w:val="pct20" w:color="auto" w:fill="auto"/>
          </w:tcPr>
          <w:p w:rsidR="007B10ED" w:rsidRDefault="007B10ED"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7B10ED" w:rsidRPr="00C7105F" w:rsidRDefault="007B10ED" w:rsidP="0011570A">
            <w:pPr>
              <w:pStyle w:val="FootnoteText"/>
              <w:jc w:val="center"/>
              <w:rPr>
                <w:rFonts w:ascii="Arial" w:hAnsi="Arial"/>
                <w:b/>
              </w:rPr>
            </w:pPr>
          </w:p>
        </w:tc>
        <w:tc>
          <w:tcPr>
            <w:tcW w:w="992" w:type="dxa"/>
            <w:gridSpan w:val="2"/>
            <w:tcBorders>
              <w:top w:val="nil"/>
              <w:bottom w:val="nil"/>
            </w:tcBorders>
            <w:shd w:val="pct20" w:color="auto" w:fill="auto"/>
            <w:vAlign w:val="center"/>
          </w:tcPr>
          <w:p w:rsidR="007B10ED" w:rsidRPr="00C7105F" w:rsidRDefault="007B10ED"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gridSpan w:val="2"/>
            <w:tcBorders>
              <w:top w:val="nil"/>
              <w:bottom w:val="nil"/>
            </w:tcBorders>
            <w:shd w:val="pct20" w:color="auto" w:fill="auto"/>
            <w:vAlign w:val="center"/>
          </w:tcPr>
          <w:p w:rsidR="007B10ED" w:rsidRPr="00C7105F" w:rsidRDefault="007B10ED" w:rsidP="0011570A">
            <w:pPr>
              <w:pStyle w:val="FootnoteText"/>
              <w:jc w:val="center"/>
              <w:rPr>
                <w:rFonts w:ascii="Arial" w:hAnsi="Arial"/>
                <w:b/>
              </w:rPr>
            </w:pPr>
            <w:r>
              <w:rPr>
                <w:rFonts w:ascii="Arial" w:hAnsi="Arial"/>
                <w:b/>
              </w:rPr>
              <w:t>L:1</w:t>
            </w:r>
          </w:p>
        </w:tc>
      </w:tr>
      <w:tr w:rsidR="007B10ED" w:rsidRPr="00C7105F" w:rsidTr="0011570A">
        <w:trPr>
          <w:gridAfter w:val="2"/>
          <w:wAfter w:w="1025" w:type="dxa"/>
          <w:cantSplit/>
          <w:trHeight w:val="230"/>
        </w:trPr>
        <w:tc>
          <w:tcPr>
            <w:tcW w:w="10314" w:type="dxa"/>
            <w:gridSpan w:val="4"/>
            <w:vAlign w:val="bottom"/>
          </w:tcPr>
          <w:p w:rsidR="007B10ED" w:rsidRPr="000A055B" w:rsidRDefault="007B10ED" w:rsidP="0011570A">
            <w:pPr>
              <w:rPr>
                <w:rFonts w:ascii="Arial" w:hAnsi="Arial"/>
              </w:rPr>
            </w:pPr>
            <w:r w:rsidRPr="000A055B">
              <w:rPr>
                <w:rFonts w:ascii="Arial" w:hAnsi="Arial"/>
              </w:rPr>
              <w:t>Control(s)</w:t>
            </w:r>
          </w:p>
        </w:tc>
        <w:tc>
          <w:tcPr>
            <w:tcW w:w="1418" w:type="dxa"/>
            <w:vAlign w:val="bottom"/>
          </w:tcPr>
          <w:p w:rsidR="007B10ED" w:rsidRPr="00C7105F" w:rsidRDefault="007B10ED" w:rsidP="0011570A">
            <w:pPr>
              <w:jc w:val="center"/>
              <w:rPr>
                <w:rFonts w:ascii="Arial" w:hAnsi="Arial"/>
                <w:b/>
              </w:rPr>
            </w:pPr>
            <w:proofErr w:type="spellStart"/>
            <w:r>
              <w:rPr>
                <w:rFonts w:ascii="Arial" w:hAnsi="Arial"/>
                <w:b/>
              </w:rPr>
              <w:t>Resp</w:t>
            </w:r>
            <w:proofErr w:type="spellEnd"/>
          </w:p>
        </w:tc>
        <w:tc>
          <w:tcPr>
            <w:tcW w:w="1417" w:type="dxa"/>
            <w:gridSpan w:val="4"/>
            <w:tcBorders>
              <w:bottom w:val="single" w:sz="4" w:space="0" w:color="auto"/>
            </w:tcBorders>
          </w:tcPr>
          <w:p w:rsidR="007B10ED" w:rsidRPr="00C959D6" w:rsidRDefault="007B10ED"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7B10ED" w:rsidRPr="00C7105F" w:rsidTr="0011570A">
        <w:trPr>
          <w:gridAfter w:val="2"/>
          <w:wAfter w:w="1025" w:type="dxa"/>
          <w:cantSplit/>
          <w:trHeight w:val="230"/>
        </w:trPr>
        <w:tc>
          <w:tcPr>
            <w:tcW w:w="675" w:type="dxa"/>
            <w:gridSpan w:val="2"/>
          </w:tcPr>
          <w:p w:rsidR="007B10ED" w:rsidRPr="000A055B" w:rsidRDefault="007B10ED" w:rsidP="0011570A">
            <w:pPr>
              <w:rPr>
                <w:rFonts w:ascii="Arial" w:hAnsi="Arial"/>
              </w:rPr>
            </w:pPr>
            <w:r w:rsidRPr="000A055B">
              <w:rPr>
                <w:rFonts w:ascii="Arial" w:hAnsi="Arial"/>
              </w:rPr>
              <w:t>Ref.</w:t>
            </w:r>
          </w:p>
        </w:tc>
        <w:tc>
          <w:tcPr>
            <w:tcW w:w="9639" w:type="dxa"/>
            <w:gridSpan w:val="2"/>
          </w:tcPr>
          <w:p w:rsidR="007B10ED" w:rsidRPr="00C7105F" w:rsidRDefault="007B10ED" w:rsidP="0011570A">
            <w:pPr>
              <w:pStyle w:val="FootnoteText"/>
              <w:rPr>
                <w:rFonts w:ascii="Arial" w:hAnsi="Arial"/>
              </w:rPr>
            </w:pPr>
          </w:p>
        </w:tc>
        <w:tc>
          <w:tcPr>
            <w:tcW w:w="1418" w:type="dxa"/>
          </w:tcPr>
          <w:p w:rsidR="007B10ED" w:rsidRPr="00C7105F" w:rsidRDefault="007B10ED" w:rsidP="0011570A">
            <w:pPr>
              <w:rPr>
                <w:rFonts w:ascii="Arial" w:hAnsi="Arial"/>
              </w:rPr>
            </w:pPr>
          </w:p>
        </w:tc>
        <w:tc>
          <w:tcPr>
            <w:tcW w:w="1417" w:type="dxa"/>
            <w:gridSpan w:val="4"/>
            <w:tcBorders>
              <w:top w:val="single" w:sz="4" w:space="0" w:color="auto"/>
              <w:bottom w:val="single" w:sz="4" w:space="0" w:color="auto"/>
            </w:tcBorders>
          </w:tcPr>
          <w:p w:rsidR="007B10ED" w:rsidRPr="00C7105F" w:rsidRDefault="007B10ED" w:rsidP="0011570A">
            <w:pPr>
              <w:jc w:val="center"/>
              <w:rPr>
                <w:rFonts w:ascii="Arial" w:hAnsi="Arial"/>
              </w:rPr>
            </w:pPr>
          </w:p>
        </w:tc>
      </w:tr>
      <w:tr w:rsidR="007B10ED" w:rsidRPr="00C7105F" w:rsidTr="00EB7EB7">
        <w:trPr>
          <w:gridAfter w:val="2"/>
          <w:wAfter w:w="1025" w:type="dxa"/>
          <w:cantSplit/>
          <w:trHeight w:val="230"/>
        </w:trPr>
        <w:tc>
          <w:tcPr>
            <w:tcW w:w="675" w:type="dxa"/>
            <w:gridSpan w:val="2"/>
          </w:tcPr>
          <w:p w:rsidR="007B10ED" w:rsidRPr="000A055B" w:rsidRDefault="007B10ED" w:rsidP="0011570A">
            <w:pPr>
              <w:rPr>
                <w:rFonts w:ascii="Arial" w:hAnsi="Arial"/>
              </w:rPr>
            </w:pPr>
            <w:r>
              <w:rPr>
                <w:rFonts w:ascii="Arial" w:hAnsi="Arial"/>
              </w:rPr>
              <w:t>4.2.1</w:t>
            </w:r>
          </w:p>
        </w:tc>
        <w:tc>
          <w:tcPr>
            <w:tcW w:w="9639" w:type="dxa"/>
            <w:gridSpan w:val="2"/>
          </w:tcPr>
          <w:p w:rsidR="007B10ED" w:rsidRPr="00C7105F" w:rsidRDefault="007B10ED" w:rsidP="0011570A">
            <w:pPr>
              <w:pStyle w:val="FootnoteText"/>
              <w:rPr>
                <w:rFonts w:ascii="Arial" w:hAnsi="Arial"/>
              </w:rPr>
            </w:pPr>
            <w:r>
              <w:rPr>
                <w:rFonts w:ascii="Arial" w:hAnsi="Arial"/>
              </w:rPr>
              <w:t>HOS and DHOS are looking at a system to speed up the CRB process for next academic year. Faculty office will assist in the organisation and implementation of this</w:t>
            </w:r>
          </w:p>
        </w:tc>
        <w:tc>
          <w:tcPr>
            <w:tcW w:w="1418" w:type="dxa"/>
          </w:tcPr>
          <w:p w:rsidR="007B10ED" w:rsidRPr="00C7105F" w:rsidRDefault="007B10ED" w:rsidP="0011570A">
            <w:pPr>
              <w:rPr>
                <w:rFonts w:ascii="Arial" w:hAnsi="Arial"/>
              </w:rPr>
            </w:pPr>
            <w:r>
              <w:rPr>
                <w:rFonts w:ascii="Arial" w:hAnsi="Arial"/>
              </w:rPr>
              <w:t>HOS,DHOS, Faculty office staff</w:t>
            </w:r>
          </w:p>
        </w:tc>
        <w:tc>
          <w:tcPr>
            <w:tcW w:w="1417" w:type="dxa"/>
            <w:gridSpan w:val="4"/>
            <w:tcBorders>
              <w:top w:val="single" w:sz="4" w:space="0" w:color="auto"/>
              <w:bottom w:val="single" w:sz="4" w:space="0" w:color="auto"/>
            </w:tcBorders>
            <w:shd w:val="clear" w:color="auto" w:fill="FABF8F" w:themeFill="accent6" w:themeFillTint="99"/>
          </w:tcPr>
          <w:p w:rsidR="007B10ED" w:rsidRPr="00C7105F" w:rsidRDefault="007B10ED" w:rsidP="0011570A">
            <w:pPr>
              <w:jc w:val="center"/>
              <w:rPr>
                <w:rFonts w:ascii="Arial" w:hAnsi="Arial"/>
              </w:rPr>
            </w:pPr>
          </w:p>
        </w:tc>
      </w:tr>
      <w:tr w:rsidR="007B10ED" w:rsidRPr="00C7105F" w:rsidTr="0011570A">
        <w:trPr>
          <w:gridAfter w:val="1"/>
          <w:wAfter w:w="32" w:type="dxa"/>
          <w:cantSplit/>
        </w:trPr>
        <w:tc>
          <w:tcPr>
            <w:tcW w:w="14142" w:type="dxa"/>
            <w:gridSpan w:val="10"/>
            <w:shd w:val="pct20" w:color="auto" w:fill="auto"/>
          </w:tcPr>
          <w:p w:rsidR="007B10ED" w:rsidRPr="00C7105F" w:rsidRDefault="007B10ED"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7B10ED" w:rsidRPr="00C7105F" w:rsidTr="0011570A">
        <w:trPr>
          <w:gridAfter w:val="1"/>
          <w:wAfter w:w="32" w:type="dxa"/>
          <w:cantSplit/>
          <w:trHeight w:val="391"/>
        </w:trPr>
        <w:tc>
          <w:tcPr>
            <w:tcW w:w="675" w:type="dxa"/>
            <w:gridSpan w:val="2"/>
          </w:tcPr>
          <w:p w:rsidR="007B10ED" w:rsidRPr="00C7105F" w:rsidRDefault="007B10ED" w:rsidP="0011570A">
            <w:pPr>
              <w:rPr>
                <w:rFonts w:ascii="Arial" w:hAnsi="Arial"/>
                <w:b/>
              </w:rPr>
            </w:pPr>
            <w:r w:rsidRPr="00C7105F">
              <w:rPr>
                <w:rFonts w:ascii="Arial" w:hAnsi="Arial"/>
                <w:b/>
              </w:rPr>
              <w:t>Ref.</w:t>
            </w:r>
          </w:p>
        </w:tc>
        <w:tc>
          <w:tcPr>
            <w:tcW w:w="6237" w:type="dxa"/>
          </w:tcPr>
          <w:p w:rsidR="007B10ED" w:rsidRPr="00C7105F" w:rsidRDefault="007B10ED" w:rsidP="0011570A">
            <w:pPr>
              <w:pStyle w:val="FootnoteText"/>
              <w:rPr>
                <w:rFonts w:ascii="Arial" w:hAnsi="Arial"/>
                <w:b/>
              </w:rPr>
            </w:pPr>
            <w:r w:rsidRPr="00C7105F">
              <w:rPr>
                <w:rFonts w:ascii="Arial" w:hAnsi="Arial"/>
                <w:b/>
              </w:rPr>
              <w:t>Required additional process</w:t>
            </w:r>
          </w:p>
        </w:tc>
        <w:tc>
          <w:tcPr>
            <w:tcW w:w="5387" w:type="dxa"/>
            <w:gridSpan w:val="3"/>
          </w:tcPr>
          <w:p w:rsidR="007B10ED" w:rsidRPr="00C7105F" w:rsidRDefault="007B10ED" w:rsidP="0011570A">
            <w:pPr>
              <w:pStyle w:val="FootnoteText"/>
              <w:rPr>
                <w:rFonts w:ascii="Arial" w:hAnsi="Arial"/>
              </w:rPr>
            </w:pPr>
            <w:r w:rsidRPr="00C7105F">
              <w:rPr>
                <w:rFonts w:ascii="Arial" w:hAnsi="Arial"/>
                <w:b/>
              </w:rPr>
              <w:t>Implementation plan</w:t>
            </w:r>
          </w:p>
        </w:tc>
        <w:tc>
          <w:tcPr>
            <w:tcW w:w="709" w:type="dxa"/>
            <w:gridSpan w:val="2"/>
          </w:tcPr>
          <w:p w:rsidR="007B10ED" w:rsidRPr="00C7105F" w:rsidRDefault="007B10ED" w:rsidP="0011570A">
            <w:pPr>
              <w:rPr>
                <w:rFonts w:ascii="Arial" w:hAnsi="Arial"/>
                <w:b/>
              </w:rPr>
            </w:pPr>
            <w:proofErr w:type="spellStart"/>
            <w:r>
              <w:rPr>
                <w:rFonts w:ascii="Arial" w:hAnsi="Arial"/>
                <w:b/>
              </w:rPr>
              <w:t>Resp</w:t>
            </w:r>
            <w:proofErr w:type="spellEnd"/>
          </w:p>
        </w:tc>
        <w:tc>
          <w:tcPr>
            <w:tcW w:w="1134" w:type="dxa"/>
            <w:gridSpan w:val="2"/>
          </w:tcPr>
          <w:p w:rsidR="007B10ED" w:rsidRPr="00C7105F" w:rsidRDefault="007B10ED" w:rsidP="0011570A">
            <w:pPr>
              <w:rPr>
                <w:rFonts w:ascii="Arial" w:hAnsi="Arial"/>
              </w:rPr>
            </w:pPr>
            <w:r w:rsidRPr="00C7105F">
              <w:rPr>
                <w:rFonts w:ascii="Arial" w:hAnsi="Arial"/>
                <w:b/>
              </w:rPr>
              <w:t xml:space="preserve">Target </w:t>
            </w:r>
          </w:p>
        </w:tc>
      </w:tr>
      <w:tr w:rsidR="007B10ED" w:rsidRPr="00C7105F" w:rsidTr="0011570A">
        <w:trPr>
          <w:cantSplit/>
        </w:trPr>
        <w:tc>
          <w:tcPr>
            <w:tcW w:w="13008" w:type="dxa"/>
            <w:gridSpan w:val="8"/>
            <w:shd w:val="pct20" w:color="auto" w:fill="auto"/>
          </w:tcPr>
          <w:p w:rsidR="007B10ED" w:rsidRPr="004062EA" w:rsidRDefault="007B10ED"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3"/>
            <w:shd w:val="pct20" w:color="auto" w:fill="auto"/>
            <w:vAlign w:val="center"/>
          </w:tcPr>
          <w:p w:rsidR="007B10ED" w:rsidRPr="00C7105F" w:rsidRDefault="007B10ED" w:rsidP="0011570A">
            <w:pPr>
              <w:jc w:val="center"/>
              <w:rPr>
                <w:rFonts w:ascii="Arial" w:hAnsi="Arial"/>
                <w:b/>
              </w:rPr>
            </w:pPr>
            <w:r>
              <w:rPr>
                <w:rFonts w:ascii="Arial" w:hAnsi="Arial"/>
                <w:b/>
              </w:rPr>
              <w:t>2</w:t>
            </w:r>
          </w:p>
        </w:tc>
      </w:tr>
    </w:tbl>
    <w:p w:rsidR="007B10ED" w:rsidRPr="00C7105F" w:rsidRDefault="007B10ED" w:rsidP="007B10ED">
      <w:pPr>
        <w:rPr>
          <w:rFonts w:ascii="Arial" w:hAnsi="Arial"/>
        </w:rPr>
      </w:pPr>
    </w:p>
    <w:tbl>
      <w:tblPr>
        <w:tblW w:w="0" w:type="auto"/>
        <w:tblBorders>
          <w:insideH w:val="single" w:sz="4" w:space="0" w:color="auto"/>
        </w:tblBorders>
        <w:tblLayout w:type="fixed"/>
        <w:tblLook w:val="0000"/>
      </w:tblPr>
      <w:tblGrid>
        <w:gridCol w:w="7087"/>
        <w:gridCol w:w="7087"/>
      </w:tblGrid>
      <w:tr w:rsidR="007B10ED" w:rsidRPr="00C7105F" w:rsidTr="0011570A">
        <w:tc>
          <w:tcPr>
            <w:tcW w:w="7087" w:type="dxa"/>
          </w:tcPr>
          <w:p w:rsidR="007B10ED" w:rsidRPr="00C7105F" w:rsidRDefault="007B10ED"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7B10ED" w:rsidRPr="00C7105F" w:rsidRDefault="007B10ED" w:rsidP="0011570A">
            <w:pPr>
              <w:pStyle w:val="FootnoteText"/>
              <w:spacing w:before="240"/>
              <w:rPr>
                <w:rFonts w:ascii="Arial" w:hAnsi="Arial"/>
              </w:rPr>
            </w:pPr>
            <w:r w:rsidRPr="00C7105F">
              <w:rPr>
                <w:rFonts w:ascii="Arial" w:hAnsi="Arial"/>
              </w:rPr>
              <w:t>…………………………………………………………………………………………</w:t>
            </w:r>
          </w:p>
          <w:p w:rsidR="007B10ED" w:rsidRPr="00C7105F" w:rsidRDefault="007B10ED" w:rsidP="0011570A">
            <w:pPr>
              <w:pStyle w:val="FootnoteText"/>
              <w:spacing w:before="120"/>
              <w:rPr>
                <w:rFonts w:ascii="Arial" w:hAnsi="Arial"/>
              </w:rPr>
            </w:pPr>
            <w:r w:rsidRPr="00C7105F">
              <w:rPr>
                <w:rFonts w:ascii="Arial" w:hAnsi="Arial"/>
              </w:rPr>
              <w:t>Name, Job Title</w:t>
            </w:r>
          </w:p>
        </w:tc>
      </w:tr>
    </w:tbl>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p w:rsidR="007B10ED" w:rsidRDefault="007B10ED" w:rsidP="007B10ED"/>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
        <w:gridCol w:w="6237"/>
        <w:gridCol w:w="3402"/>
        <w:gridCol w:w="1418"/>
        <w:gridCol w:w="567"/>
        <w:gridCol w:w="425"/>
        <w:gridCol w:w="284"/>
        <w:gridCol w:w="141"/>
        <w:gridCol w:w="993"/>
        <w:gridCol w:w="32"/>
      </w:tblGrid>
      <w:tr w:rsidR="007B10ED" w:rsidRPr="00C7105F" w:rsidTr="0011570A">
        <w:trPr>
          <w:gridAfter w:val="2"/>
          <w:wAfter w:w="1025" w:type="dxa"/>
          <w:cantSplit/>
          <w:trHeight w:val="377"/>
        </w:trPr>
        <w:tc>
          <w:tcPr>
            <w:tcW w:w="534" w:type="dxa"/>
            <w:tcBorders>
              <w:bottom w:val="single" w:sz="4" w:space="0" w:color="auto"/>
            </w:tcBorders>
            <w:shd w:val="pct20" w:color="auto" w:fill="auto"/>
            <w:vAlign w:val="center"/>
          </w:tcPr>
          <w:p w:rsidR="007B10ED" w:rsidRPr="000A055B" w:rsidRDefault="007B10ED" w:rsidP="0011570A">
            <w:pPr>
              <w:pStyle w:val="Heading2"/>
              <w:jc w:val="center"/>
              <w:rPr>
                <w:rFonts w:ascii="Arial" w:hAnsi="Arial"/>
                <w:b w:val="0"/>
              </w:rPr>
            </w:pPr>
            <w:r>
              <w:rPr>
                <w:rFonts w:ascii="Arial" w:hAnsi="Arial"/>
                <w:b w:val="0"/>
              </w:rPr>
              <w:lastRenderedPageBreak/>
              <w:t>4.3</w:t>
            </w:r>
          </w:p>
        </w:tc>
        <w:tc>
          <w:tcPr>
            <w:tcW w:w="9780" w:type="dxa"/>
            <w:gridSpan w:val="3"/>
            <w:tcBorders>
              <w:top w:val="nil"/>
              <w:bottom w:val="single" w:sz="4" w:space="0" w:color="auto"/>
            </w:tcBorders>
            <w:shd w:val="pct20" w:color="auto" w:fill="auto"/>
          </w:tcPr>
          <w:p w:rsidR="007B10ED" w:rsidRDefault="007B10ED" w:rsidP="0011570A">
            <w:pPr>
              <w:rPr>
                <w:rFonts w:ascii="Arial" w:hAnsi="Arial"/>
              </w:rPr>
            </w:pPr>
            <w:r w:rsidRPr="000A055B">
              <w:rPr>
                <w:rFonts w:ascii="Arial" w:hAnsi="Arial"/>
                <w:b/>
              </w:rPr>
              <w:t>Activity:</w:t>
            </w:r>
            <w:r>
              <w:rPr>
                <w:rFonts w:ascii="Arial" w:hAnsi="Arial"/>
              </w:rPr>
              <w:t xml:space="preserve"> Provide meaningful and relevant work experience opportunities that enhance the student experience.</w:t>
            </w:r>
          </w:p>
          <w:p w:rsidR="007B10ED" w:rsidRPr="007B10ED" w:rsidRDefault="007B10ED" w:rsidP="0011570A">
            <w:pPr>
              <w:rPr>
                <w:rFonts w:ascii="Arial" w:hAnsi="Arial"/>
              </w:rPr>
            </w:pPr>
            <w:r w:rsidRPr="004F1DE6">
              <w:rPr>
                <w:rFonts w:ascii="Arial" w:hAnsi="Arial"/>
                <w:b/>
              </w:rPr>
              <w:t>Activity Risk:</w:t>
            </w:r>
            <w:r>
              <w:rPr>
                <w:rFonts w:ascii="Arial" w:hAnsi="Arial"/>
                <w:b/>
                <w:bCs/>
                <w:smallCaps/>
              </w:rPr>
              <w:t xml:space="preserve"> </w:t>
            </w:r>
            <w:r w:rsidRPr="007B10ED">
              <w:rPr>
                <w:rFonts w:ascii="Arial" w:hAnsi="Arial"/>
                <w:bCs/>
                <w:smallCaps/>
              </w:rPr>
              <w:t>Breakdown of partnership between the College and the Sector</w:t>
            </w:r>
          </w:p>
          <w:p w:rsidR="007B10ED" w:rsidRDefault="007B10ED" w:rsidP="0011570A">
            <w:pPr>
              <w:rPr>
                <w:rFonts w:ascii="Arial" w:hAnsi="Arial"/>
              </w:rPr>
            </w:pPr>
          </w:p>
        </w:tc>
        <w:tc>
          <w:tcPr>
            <w:tcW w:w="1418" w:type="dxa"/>
            <w:tcBorders>
              <w:top w:val="nil"/>
              <w:bottom w:val="single" w:sz="4" w:space="0" w:color="auto"/>
            </w:tcBorders>
            <w:shd w:val="pct20" w:color="auto" w:fill="auto"/>
          </w:tcPr>
          <w:p w:rsidR="007B10ED" w:rsidRDefault="007B10ED" w:rsidP="0011570A">
            <w:pPr>
              <w:pStyle w:val="FootnoteText"/>
              <w:jc w:val="center"/>
              <w:rPr>
                <w:rFonts w:ascii="Arial" w:hAnsi="Arial"/>
                <w:b/>
              </w:rPr>
            </w:pPr>
            <w:r w:rsidRPr="00C7105F">
              <w:rPr>
                <w:rFonts w:ascii="Arial" w:hAnsi="Arial"/>
                <w:b/>
                <w:sz w:val="22"/>
                <w:szCs w:val="22"/>
              </w:rPr>
              <w:t>Owner</w:t>
            </w:r>
            <w:r w:rsidRPr="00C7105F">
              <w:rPr>
                <w:rFonts w:ascii="Arial" w:hAnsi="Arial"/>
                <w:b/>
              </w:rPr>
              <w:t>:</w:t>
            </w:r>
            <w:r>
              <w:rPr>
                <w:rFonts w:ascii="Arial" w:hAnsi="Arial"/>
                <w:b/>
              </w:rPr>
              <w:t xml:space="preserve"> </w:t>
            </w:r>
          </w:p>
          <w:p w:rsidR="007B10ED" w:rsidRPr="00C7105F" w:rsidRDefault="007B10ED" w:rsidP="0011570A">
            <w:pPr>
              <w:pStyle w:val="FootnoteText"/>
              <w:jc w:val="center"/>
              <w:rPr>
                <w:rFonts w:ascii="Arial" w:hAnsi="Arial"/>
                <w:b/>
              </w:rPr>
            </w:pPr>
          </w:p>
        </w:tc>
        <w:tc>
          <w:tcPr>
            <w:tcW w:w="992" w:type="dxa"/>
            <w:gridSpan w:val="2"/>
            <w:tcBorders>
              <w:top w:val="nil"/>
              <w:bottom w:val="nil"/>
            </w:tcBorders>
            <w:shd w:val="pct20" w:color="auto" w:fill="auto"/>
            <w:vAlign w:val="center"/>
          </w:tcPr>
          <w:p w:rsidR="007B10ED" w:rsidRPr="00C7105F" w:rsidRDefault="007B10ED" w:rsidP="0011570A">
            <w:pPr>
              <w:pStyle w:val="FootnoteText"/>
              <w:jc w:val="center"/>
              <w:rPr>
                <w:rFonts w:ascii="Arial" w:hAnsi="Arial"/>
                <w:b/>
              </w:rPr>
            </w:pPr>
            <w:r w:rsidRPr="00C7105F">
              <w:rPr>
                <w:rFonts w:ascii="Arial" w:hAnsi="Arial"/>
                <w:b/>
              </w:rPr>
              <w:t>C:</w:t>
            </w:r>
            <w:r>
              <w:rPr>
                <w:rFonts w:ascii="Arial" w:hAnsi="Arial"/>
                <w:b/>
              </w:rPr>
              <w:t>5</w:t>
            </w:r>
          </w:p>
        </w:tc>
        <w:tc>
          <w:tcPr>
            <w:tcW w:w="425" w:type="dxa"/>
            <w:gridSpan w:val="2"/>
            <w:tcBorders>
              <w:top w:val="nil"/>
              <w:bottom w:val="nil"/>
            </w:tcBorders>
            <w:shd w:val="pct20" w:color="auto" w:fill="auto"/>
            <w:vAlign w:val="center"/>
          </w:tcPr>
          <w:p w:rsidR="007B10ED" w:rsidRPr="00C7105F" w:rsidRDefault="007B10ED" w:rsidP="0011570A">
            <w:pPr>
              <w:pStyle w:val="FootnoteText"/>
              <w:jc w:val="center"/>
              <w:rPr>
                <w:rFonts w:ascii="Arial" w:hAnsi="Arial"/>
                <w:b/>
              </w:rPr>
            </w:pPr>
            <w:r>
              <w:rPr>
                <w:rFonts w:ascii="Arial" w:hAnsi="Arial"/>
                <w:b/>
              </w:rPr>
              <w:t>L:1</w:t>
            </w:r>
          </w:p>
        </w:tc>
      </w:tr>
      <w:tr w:rsidR="007B10ED" w:rsidRPr="00C7105F" w:rsidTr="0011570A">
        <w:trPr>
          <w:gridAfter w:val="2"/>
          <w:wAfter w:w="1025" w:type="dxa"/>
          <w:cantSplit/>
          <w:trHeight w:val="230"/>
        </w:trPr>
        <w:tc>
          <w:tcPr>
            <w:tcW w:w="10314" w:type="dxa"/>
            <w:gridSpan w:val="4"/>
            <w:vAlign w:val="bottom"/>
          </w:tcPr>
          <w:p w:rsidR="007B10ED" w:rsidRPr="000A055B" w:rsidRDefault="007B10ED" w:rsidP="0011570A">
            <w:pPr>
              <w:rPr>
                <w:rFonts w:ascii="Arial" w:hAnsi="Arial"/>
              </w:rPr>
            </w:pPr>
            <w:r w:rsidRPr="000A055B">
              <w:rPr>
                <w:rFonts w:ascii="Arial" w:hAnsi="Arial"/>
              </w:rPr>
              <w:t>Control(s)</w:t>
            </w:r>
          </w:p>
        </w:tc>
        <w:tc>
          <w:tcPr>
            <w:tcW w:w="1418" w:type="dxa"/>
            <w:vAlign w:val="bottom"/>
          </w:tcPr>
          <w:p w:rsidR="007B10ED" w:rsidRPr="00C7105F" w:rsidRDefault="007B10ED" w:rsidP="0011570A">
            <w:pPr>
              <w:jc w:val="center"/>
              <w:rPr>
                <w:rFonts w:ascii="Arial" w:hAnsi="Arial"/>
                <w:b/>
              </w:rPr>
            </w:pPr>
            <w:proofErr w:type="spellStart"/>
            <w:r>
              <w:rPr>
                <w:rFonts w:ascii="Arial" w:hAnsi="Arial"/>
                <w:b/>
              </w:rPr>
              <w:t>Resp</w:t>
            </w:r>
            <w:proofErr w:type="spellEnd"/>
          </w:p>
        </w:tc>
        <w:tc>
          <w:tcPr>
            <w:tcW w:w="1417" w:type="dxa"/>
            <w:gridSpan w:val="4"/>
            <w:tcBorders>
              <w:bottom w:val="single" w:sz="4" w:space="0" w:color="auto"/>
            </w:tcBorders>
          </w:tcPr>
          <w:p w:rsidR="007B10ED" w:rsidRPr="00C959D6" w:rsidRDefault="007B10ED" w:rsidP="0011570A">
            <w:pPr>
              <w:jc w:val="center"/>
            </w:pPr>
            <w:r w:rsidRPr="00902E69">
              <w:rPr>
                <w:rFonts w:ascii="Arial" w:hAnsi="Arial"/>
                <w:b/>
                <w:bCs/>
                <w:highlight w:val="red"/>
              </w:rPr>
              <w:t>R</w:t>
            </w:r>
            <w:r w:rsidRPr="00902E69">
              <w:rPr>
                <w:rFonts w:ascii="Arial" w:hAnsi="Arial"/>
                <w:b/>
                <w:bCs/>
                <w:highlight w:val="darkYellow"/>
              </w:rPr>
              <w:t>A</w:t>
            </w:r>
            <w:r w:rsidRPr="00902E69">
              <w:rPr>
                <w:rFonts w:ascii="Arial" w:hAnsi="Arial"/>
                <w:b/>
                <w:bCs/>
                <w:highlight w:val="green"/>
              </w:rPr>
              <w:t>G</w:t>
            </w:r>
            <w:r w:rsidRPr="00902E69">
              <w:rPr>
                <w:rFonts w:ascii="Arial" w:hAnsi="Arial"/>
                <w:b/>
                <w:bCs/>
              </w:rPr>
              <w:t xml:space="preserve">  Status of Control</w:t>
            </w:r>
          </w:p>
        </w:tc>
      </w:tr>
      <w:tr w:rsidR="007B10ED" w:rsidRPr="00C7105F" w:rsidTr="0011570A">
        <w:trPr>
          <w:gridAfter w:val="2"/>
          <w:wAfter w:w="1025" w:type="dxa"/>
          <w:cantSplit/>
          <w:trHeight w:val="230"/>
        </w:trPr>
        <w:tc>
          <w:tcPr>
            <w:tcW w:w="675" w:type="dxa"/>
            <w:gridSpan w:val="2"/>
          </w:tcPr>
          <w:p w:rsidR="007B10ED" w:rsidRPr="000A055B" w:rsidRDefault="007B10ED" w:rsidP="0011570A">
            <w:pPr>
              <w:rPr>
                <w:rFonts w:ascii="Arial" w:hAnsi="Arial"/>
              </w:rPr>
            </w:pPr>
            <w:r w:rsidRPr="000A055B">
              <w:rPr>
                <w:rFonts w:ascii="Arial" w:hAnsi="Arial"/>
              </w:rPr>
              <w:t>Ref.</w:t>
            </w:r>
          </w:p>
        </w:tc>
        <w:tc>
          <w:tcPr>
            <w:tcW w:w="9639" w:type="dxa"/>
            <w:gridSpan w:val="2"/>
          </w:tcPr>
          <w:p w:rsidR="007B10ED" w:rsidRPr="00C7105F" w:rsidRDefault="007B10ED" w:rsidP="0011570A">
            <w:pPr>
              <w:pStyle w:val="FootnoteText"/>
              <w:rPr>
                <w:rFonts w:ascii="Arial" w:hAnsi="Arial"/>
              </w:rPr>
            </w:pPr>
          </w:p>
        </w:tc>
        <w:tc>
          <w:tcPr>
            <w:tcW w:w="1418" w:type="dxa"/>
          </w:tcPr>
          <w:p w:rsidR="007B10ED" w:rsidRPr="00C7105F" w:rsidRDefault="007B10ED" w:rsidP="0011570A">
            <w:pPr>
              <w:rPr>
                <w:rFonts w:ascii="Arial" w:hAnsi="Arial"/>
              </w:rPr>
            </w:pPr>
          </w:p>
        </w:tc>
        <w:tc>
          <w:tcPr>
            <w:tcW w:w="1417" w:type="dxa"/>
            <w:gridSpan w:val="4"/>
            <w:tcBorders>
              <w:top w:val="single" w:sz="4" w:space="0" w:color="auto"/>
              <w:bottom w:val="single" w:sz="4" w:space="0" w:color="auto"/>
            </w:tcBorders>
          </w:tcPr>
          <w:p w:rsidR="007B10ED" w:rsidRPr="00C7105F" w:rsidRDefault="007B10ED" w:rsidP="0011570A">
            <w:pPr>
              <w:jc w:val="center"/>
              <w:rPr>
                <w:rFonts w:ascii="Arial" w:hAnsi="Arial"/>
              </w:rPr>
            </w:pPr>
          </w:p>
        </w:tc>
      </w:tr>
      <w:tr w:rsidR="007B10ED" w:rsidRPr="00C7105F" w:rsidTr="0011570A">
        <w:trPr>
          <w:gridAfter w:val="2"/>
          <w:wAfter w:w="1025" w:type="dxa"/>
          <w:cantSplit/>
          <w:trHeight w:val="230"/>
        </w:trPr>
        <w:tc>
          <w:tcPr>
            <w:tcW w:w="675" w:type="dxa"/>
            <w:gridSpan w:val="2"/>
          </w:tcPr>
          <w:p w:rsidR="007B10ED" w:rsidRPr="000A055B" w:rsidRDefault="007B10ED" w:rsidP="0011570A">
            <w:pPr>
              <w:rPr>
                <w:rFonts w:ascii="Arial" w:hAnsi="Arial"/>
              </w:rPr>
            </w:pPr>
            <w:r>
              <w:rPr>
                <w:rFonts w:ascii="Arial" w:hAnsi="Arial"/>
              </w:rPr>
              <w:t>4.3.1</w:t>
            </w:r>
          </w:p>
        </w:tc>
        <w:tc>
          <w:tcPr>
            <w:tcW w:w="9639" w:type="dxa"/>
            <w:gridSpan w:val="2"/>
          </w:tcPr>
          <w:p w:rsidR="007B10ED" w:rsidRPr="00C7105F" w:rsidRDefault="007B10ED" w:rsidP="0011570A">
            <w:pPr>
              <w:pStyle w:val="FootnoteText"/>
              <w:rPr>
                <w:rFonts w:ascii="Arial" w:hAnsi="Arial"/>
              </w:rPr>
            </w:pPr>
            <w:r>
              <w:rPr>
                <w:rFonts w:ascii="Arial" w:hAnsi="Arial"/>
              </w:rPr>
              <w:t>Pathways Training provide a thorough assessment of work placements prior to students attending. Regular monitoring of these are carried out by Work Placement Supervisors to ensure the College provides a professional service at all times</w:t>
            </w:r>
          </w:p>
        </w:tc>
        <w:tc>
          <w:tcPr>
            <w:tcW w:w="1418" w:type="dxa"/>
          </w:tcPr>
          <w:p w:rsidR="007B10ED" w:rsidRPr="00C7105F" w:rsidRDefault="007B10ED" w:rsidP="0011570A">
            <w:pPr>
              <w:rPr>
                <w:rFonts w:ascii="Arial" w:hAnsi="Arial"/>
              </w:rPr>
            </w:pPr>
            <w:r>
              <w:rPr>
                <w:rFonts w:ascii="Arial" w:hAnsi="Arial"/>
              </w:rPr>
              <w:t>HOS,DHOS, Faculty office staff</w:t>
            </w:r>
          </w:p>
        </w:tc>
        <w:tc>
          <w:tcPr>
            <w:tcW w:w="1417" w:type="dxa"/>
            <w:gridSpan w:val="4"/>
            <w:tcBorders>
              <w:top w:val="single" w:sz="4" w:space="0" w:color="auto"/>
              <w:bottom w:val="single" w:sz="4" w:space="0" w:color="auto"/>
            </w:tcBorders>
            <w:shd w:val="clear" w:color="auto" w:fill="00B050"/>
          </w:tcPr>
          <w:p w:rsidR="007B10ED" w:rsidRPr="00C7105F" w:rsidRDefault="007B10ED" w:rsidP="0011570A">
            <w:pPr>
              <w:jc w:val="center"/>
              <w:rPr>
                <w:rFonts w:ascii="Arial" w:hAnsi="Arial"/>
              </w:rPr>
            </w:pPr>
          </w:p>
        </w:tc>
      </w:tr>
      <w:tr w:rsidR="007B10ED" w:rsidRPr="00C7105F" w:rsidTr="0011570A">
        <w:trPr>
          <w:gridAfter w:val="2"/>
          <w:wAfter w:w="1025" w:type="dxa"/>
          <w:cantSplit/>
          <w:trHeight w:val="230"/>
        </w:trPr>
        <w:tc>
          <w:tcPr>
            <w:tcW w:w="675" w:type="dxa"/>
            <w:gridSpan w:val="2"/>
          </w:tcPr>
          <w:p w:rsidR="007B10ED" w:rsidRDefault="007B10ED" w:rsidP="0011570A">
            <w:pPr>
              <w:rPr>
                <w:rFonts w:ascii="Arial" w:hAnsi="Arial"/>
              </w:rPr>
            </w:pPr>
            <w:r>
              <w:rPr>
                <w:rFonts w:ascii="Arial" w:hAnsi="Arial"/>
              </w:rPr>
              <w:t>4.3.2</w:t>
            </w:r>
          </w:p>
        </w:tc>
        <w:tc>
          <w:tcPr>
            <w:tcW w:w="9639" w:type="dxa"/>
            <w:gridSpan w:val="2"/>
          </w:tcPr>
          <w:p w:rsidR="007B10ED" w:rsidRDefault="007B10ED" w:rsidP="0011570A">
            <w:pPr>
              <w:pStyle w:val="FootnoteText"/>
              <w:rPr>
                <w:rFonts w:ascii="Arial" w:hAnsi="Arial"/>
              </w:rPr>
            </w:pPr>
            <w:r>
              <w:rPr>
                <w:rFonts w:ascii="Arial" w:hAnsi="Arial"/>
              </w:rPr>
              <w:t>Issues relating to student behaviour and professionalism while in the workplace are dealt with immediately and in partnership with schools and care settings</w:t>
            </w:r>
          </w:p>
        </w:tc>
        <w:tc>
          <w:tcPr>
            <w:tcW w:w="1418" w:type="dxa"/>
          </w:tcPr>
          <w:p w:rsidR="007B10ED" w:rsidRDefault="001F62A4" w:rsidP="0011570A">
            <w:pPr>
              <w:rPr>
                <w:rFonts w:ascii="Arial" w:hAnsi="Arial"/>
              </w:rPr>
            </w:pPr>
            <w:r>
              <w:rPr>
                <w:rFonts w:ascii="Arial" w:hAnsi="Arial"/>
              </w:rPr>
              <w:t>CC, HOS, WP Assessors</w:t>
            </w:r>
          </w:p>
        </w:tc>
        <w:tc>
          <w:tcPr>
            <w:tcW w:w="1417" w:type="dxa"/>
            <w:gridSpan w:val="4"/>
            <w:tcBorders>
              <w:top w:val="single" w:sz="4" w:space="0" w:color="auto"/>
              <w:bottom w:val="single" w:sz="4" w:space="0" w:color="auto"/>
            </w:tcBorders>
            <w:shd w:val="clear" w:color="auto" w:fill="00B050"/>
          </w:tcPr>
          <w:p w:rsidR="007B10ED" w:rsidRPr="00C7105F" w:rsidRDefault="007B10ED" w:rsidP="0011570A">
            <w:pPr>
              <w:jc w:val="center"/>
              <w:rPr>
                <w:rFonts w:ascii="Arial" w:hAnsi="Arial"/>
              </w:rPr>
            </w:pPr>
          </w:p>
        </w:tc>
      </w:tr>
      <w:tr w:rsidR="007B10ED" w:rsidRPr="00C7105F" w:rsidTr="0011570A">
        <w:trPr>
          <w:gridAfter w:val="2"/>
          <w:wAfter w:w="1025" w:type="dxa"/>
          <w:cantSplit/>
          <w:trHeight w:val="230"/>
        </w:trPr>
        <w:tc>
          <w:tcPr>
            <w:tcW w:w="675" w:type="dxa"/>
            <w:gridSpan w:val="2"/>
          </w:tcPr>
          <w:p w:rsidR="007B10ED" w:rsidRDefault="007B10ED" w:rsidP="0011570A">
            <w:pPr>
              <w:rPr>
                <w:rFonts w:ascii="Arial" w:hAnsi="Arial"/>
              </w:rPr>
            </w:pPr>
            <w:r>
              <w:rPr>
                <w:rFonts w:ascii="Arial" w:hAnsi="Arial"/>
              </w:rPr>
              <w:t>4.3.3</w:t>
            </w:r>
          </w:p>
        </w:tc>
        <w:tc>
          <w:tcPr>
            <w:tcW w:w="9639" w:type="dxa"/>
            <w:gridSpan w:val="2"/>
          </w:tcPr>
          <w:p w:rsidR="007B10ED" w:rsidRDefault="007B10ED" w:rsidP="0011570A">
            <w:pPr>
              <w:pStyle w:val="FootnoteText"/>
              <w:rPr>
                <w:rFonts w:ascii="Arial" w:hAnsi="Arial"/>
              </w:rPr>
            </w:pPr>
            <w:r>
              <w:rPr>
                <w:rFonts w:ascii="Arial" w:hAnsi="Arial"/>
              </w:rPr>
              <w:t>A rigorous induction programme prepares learners</w:t>
            </w:r>
            <w:r w:rsidR="001F62A4">
              <w:rPr>
                <w:rFonts w:ascii="Arial" w:hAnsi="Arial"/>
              </w:rPr>
              <w:t xml:space="preserve"> for work placement and covers protocols, health and safety, personal issues, social responsibilities and etiquette</w:t>
            </w:r>
          </w:p>
        </w:tc>
        <w:tc>
          <w:tcPr>
            <w:tcW w:w="1418" w:type="dxa"/>
          </w:tcPr>
          <w:p w:rsidR="007B10ED" w:rsidRDefault="001F62A4" w:rsidP="0011570A">
            <w:pPr>
              <w:rPr>
                <w:rFonts w:ascii="Arial" w:hAnsi="Arial"/>
              </w:rPr>
            </w:pPr>
            <w:r>
              <w:rPr>
                <w:rFonts w:ascii="Arial" w:hAnsi="Arial"/>
              </w:rPr>
              <w:t>CC</w:t>
            </w:r>
          </w:p>
        </w:tc>
        <w:tc>
          <w:tcPr>
            <w:tcW w:w="1417" w:type="dxa"/>
            <w:gridSpan w:val="4"/>
            <w:tcBorders>
              <w:top w:val="single" w:sz="4" w:space="0" w:color="auto"/>
              <w:bottom w:val="single" w:sz="4" w:space="0" w:color="auto"/>
            </w:tcBorders>
            <w:shd w:val="clear" w:color="auto" w:fill="00B050"/>
          </w:tcPr>
          <w:p w:rsidR="007B10ED" w:rsidRPr="00C7105F" w:rsidRDefault="007B10ED" w:rsidP="0011570A">
            <w:pPr>
              <w:jc w:val="center"/>
              <w:rPr>
                <w:rFonts w:ascii="Arial" w:hAnsi="Arial"/>
              </w:rPr>
            </w:pPr>
          </w:p>
        </w:tc>
      </w:tr>
      <w:tr w:rsidR="007B10ED" w:rsidRPr="00C7105F" w:rsidTr="0011570A">
        <w:trPr>
          <w:gridAfter w:val="1"/>
          <w:wAfter w:w="32" w:type="dxa"/>
          <w:cantSplit/>
        </w:trPr>
        <w:tc>
          <w:tcPr>
            <w:tcW w:w="14142" w:type="dxa"/>
            <w:gridSpan w:val="10"/>
            <w:shd w:val="pct20" w:color="auto" w:fill="auto"/>
          </w:tcPr>
          <w:p w:rsidR="007B10ED" w:rsidRPr="00C7105F" w:rsidRDefault="007B10ED" w:rsidP="0011570A">
            <w:pPr>
              <w:rPr>
                <w:rFonts w:ascii="Arial" w:hAnsi="Arial"/>
              </w:rPr>
            </w:pPr>
            <w:r w:rsidRPr="00C7105F">
              <w:rPr>
                <w:rFonts w:ascii="Arial" w:hAnsi="Arial"/>
                <w:b/>
                <w:smallCaps/>
              </w:rPr>
              <w:t>Missing /</w:t>
            </w:r>
            <w:r>
              <w:rPr>
                <w:rFonts w:ascii="Arial" w:hAnsi="Arial"/>
                <w:b/>
                <w:smallCaps/>
              </w:rPr>
              <w:t xml:space="preserve"> </w:t>
            </w:r>
            <w:r w:rsidRPr="00C7105F">
              <w:rPr>
                <w:rFonts w:ascii="Arial" w:hAnsi="Arial"/>
                <w:b/>
                <w:smallCaps/>
              </w:rPr>
              <w:t>Insufficient Controls</w:t>
            </w:r>
          </w:p>
        </w:tc>
      </w:tr>
      <w:tr w:rsidR="007B10ED" w:rsidRPr="00C7105F" w:rsidTr="0011570A">
        <w:trPr>
          <w:gridAfter w:val="1"/>
          <w:wAfter w:w="32" w:type="dxa"/>
          <w:cantSplit/>
          <w:trHeight w:val="391"/>
        </w:trPr>
        <w:tc>
          <w:tcPr>
            <w:tcW w:w="675" w:type="dxa"/>
            <w:gridSpan w:val="2"/>
          </w:tcPr>
          <w:p w:rsidR="007B10ED" w:rsidRPr="00C7105F" w:rsidRDefault="007B10ED" w:rsidP="0011570A">
            <w:pPr>
              <w:rPr>
                <w:rFonts w:ascii="Arial" w:hAnsi="Arial"/>
                <w:b/>
              </w:rPr>
            </w:pPr>
            <w:r w:rsidRPr="00C7105F">
              <w:rPr>
                <w:rFonts w:ascii="Arial" w:hAnsi="Arial"/>
                <w:b/>
              </w:rPr>
              <w:t>Ref.</w:t>
            </w:r>
          </w:p>
        </w:tc>
        <w:tc>
          <w:tcPr>
            <w:tcW w:w="6237" w:type="dxa"/>
          </w:tcPr>
          <w:p w:rsidR="007B10ED" w:rsidRPr="00C7105F" w:rsidRDefault="007B10ED" w:rsidP="0011570A">
            <w:pPr>
              <w:pStyle w:val="FootnoteText"/>
              <w:rPr>
                <w:rFonts w:ascii="Arial" w:hAnsi="Arial"/>
                <w:b/>
              </w:rPr>
            </w:pPr>
            <w:r w:rsidRPr="00C7105F">
              <w:rPr>
                <w:rFonts w:ascii="Arial" w:hAnsi="Arial"/>
                <w:b/>
              </w:rPr>
              <w:t>Required additional process</w:t>
            </w:r>
          </w:p>
        </w:tc>
        <w:tc>
          <w:tcPr>
            <w:tcW w:w="5387" w:type="dxa"/>
            <w:gridSpan w:val="3"/>
          </w:tcPr>
          <w:p w:rsidR="007B10ED" w:rsidRPr="00C7105F" w:rsidRDefault="007B10ED" w:rsidP="0011570A">
            <w:pPr>
              <w:pStyle w:val="FootnoteText"/>
              <w:rPr>
                <w:rFonts w:ascii="Arial" w:hAnsi="Arial"/>
              </w:rPr>
            </w:pPr>
            <w:r w:rsidRPr="00C7105F">
              <w:rPr>
                <w:rFonts w:ascii="Arial" w:hAnsi="Arial"/>
                <w:b/>
              </w:rPr>
              <w:t>Implementation plan</w:t>
            </w:r>
          </w:p>
        </w:tc>
        <w:tc>
          <w:tcPr>
            <w:tcW w:w="709" w:type="dxa"/>
            <w:gridSpan w:val="2"/>
          </w:tcPr>
          <w:p w:rsidR="007B10ED" w:rsidRPr="00C7105F" w:rsidRDefault="007B10ED" w:rsidP="0011570A">
            <w:pPr>
              <w:rPr>
                <w:rFonts w:ascii="Arial" w:hAnsi="Arial"/>
                <w:b/>
              </w:rPr>
            </w:pPr>
            <w:proofErr w:type="spellStart"/>
            <w:r>
              <w:rPr>
                <w:rFonts w:ascii="Arial" w:hAnsi="Arial"/>
                <w:b/>
              </w:rPr>
              <w:t>Resp</w:t>
            </w:r>
            <w:proofErr w:type="spellEnd"/>
          </w:p>
        </w:tc>
        <w:tc>
          <w:tcPr>
            <w:tcW w:w="1134" w:type="dxa"/>
            <w:gridSpan w:val="2"/>
          </w:tcPr>
          <w:p w:rsidR="007B10ED" w:rsidRPr="00C7105F" w:rsidRDefault="007B10ED" w:rsidP="0011570A">
            <w:pPr>
              <w:rPr>
                <w:rFonts w:ascii="Arial" w:hAnsi="Arial"/>
              </w:rPr>
            </w:pPr>
            <w:r w:rsidRPr="00C7105F">
              <w:rPr>
                <w:rFonts w:ascii="Arial" w:hAnsi="Arial"/>
                <w:b/>
              </w:rPr>
              <w:t xml:space="preserve">Target </w:t>
            </w:r>
          </w:p>
        </w:tc>
      </w:tr>
      <w:tr w:rsidR="007B10ED" w:rsidRPr="00C7105F" w:rsidTr="0011570A">
        <w:trPr>
          <w:cantSplit/>
        </w:trPr>
        <w:tc>
          <w:tcPr>
            <w:tcW w:w="13008" w:type="dxa"/>
            <w:gridSpan w:val="8"/>
            <w:shd w:val="pct20" w:color="auto" w:fill="auto"/>
          </w:tcPr>
          <w:p w:rsidR="007B10ED" w:rsidRPr="004062EA" w:rsidRDefault="007B10ED" w:rsidP="0011570A">
            <w:pPr>
              <w:pStyle w:val="FootnoteText"/>
              <w:rPr>
                <w:rFonts w:ascii="Arial" w:hAnsi="Arial"/>
                <w:b/>
                <w:smallCaps/>
              </w:rPr>
            </w:pPr>
            <w:r w:rsidRPr="004062EA">
              <w:rPr>
                <w:rFonts w:ascii="Arial" w:hAnsi="Arial"/>
                <w:b/>
                <w:smallCaps/>
              </w:rPr>
              <w:t>Overall assessment of control effectiveness :</w:t>
            </w:r>
          </w:p>
        </w:tc>
        <w:tc>
          <w:tcPr>
            <w:tcW w:w="1166" w:type="dxa"/>
            <w:gridSpan w:val="3"/>
            <w:shd w:val="pct20" w:color="auto" w:fill="auto"/>
            <w:vAlign w:val="center"/>
          </w:tcPr>
          <w:p w:rsidR="007B10ED" w:rsidRPr="00C7105F" w:rsidRDefault="007B10ED" w:rsidP="0011570A">
            <w:pPr>
              <w:jc w:val="center"/>
              <w:rPr>
                <w:rFonts w:ascii="Arial" w:hAnsi="Arial"/>
                <w:b/>
              </w:rPr>
            </w:pPr>
            <w:r>
              <w:rPr>
                <w:rFonts w:ascii="Arial" w:hAnsi="Arial"/>
                <w:b/>
              </w:rPr>
              <w:t>2</w:t>
            </w:r>
          </w:p>
        </w:tc>
      </w:tr>
    </w:tbl>
    <w:p w:rsidR="007B10ED" w:rsidRPr="00C7105F" w:rsidRDefault="007B10ED" w:rsidP="007B10ED">
      <w:pPr>
        <w:rPr>
          <w:rFonts w:ascii="Arial" w:hAnsi="Arial"/>
        </w:rPr>
      </w:pPr>
    </w:p>
    <w:tbl>
      <w:tblPr>
        <w:tblW w:w="0" w:type="auto"/>
        <w:tblBorders>
          <w:insideH w:val="single" w:sz="4" w:space="0" w:color="auto"/>
        </w:tblBorders>
        <w:tblLayout w:type="fixed"/>
        <w:tblLook w:val="0000"/>
      </w:tblPr>
      <w:tblGrid>
        <w:gridCol w:w="7087"/>
        <w:gridCol w:w="7087"/>
      </w:tblGrid>
      <w:tr w:rsidR="007B10ED" w:rsidRPr="00C7105F" w:rsidTr="0011570A">
        <w:tc>
          <w:tcPr>
            <w:tcW w:w="7087" w:type="dxa"/>
          </w:tcPr>
          <w:p w:rsidR="007B10ED" w:rsidRPr="00C7105F" w:rsidRDefault="007B10ED" w:rsidP="0011570A">
            <w:pPr>
              <w:pStyle w:val="FootnoteText"/>
              <w:rPr>
                <w:rFonts w:ascii="Arial" w:hAnsi="Arial"/>
              </w:rPr>
            </w:pPr>
            <w:r w:rsidRPr="00C7105F">
              <w:rPr>
                <w:rFonts w:ascii="Arial" w:hAnsi="Arial"/>
              </w:rPr>
              <w:t>I am satisfied that, subject to the remedial actions noted above, the overall suite of controls is adequate to mitigate the risk</w:t>
            </w:r>
          </w:p>
        </w:tc>
        <w:tc>
          <w:tcPr>
            <w:tcW w:w="7087" w:type="dxa"/>
            <w:tcBorders>
              <w:top w:val="nil"/>
              <w:bottom w:val="nil"/>
            </w:tcBorders>
          </w:tcPr>
          <w:p w:rsidR="007B10ED" w:rsidRPr="00C7105F" w:rsidRDefault="007B10ED" w:rsidP="0011570A">
            <w:pPr>
              <w:pStyle w:val="FootnoteText"/>
              <w:spacing w:before="240"/>
              <w:rPr>
                <w:rFonts w:ascii="Arial" w:hAnsi="Arial"/>
              </w:rPr>
            </w:pPr>
            <w:r w:rsidRPr="00C7105F">
              <w:rPr>
                <w:rFonts w:ascii="Arial" w:hAnsi="Arial"/>
              </w:rPr>
              <w:t>…………………………………………………………………………………………</w:t>
            </w:r>
          </w:p>
          <w:p w:rsidR="007B10ED" w:rsidRPr="00C7105F" w:rsidRDefault="007B10ED" w:rsidP="0011570A">
            <w:pPr>
              <w:pStyle w:val="FootnoteText"/>
              <w:spacing w:before="120"/>
              <w:rPr>
                <w:rFonts w:ascii="Arial" w:hAnsi="Arial"/>
              </w:rPr>
            </w:pPr>
            <w:r w:rsidRPr="00C7105F">
              <w:rPr>
                <w:rFonts w:ascii="Arial" w:hAnsi="Arial"/>
              </w:rPr>
              <w:t>Name, Job Title</w:t>
            </w:r>
          </w:p>
        </w:tc>
      </w:tr>
    </w:tbl>
    <w:p w:rsidR="007B10ED" w:rsidRDefault="007B10ED" w:rsidP="007B10ED"/>
    <w:p w:rsidR="007B10ED" w:rsidRDefault="007B10ED"/>
    <w:sectPr w:rsidR="007B10ED" w:rsidSect="0075237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B7" w:rsidRDefault="00EB7EB7" w:rsidP="00752375">
      <w:r>
        <w:separator/>
      </w:r>
    </w:p>
  </w:endnote>
  <w:endnote w:type="continuationSeparator" w:id="0">
    <w:p w:rsidR="00EB7EB7" w:rsidRDefault="00EB7EB7" w:rsidP="00752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B7" w:rsidRDefault="00EB7EB7" w:rsidP="00752375">
      <w:r>
        <w:separator/>
      </w:r>
    </w:p>
  </w:footnote>
  <w:footnote w:type="continuationSeparator" w:id="0">
    <w:p w:rsidR="00EB7EB7" w:rsidRDefault="00EB7EB7" w:rsidP="00752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7C9"/>
    <w:multiLevelType w:val="hybridMultilevel"/>
    <w:tmpl w:val="6394A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4AF5D82"/>
    <w:multiLevelType w:val="hybridMultilevel"/>
    <w:tmpl w:val="1AA6C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CD74A0E"/>
    <w:multiLevelType w:val="hybridMultilevel"/>
    <w:tmpl w:val="7BEA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865110"/>
    <w:multiLevelType w:val="hybridMultilevel"/>
    <w:tmpl w:val="37121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777495"/>
    <w:multiLevelType w:val="hybridMultilevel"/>
    <w:tmpl w:val="37E8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73DA"/>
    <w:rsid w:val="00023D62"/>
    <w:rsid w:val="00027365"/>
    <w:rsid w:val="00055DB0"/>
    <w:rsid w:val="000A055B"/>
    <w:rsid w:val="000C52FF"/>
    <w:rsid w:val="00104F43"/>
    <w:rsid w:val="0011570A"/>
    <w:rsid w:val="001303C5"/>
    <w:rsid w:val="0016521B"/>
    <w:rsid w:val="001F62A4"/>
    <w:rsid w:val="00235615"/>
    <w:rsid w:val="003D55E0"/>
    <w:rsid w:val="004062EA"/>
    <w:rsid w:val="00411D78"/>
    <w:rsid w:val="004A16F1"/>
    <w:rsid w:val="004B281F"/>
    <w:rsid w:val="004F1DE6"/>
    <w:rsid w:val="004F43C4"/>
    <w:rsid w:val="005A3FC6"/>
    <w:rsid w:val="005D433A"/>
    <w:rsid w:val="005E73DA"/>
    <w:rsid w:val="0063573E"/>
    <w:rsid w:val="006E2267"/>
    <w:rsid w:val="006E6530"/>
    <w:rsid w:val="006E7388"/>
    <w:rsid w:val="00752375"/>
    <w:rsid w:val="0075293B"/>
    <w:rsid w:val="00760C84"/>
    <w:rsid w:val="007B10ED"/>
    <w:rsid w:val="007E050D"/>
    <w:rsid w:val="00822B8B"/>
    <w:rsid w:val="00832509"/>
    <w:rsid w:val="0083656B"/>
    <w:rsid w:val="0084599B"/>
    <w:rsid w:val="00886024"/>
    <w:rsid w:val="008C764F"/>
    <w:rsid w:val="008D5A0B"/>
    <w:rsid w:val="00904302"/>
    <w:rsid w:val="00932FE2"/>
    <w:rsid w:val="009747CB"/>
    <w:rsid w:val="00983FD6"/>
    <w:rsid w:val="00986F87"/>
    <w:rsid w:val="009B6199"/>
    <w:rsid w:val="00A14EAA"/>
    <w:rsid w:val="00A70DAF"/>
    <w:rsid w:val="00AC3EA8"/>
    <w:rsid w:val="00B25F27"/>
    <w:rsid w:val="00B271E9"/>
    <w:rsid w:val="00B33C52"/>
    <w:rsid w:val="00B60AD6"/>
    <w:rsid w:val="00B622CA"/>
    <w:rsid w:val="00B63589"/>
    <w:rsid w:val="00B70BE7"/>
    <w:rsid w:val="00BB19D3"/>
    <w:rsid w:val="00BF6C7B"/>
    <w:rsid w:val="00BF7A33"/>
    <w:rsid w:val="00C50DDB"/>
    <w:rsid w:val="00C6041E"/>
    <w:rsid w:val="00C6579C"/>
    <w:rsid w:val="00C7451B"/>
    <w:rsid w:val="00C93F84"/>
    <w:rsid w:val="00D442CA"/>
    <w:rsid w:val="00DB65B3"/>
    <w:rsid w:val="00DF2DE9"/>
    <w:rsid w:val="00E04C3D"/>
    <w:rsid w:val="00E726B6"/>
    <w:rsid w:val="00EB7EB7"/>
    <w:rsid w:val="00F15BA3"/>
    <w:rsid w:val="00F326D8"/>
    <w:rsid w:val="00F40DE2"/>
    <w:rsid w:val="00F746CD"/>
    <w:rsid w:val="00F815A0"/>
    <w:rsid w:val="00FC6C7C"/>
    <w:rsid w:val="00FD2D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75"/>
    <w:rPr>
      <w:rFonts w:ascii="Times New Roman" w:eastAsia="Times New Roman" w:hAnsi="Times New Roman"/>
      <w:lang w:eastAsia="en-US"/>
    </w:rPr>
  </w:style>
  <w:style w:type="paragraph" w:styleId="Heading2">
    <w:name w:val="heading 2"/>
    <w:basedOn w:val="Normal"/>
    <w:next w:val="Normal"/>
    <w:link w:val="Heading2Char"/>
    <w:qFormat/>
    <w:rsid w:val="00752375"/>
    <w:pPr>
      <w:keepNext/>
      <w:outlineLvl w:val="1"/>
    </w:pPr>
    <w:rPr>
      <w:b/>
      <w:bCs/>
      <w:smallCaps/>
    </w:rPr>
  </w:style>
  <w:style w:type="paragraph" w:styleId="Heading5">
    <w:name w:val="heading 5"/>
    <w:basedOn w:val="Normal"/>
    <w:next w:val="Normal"/>
    <w:link w:val="Heading5Char"/>
    <w:qFormat/>
    <w:rsid w:val="00752375"/>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2375"/>
    <w:rPr>
      <w:rFonts w:ascii="Times New Roman" w:eastAsia="Times New Roman" w:hAnsi="Times New Roman" w:cs="Times New Roman"/>
      <w:b/>
      <w:bCs/>
      <w:smallCaps/>
      <w:sz w:val="20"/>
      <w:szCs w:val="20"/>
    </w:rPr>
  </w:style>
  <w:style w:type="character" w:customStyle="1" w:styleId="Heading5Char">
    <w:name w:val="Heading 5 Char"/>
    <w:basedOn w:val="DefaultParagraphFont"/>
    <w:link w:val="Heading5"/>
    <w:rsid w:val="00752375"/>
    <w:rPr>
      <w:rFonts w:ascii="Times New Roman" w:eastAsia="Times New Roman" w:hAnsi="Times New Roman" w:cs="Times New Roman"/>
      <w:b/>
      <w:sz w:val="24"/>
      <w:szCs w:val="20"/>
    </w:rPr>
  </w:style>
  <w:style w:type="paragraph" w:styleId="FootnoteText">
    <w:name w:val="footnote text"/>
    <w:basedOn w:val="Normal"/>
    <w:link w:val="FootnoteTextChar"/>
    <w:semiHidden/>
    <w:rsid w:val="00752375"/>
  </w:style>
  <w:style w:type="character" w:customStyle="1" w:styleId="FootnoteTextChar">
    <w:name w:val="Footnote Text Char"/>
    <w:basedOn w:val="DefaultParagraphFont"/>
    <w:link w:val="FootnoteText"/>
    <w:semiHidden/>
    <w:rsid w:val="00752375"/>
    <w:rPr>
      <w:rFonts w:ascii="Times New Roman" w:eastAsia="Times New Roman" w:hAnsi="Times New Roman" w:cs="Times New Roman"/>
      <w:sz w:val="20"/>
      <w:szCs w:val="20"/>
    </w:rPr>
  </w:style>
  <w:style w:type="paragraph" w:styleId="Header">
    <w:name w:val="header"/>
    <w:basedOn w:val="Normal"/>
    <w:link w:val="HeaderChar"/>
    <w:rsid w:val="00752375"/>
    <w:pPr>
      <w:tabs>
        <w:tab w:val="center" w:pos="4153"/>
        <w:tab w:val="right" w:pos="8306"/>
      </w:tabs>
    </w:pPr>
  </w:style>
  <w:style w:type="character" w:customStyle="1" w:styleId="HeaderChar">
    <w:name w:val="Header Char"/>
    <w:basedOn w:val="DefaultParagraphFont"/>
    <w:link w:val="Header"/>
    <w:rsid w:val="0075237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52375"/>
    <w:pPr>
      <w:tabs>
        <w:tab w:val="center" w:pos="4513"/>
        <w:tab w:val="right" w:pos="9026"/>
      </w:tabs>
    </w:pPr>
  </w:style>
  <w:style w:type="character" w:customStyle="1" w:styleId="FooterChar">
    <w:name w:val="Footer Char"/>
    <w:basedOn w:val="DefaultParagraphFont"/>
    <w:link w:val="Footer"/>
    <w:uiPriority w:val="99"/>
    <w:semiHidden/>
    <w:rsid w:val="00752375"/>
    <w:rPr>
      <w:rFonts w:ascii="Times New Roman" w:eastAsia="Times New Roman" w:hAnsi="Times New Roman" w:cs="Times New Roman"/>
      <w:sz w:val="20"/>
      <w:szCs w:val="20"/>
    </w:rPr>
  </w:style>
  <w:style w:type="paragraph" w:styleId="ListParagraph">
    <w:name w:val="List Paragraph"/>
    <w:basedOn w:val="Normal"/>
    <w:uiPriority w:val="34"/>
    <w:qFormat/>
    <w:rsid w:val="00F40D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EADS%20RISK%20MANAGEMENT\RISK%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MASTER</Template>
  <TotalTime>17</TotalTime>
  <Pages>19</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projector</dc:creator>
  <cp:lastModifiedBy>davitan</cp:lastModifiedBy>
  <cp:revision>3</cp:revision>
  <cp:lastPrinted>2011-12-05T13:59:00Z</cp:lastPrinted>
  <dcterms:created xsi:type="dcterms:W3CDTF">2012-04-20T13:54:00Z</dcterms:created>
  <dcterms:modified xsi:type="dcterms:W3CDTF">2012-04-20T14:11:00Z</dcterms:modified>
</cp:coreProperties>
</file>