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8C" w:rsidRPr="00197951" w:rsidRDefault="00A64B8C">
      <w:pPr>
        <w:rPr>
          <w:rFonts w:ascii="Arial" w:hAnsi="Arial" w:cs="Arial"/>
          <w:sz w:val="24"/>
          <w:szCs w:val="24"/>
        </w:rPr>
      </w:pPr>
    </w:p>
    <w:p w:rsidR="00AB7998" w:rsidRPr="00197951" w:rsidRDefault="004F662E">
      <w:pPr>
        <w:rPr>
          <w:rFonts w:ascii="Arial" w:hAnsi="Arial" w:cs="Arial"/>
          <w:sz w:val="24"/>
          <w:szCs w:val="24"/>
        </w:rPr>
      </w:pPr>
      <w:r w:rsidRPr="00197951">
        <w:rPr>
          <w:rFonts w:ascii="Arial" w:hAnsi="Arial" w:cs="Arial"/>
          <w:bCs/>
          <w:sz w:val="24"/>
          <w:szCs w:val="24"/>
        </w:rPr>
        <w:t>Key Question 1 - How good are outcomes?</w:t>
      </w:r>
    </w:p>
    <w:tbl>
      <w:tblPr>
        <w:tblStyle w:val="TableGrid"/>
        <w:tblW w:w="0" w:type="auto"/>
        <w:tblLook w:val="04A0"/>
      </w:tblPr>
      <w:tblGrid>
        <w:gridCol w:w="11448"/>
        <w:gridCol w:w="2726"/>
      </w:tblGrid>
      <w:tr w:rsidR="00AB7998" w:rsidRPr="00197951" w:rsidTr="00C828B0">
        <w:tc>
          <w:tcPr>
            <w:tcW w:w="11448" w:type="dxa"/>
          </w:tcPr>
          <w:p w:rsidR="004F662E" w:rsidRPr="00197951" w:rsidRDefault="004F662E" w:rsidP="004F662E">
            <w:pPr>
              <w:rPr>
                <w:rFonts w:ascii="Arial" w:hAnsi="Arial" w:cs="Arial"/>
                <w:sz w:val="24"/>
                <w:szCs w:val="24"/>
              </w:rPr>
            </w:pPr>
            <w:r w:rsidRPr="00197951">
              <w:rPr>
                <w:rFonts w:ascii="Arial" w:hAnsi="Arial" w:cs="Arial"/>
                <w:bCs/>
                <w:sz w:val="24"/>
                <w:szCs w:val="24"/>
              </w:rPr>
              <w:t>Evaluation</w:t>
            </w:r>
          </w:p>
        </w:tc>
        <w:tc>
          <w:tcPr>
            <w:tcW w:w="2726" w:type="dxa"/>
          </w:tcPr>
          <w:p w:rsidR="00AB7998" w:rsidRPr="00197951" w:rsidRDefault="004F662E">
            <w:pPr>
              <w:rPr>
                <w:rFonts w:ascii="Arial" w:hAnsi="Arial" w:cs="Arial"/>
                <w:sz w:val="24"/>
                <w:szCs w:val="24"/>
              </w:rPr>
            </w:pPr>
            <w:r w:rsidRPr="00197951">
              <w:rPr>
                <w:rFonts w:ascii="Arial" w:hAnsi="Arial" w:cs="Arial"/>
                <w:bCs/>
                <w:sz w:val="24"/>
                <w:szCs w:val="24"/>
              </w:rPr>
              <w:t>Evidence</w:t>
            </w:r>
          </w:p>
        </w:tc>
      </w:tr>
      <w:tr w:rsidR="00AB7998" w:rsidRPr="00197951" w:rsidTr="00DD44DC">
        <w:tc>
          <w:tcPr>
            <w:tcW w:w="14174" w:type="dxa"/>
            <w:gridSpan w:val="2"/>
          </w:tcPr>
          <w:p w:rsidR="004F662E" w:rsidRPr="00DF179C" w:rsidRDefault="004F662E" w:rsidP="00E86847">
            <w:pPr>
              <w:rPr>
                <w:rFonts w:ascii="Arial" w:hAnsi="Arial" w:cs="Arial"/>
                <w:b/>
                <w:sz w:val="24"/>
                <w:szCs w:val="24"/>
              </w:rPr>
            </w:pPr>
            <w:r w:rsidRPr="00DF179C">
              <w:rPr>
                <w:rFonts w:ascii="Arial" w:hAnsi="Arial" w:cs="Arial"/>
                <w:b/>
                <w:bCs/>
                <w:sz w:val="24"/>
                <w:szCs w:val="24"/>
              </w:rPr>
              <w:t xml:space="preserve">Quality Indicator: 1.1 Standards </w:t>
            </w:r>
            <w:r w:rsidR="002C3883" w:rsidRPr="00DF179C">
              <w:rPr>
                <w:rFonts w:ascii="Arial" w:hAnsi="Arial" w:cs="Arial"/>
                <w:b/>
                <w:bCs/>
                <w:sz w:val="24"/>
                <w:szCs w:val="24"/>
              </w:rPr>
              <w:t>–</w:t>
            </w:r>
            <w:r w:rsidRPr="00DF179C">
              <w:rPr>
                <w:rFonts w:ascii="Arial" w:hAnsi="Arial" w:cs="Arial"/>
                <w:b/>
                <w:bCs/>
                <w:sz w:val="24"/>
                <w:szCs w:val="24"/>
              </w:rPr>
              <w:t xml:space="preserve"> </w:t>
            </w:r>
            <w:r w:rsidR="002C3883" w:rsidRPr="00DF179C">
              <w:rPr>
                <w:rFonts w:ascii="Arial" w:hAnsi="Arial" w:cs="Arial"/>
                <w:b/>
                <w:bCs/>
                <w:sz w:val="24"/>
                <w:szCs w:val="24"/>
              </w:rPr>
              <w:t xml:space="preserve">1.1.1 </w:t>
            </w:r>
            <w:r w:rsidRPr="00DF179C">
              <w:rPr>
                <w:rFonts w:ascii="Arial" w:hAnsi="Arial" w:cs="Arial"/>
                <w:b/>
                <w:sz w:val="24"/>
                <w:szCs w:val="24"/>
              </w:rPr>
              <w:t>results and trends in performance compared with national averages, similar providers and prior attainment;</w:t>
            </w:r>
          </w:p>
        </w:tc>
      </w:tr>
      <w:tr w:rsidR="00AB7998" w:rsidRPr="00197951" w:rsidTr="00C828B0">
        <w:tc>
          <w:tcPr>
            <w:tcW w:w="11448" w:type="dxa"/>
          </w:tcPr>
          <w:p w:rsidR="0098522C" w:rsidRPr="00C33A6B" w:rsidRDefault="0098522C" w:rsidP="0098522C">
            <w:pPr>
              <w:rPr>
                <w:rFonts w:cs="Arial"/>
                <w:sz w:val="24"/>
                <w:szCs w:val="24"/>
              </w:rPr>
            </w:pPr>
            <w:r w:rsidRPr="00C33A6B">
              <w:rPr>
                <w:rFonts w:cs="Arial"/>
                <w:sz w:val="24"/>
                <w:szCs w:val="24"/>
              </w:rPr>
              <w:t>There has been an improvement in success rates for most courses in 2010/2011 data. Outcome data on full time courses is as follows:</w:t>
            </w:r>
          </w:p>
          <w:p w:rsidR="0098522C" w:rsidRPr="00C33A6B" w:rsidRDefault="0098522C" w:rsidP="0098522C">
            <w:pPr>
              <w:rPr>
                <w:rFonts w:cs="Arial"/>
                <w:sz w:val="24"/>
                <w:szCs w:val="24"/>
              </w:rPr>
            </w:pPr>
            <w:r w:rsidRPr="00C33A6B">
              <w:rPr>
                <w:rFonts w:cs="Arial"/>
                <w:sz w:val="24"/>
                <w:szCs w:val="24"/>
              </w:rPr>
              <w:t>ACDCCE L2 85% successful attainment</w:t>
            </w:r>
          </w:p>
          <w:p w:rsidR="0098522C" w:rsidRPr="00C33A6B" w:rsidRDefault="0098522C" w:rsidP="0098522C">
            <w:pPr>
              <w:rPr>
                <w:rFonts w:cs="Arial"/>
                <w:sz w:val="24"/>
                <w:szCs w:val="24"/>
              </w:rPr>
            </w:pPr>
            <w:r w:rsidRPr="00C33A6B">
              <w:rPr>
                <w:rFonts w:cs="Arial"/>
                <w:sz w:val="24"/>
                <w:szCs w:val="24"/>
              </w:rPr>
              <w:t>ACDCCE L3 92% successful attainment</w:t>
            </w:r>
          </w:p>
          <w:p w:rsidR="0098522C" w:rsidRPr="00C33A6B" w:rsidRDefault="0098522C" w:rsidP="0098522C">
            <w:pPr>
              <w:rPr>
                <w:rFonts w:cs="Arial"/>
                <w:sz w:val="24"/>
                <w:szCs w:val="24"/>
              </w:rPr>
            </w:pPr>
            <w:r w:rsidRPr="00C33A6B">
              <w:rPr>
                <w:rFonts w:cs="Arial"/>
                <w:sz w:val="24"/>
                <w:szCs w:val="24"/>
              </w:rPr>
              <w:t>ND CCLD L3 91% successful attainment</w:t>
            </w:r>
          </w:p>
          <w:p w:rsidR="0098522C" w:rsidRPr="00C33A6B" w:rsidRDefault="0098522C" w:rsidP="0098522C">
            <w:pPr>
              <w:rPr>
                <w:rFonts w:cs="Arial"/>
                <w:sz w:val="24"/>
                <w:szCs w:val="24"/>
              </w:rPr>
            </w:pPr>
            <w:r w:rsidRPr="00C33A6B">
              <w:rPr>
                <w:rFonts w:cs="Arial"/>
                <w:sz w:val="24"/>
                <w:szCs w:val="24"/>
              </w:rPr>
              <w:t xml:space="preserve">ND </w:t>
            </w:r>
            <w:r w:rsidR="001D2997" w:rsidRPr="00C33A6B">
              <w:rPr>
                <w:rFonts w:cs="Arial"/>
                <w:sz w:val="24"/>
                <w:szCs w:val="24"/>
              </w:rPr>
              <w:t>HSC L3 90% successful attainment</w:t>
            </w:r>
          </w:p>
          <w:p w:rsidR="001D2997" w:rsidRPr="00C33A6B" w:rsidRDefault="001D2997" w:rsidP="0098522C">
            <w:pPr>
              <w:rPr>
                <w:rFonts w:cs="Arial"/>
                <w:sz w:val="24"/>
                <w:szCs w:val="24"/>
              </w:rPr>
            </w:pPr>
            <w:r w:rsidRPr="00C33A6B">
              <w:rPr>
                <w:rFonts w:cs="Arial"/>
                <w:sz w:val="24"/>
                <w:szCs w:val="24"/>
              </w:rPr>
              <w:t>A2 HSC       100% successful attainment</w:t>
            </w:r>
          </w:p>
          <w:p w:rsidR="001D2997" w:rsidRPr="00C33A6B" w:rsidRDefault="001D2997" w:rsidP="0098522C">
            <w:pPr>
              <w:rPr>
                <w:rFonts w:cs="Arial"/>
                <w:sz w:val="24"/>
                <w:szCs w:val="24"/>
              </w:rPr>
            </w:pPr>
            <w:r w:rsidRPr="00C33A6B">
              <w:rPr>
                <w:rFonts w:cs="Arial"/>
                <w:sz w:val="24"/>
                <w:szCs w:val="24"/>
              </w:rPr>
              <w:t>AS HSC       62% successful attainment</w:t>
            </w:r>
          </w:p>
          <w:p w:rsidR="001D2997" w:rsidRPr="00C33A6B" w:rsidRDefault="001D2997" w:rsidP="0098522C">
            <w:pPr>
              <w:rPr>
                <w:rFonts w:cs="Arial"/>
                <w:sz w:val="24"/>
                <w:szCs w:val="24"/>
              </w:rPr>
            </w:pPr>
            <w:r w:rsidRPr="00C33A6B">
              <w:rPr>
                <w:rFonts w:cs="Arial"/>
                <w:sz w:val="24"/>
                <w:szCs w:val="24"/>
              </w:rPr>
              <w:t>BTEC First Diploma HSC L2 43% successful attainment</w:t>
            </w:r>
          </w:p>
          <w:p w:rsidR="001D2997" w:rsidRPr="00C33A6B" w:rsidRDefault="001D2997" w:rsidP="0098522C">
            <w:pPr>
              <w:rPr>
                <w:rFonts w:cs="Arial"/>
                <w:sz w:val="24"/>
                <w:szCs w:val="24"/>
              </w:rPr>
            </w:pPr>
            <w:r w:rsidRPr="00C33A6B">
              <w:rPr>
                <w:rFonts w:cs="Arial"/>
                <w:sz w:val="24"/>
                <w:szCs w:val="24"/>
              </w:rPr>
              <w:t>BTEC Intro diploma HSC L1 50% successful attainment.</w:t>
            </w:r>
          </w:p>
          <w:p w:rsidR="0098522C" w:rsidRPr="00C33A6B" w:rsidRDefault="001D2997" w:rsidP="0098522C">
            <w:pPr>
              <w:rPr>
                <w:rFonts w:cs="Arial"/>
                <w:sz w:val="24"/>
                <w:szCs w:val="24"/>
              </w:rPr>
            </w:pPr>
            <w:r w:rsidRPr="00C33A6B">
              <w:rPr>
                <w:rFonts w:cs="Arial"/>
                <w:sz w:val="24"/>
                <w:szCs w:val="24"/>
              </w:rPr>
              <w:t xml:space="preserve">It is clear from this data that some courses are performing better than others. Planning of the curriculum this year has carefully taken this into account and steps have been put in place to address the performance of the courses with lower successful achievement. An example is that we no longer run the Level 1 H&amp;S Care course and it has been replaced with a course within the School of Preparation for Life and Work. In addition it is clear that on the level 2 HSC course </w:t>
            </w:r>
            <w:r w:rsidR="0098522C" w:rsidRPr="00C33A6B">
              <w:rPr>
                <w:rFonts w:cs="Arial"/>
                <w:sz w:val="24"/>
                <w:szCs w:val="24"/>
              </w:rPr>
              <w:t xml:space="preserve"> improvement is necessary  following disappointing outcomes in 08/09,09/10</w:t>
            </w:r>
            <w:r w:rsidRPr="00C33A6B">
              <w:rPr>
                <w:rFonts w:cs="Arial"/>
                <w:sz w:val="24"/>
                <w:szCs w:val="24"/>
              </w:rPr>
              <w:t xml:space="preserve"> and 10/11. On </w:t>
            </w:r>
            <w:r w:rsidR="0098522C" w:rsidRPr="00C33A6B">
              <w:rPr>
                <w:rFonts w:cs="Arial"/>
                <w:sz w:val="24"/>
                <w:szCs w:val="24"/>
              </w:rPr>
              <w:t xml:space="preserve">close analysis however this course attracts many students whose backgrounds impact on the outcome –staff continue to review and monitor aiming at improving outcomes. </w:t>
            </w:r>
            <w:r w:rsidRPr="00C33A6B">
              <w:rPr>
                <w:rFonts w:cs="Arial"/>
                <w:sz w:val="24"/>
                <w:szCs w:val="24"/>
              </w:rPr>
              <w:t xml:space="preserve">This year the level 2 course in HSC is being carefully monitored by the HOS and Director of Curriculum. Steps have been put in place which include clear </w:t>
            </w:r>
            <w:r w:rsidR="00AC600B" w:rsidRPr="00C33A6B">
              <w:rPr>
                <w:rFonts w:cs="Arial"/>
                <w:sz w:val="24"/>
                <w:szCs w:val="24"/>
              </w:rPr>
              <w:t xml:space="preserve">targets to improve retention and attainment, including monitoring attendance, regular termly meetings, reviewing progress of learners and monitoring the WBQ. This year the AS course has also been reviewed and we have made staffing changes to this programme to try to overcome last years poor successful completion. </w:t>
            </w:r>
          </w:p>
          <w:p w:rsidR="00AC600B" w:rsidRPr="00C33A6B" w:rsidRDefault="00AC600B" w:rsidP="0098522C">
            <w:pPr>
              <w:rPr>
                <w:rFonts w:cs="Arial"/>
                <w:sz w:val="24"/>
                <w:szCs w:val="24"/>
              </w:rPr>
            </w:pPr>
            <w:r w:rsidRPr="00C33A6B">
              <w:rPr>
                <w:rFonts w:cs="Arial"/>
                <w:sz w:val="24"/>
                <w:szCs w:val="24"/>
              </w:rPr>
              <w:t xml:space="preserve">While it seems that the data </w:t>
            </w:r>
            <w:r w:rsidR="002136ED" w:rsidRPr="00C33A6B">
              <w:rPr>
                <w:rFonts w:cs="Arial"/>
                <w:sz w:val="24"/>
                <w:szCs w:val="24"/>
              </w:rPr>
              <w:t xml:space="preserve">looks </w:t>
            </w:r>
            <w:r w:rsidRPr="00C33A6B">
              <w:rPr>
                <w:rFonts w:cs="Arial"/>
                <w:sz w:val="24"/>
                <w:szCs w:val="24"/>
              </w:rPr>
              <w:t>positive in most of the full time programmes</w:t>
            </w:r>
            <w:r w:rsidR="002136ED" w:rsidRPr="00C33A6B">
              <w:rPr>
                <w:rFonts w:cs="Arial"/>
                <w:sz w:val="24"/>
                <w:szCs w:val="24"/>
              </w:rPr>
              <w:t xml:space="preserve">, success by sector subject areas is below the National Compararitors at 77%  compared to 85% NC for 2010/2011. It is however difficult to assess this in terms of the Schools performance because some of the data from programmes which lie within the School of HSC are included in other sector subject areas and public services is included within the data for our school. </w:t>
            </w:r>
          </w:p>
          <w:p w:rsidR="0098522C" w:rsidRPr="00C33A6B" w:rsidRDefault="002136ED" w:rsidP="0098522C">
            <w:pPr>
              <w:rPr>
                <w:rFonts w:cs="Arial"/>
                <w:sz w:val="24"/>
                <w:szCs w:val="24"/>
              </w:rPr>
            </w:pPr>
            <w:r w:rsidRPr="00C33A6B">
              <w:rPr>
                <w:rFonts w:cs="Arial"/>
                <w:sz w:val="24"/>
                <w:szCs w:val="24"/>
              </w:rPr>
              <w:lastRenderedPageBreak/>
              <w:t>Enrollment numbers were high this academic year and the situation arose w</w:t>
            </w:r>
            <w:r w:rsidR="009B7379" w:rsidRPr="00C33A6B">
              <w:rPr>
                <w:rFonts w:cs="Arial"/>
                <w:sz w:val="24"/>
                <w:szCs w:val="24"/>
              </w:rPr>
              <w:t>h</w:t>
            </w:r>
            <w:r w:rsidRPr="00C33A6B">
              <w:rPr>
                <w:rFonts w:cs="Arial"/>
                <w:sz w:val="24"/>
                <w:szCs w:val="24"/>
              </w:rPr>
              <w:t>ere we had to run 2 extra groups- level 2 ACDCCE and L3 HSC. This is positive in terms of securing numbers on courses though it did cause some problems in accommodating extra groups and staffing. We addressed this by basing one HSC group in Afan and emalgamating year 2</w:t>
            </w:r>
            <w:r w:rsidR="009B7379" w:rsidRPr="00C33A6B">
              <w:rPr>
                <w:rFonts w:cs="Arial"/>
                <w:sz w:val="24"/>
                <w:szCs w:val="24"/>
              </w:rPr>
              <w:t xml:space="preserve"> groups for some theory lessons across all of the full time programmes at Neath campus.</w:t>
            </w:r>
            <w:r w:rsidRPr="00C33A6B">
              <w:rPr>
                <w:rFonts w:cs="Arial"/>
                <w:sz w:val="24"/>
                <w:szCs w:val="24"/>
              </w:rPr>
              <w:t xml:space="preserve"> The decision to move a group to Afan although helped us overcome the staffing issue and room shortage, has proven difficult and nu</w:t>
            </w:r>
            <w:r w:rsidR="0013396A" w:rsidRPr="00C33A6B">
              <w:rPr>
                <w:rFonts w:cs="Arial"/>
                <w:sz w:val="24"/>
                <w:szCs w:val="24"/>
              </w:rPr>
              <w:t xml:space="preserve">mbers in this group have dropped from 16 to 11. We will monitor this carefully. </w:t>
            </w:r>
          </w:p>
          <w:p w:rsidR="001A2671" w:rsidRPr="00C33A6B" w:rsidRDefault="0013396A" w:rsidP="0028667D">
            <w:pPr>
              <w:rPr>
                <w:rFonts w:cs="Arial"/>
                <w:sz w:val="24"/>
                <w:szCs w:val="24"/>
              </w:rPr>
            </w:pPr>
            <w:r w:rsidRPr="00C33A6B">
              <w:rPr>
                <w:rFonts w:cs="Arial"/>
                <w:sz w:val="24"/>
                <w:szCs w:val="24"/>
              </w:rPr>
              <w:t xml:space="preserve">Students are performing well to date with learners achieving good standards in their knowledge, understanding and skills, and meeing their goals set in their individual learning plans. </w:t>
            </w:r>
          </w:p>
          <w:p w:rsidR="00E86847" w:rsidRPr="001D2997" w:rsidRDefault="00E86847">
            <w:pPr>
              <w:rPr>
                <w:rFonts w:ascii="Arial" w:hAnsi="Arial" w:cs="Arial"/>
                <w:sz w:val="24"/>
                <w:szCs w:val="24"/>
              </w:rPr>
            </w:pPr>
          </w:p>
        </w:tc>
        <w:tc>
          <w:tcPr>
            <w:tcW w:w="2726" w:type="dxa"/>
          </w:tcPr>
          <w:p w:rsidR="00BB4854" w:rsidRPr="00A3011A" w:rsidRDefault="00BB4854" w:rsidP="00BB4854">
            <w:pPr>
              <w:rPr>
                <w:rFonts w:ascii="Arial" w:hAnsi="Arial" w:cs="Arial"/>
                <w:sz w:val="20"/>
                <w:szCs w:val="20"/>
              </w:rPr>
            </w:pPr>
            <w:r w:rsidRPr="00A3011A">
              <w:rPr>
                <w:rFonts w:ascii="Arial" w:hAnsi="Arial" w:cs="Arial"/>
                <w:sz w:val="20"/>
                <w:szCs w:val="20"/>
              </w:rPr>
              <w:lastRenderedPageBreak/>
              <w:t xml:space="preserve">CR2 </w:t>
            </w:r>
          </w:p>
          <w:p w:rsidR="00BB4854" w:rsidRPr="00A3011A" w:rsidRDefault="00BB4854" w:rsidP="00BB4854">
            <w:pPr>
              <w:rPr>
                <w:rFonts w:ascii="Arial" w:hAnsi="Arial" w:cs="Arial"/>
                <w:sz w:val="20"/>
                <w:szCs w:val="20"/>
              </w:rPr>
            </w:pPr>
            <w:r w:rsidRPr="00A3011A">
              <w:rPr>
                <w:rFonts w:ascii="Arial" w:hAnsi="Arial" w:cs="Arial"/>
                <w:sz w:val="20"/>
                <w:szCs w:val="20"/>
              </w:rPr>
              <w:t xml:space="preserve">FE24 </w:t>
            </w:r>
          </w:p>
          <w:p w:rsidR="00BB4854" w:rsidRPr="00A3011A" w:rsidRDefault="00BB4854" w:rsidP="00BB4854">
            <w:pPr>
              <w:rPr>
                <w:rFonts w:ascii="Arial" w:hAnsi="Arial" w:cs="Arial"/>
                <w:sz w:val="20"/>
                <w:szCs w:val="20"/>
              </w:rPr>
            </w:pPr>
            <w:r w:rsidRPr="00A3011A">
              <w:rPr>
                <w:rFonts w:ascii="Arial" w:hAnsi="Arial" w:cs="Arial"/>
                <w:sz w:val="20"/>
                <w:szCs w:val="20"/>
              </w:rPr>
              <w:t xml:space="preserve">Exam results </w:t>
            </w:r>
          </w:p>
          <w:p w:rsidR="00BB4854" w:rsidRPr="00A3011A" w:rsidRDefault="00BB4854" w:rsidP="00BB4854">
            <w:pPr>
              <w:rPr>
                <w:rFonts w:ascii="Arial" w:hAnsi="Arial" w:cs="Arial"/>
                <w:sz w:val="20"/>
                <w:szCs w:val="20"/>
              </w:rPr>
            </w:pPr>
            <w:r w:rsidRPr="00A3011A">
              <w:rPr>
                <w:rFonts w:ascii="Arial" w:hAnsi="Arial" w:cs="Arial"/>
                <w:sz w:val="20"/>
                <w:szCs w:val="20"/>
              </w:rPr>
              <w:t>Timetables</w:t>
            </w:r>
          </w:p>
          <w:p w:rsidR="00BB4854" w:rsidRPr="00A3011A" w:rsidRDefault="00BB4854" w:rsidP="00BB4854">
            <w:pPr>
              <w:rPr>
                <w:rFonts w:ascii="Arial" w:hAnsi="Arial" w:cs="Arial"/>
                <w:sz w:val="20"/>
                <w:szCs w:val="20"/>
              </w:rPr>
            </w:pPr>
            <w:r w:rsidRPr="00A3011A">
              <w:rPr>
                <w:rFonts w:ascii="Arial" w:hAnsi="Arial" w:cs="Arial"/>
                <w:sz w:val="20"/>
                <w:szCs w:val="20"/>
              </w:rPr>
              <w:t>Review documents for L2 H&amp;S Care</w:t>
            </w:r>
          </w:p>
          <w:p w:rsidR="00BB4854" w:rsidRPr="00A3011A" w:rsidRDefault="00BB4854" w:rsidP="00BB4854">
            <w:pPr>
              <w:rPr>
                <w:rFonts w:ascii="Arial" w:hAnsi="Arial" w:cs="Arial"/>
                <w:sz w:val="20"/>
                <w:szCs w:val="20"/>
              </w:rPr>
            </w:pPr>
          </w:p>
          <w:p w:rsidR="00C14DB1" w:rsidRPr="00197951" w:rsidRDefault="00C14DB1" w:rsidP="0062339A">
            <w:pPr>
              <w:rPr>
                <w:rFonts w:ascii="Arial" w:hAnsi="Arial" w:cs="Arial"/>
                <w:sz w:val="24"/>
                <w:szCs w:val="24"/>
              </w:rPr>
            </w:pPr>
          </w:p>
        </w:tc>
      </w:tr>
      <w:tr w:rsidR="00AB7998" w:rsidRPr="00197951" w:rsidTr="00DD44DC">
        <w:tc>
          <w:tcPr>
            <w:tcW w:w="14174" w:type="dxa"/>
            <w:gridSpan w:val="2"/>
          </w:tcPr>
          <w:p w:rsidR="004F662E" w:rsidRPr="00DF179C" w:rsidRDefault="003E7A46" w:rsidP="003E7A46">
            <w:pPr>
              <w:rPr>
                <w:rFonts w:ascii="Arial" w:hAnsi="Arial" w:cs="Arial"/>
                <w:b/>
                <w:sz w:val="24"/>
                <w:szCs w:val="24"/>
              </w:rPr>
            </w:pPr>
            <w:r w:rsidRPr="00DF179C">
              <w:rPr>
                <w:rFonts w:ascii="Arial" w:hAnsi="Arial" w:cs="Arial"/>
                <w:b/>
                <w:bCs/>
                <w:sz w:val="24"/>
                <w:szCs w:val="24"/>
              </w:rPr>
              <w:lastRenderedPageBreak/>
              <w:t xml:space="preserve">Quality Indicator: 1.1 Standards </w:t>
            </w:r>
            <w:r w:rsidR="002C3883" w:rsidRPr="00DF179C">
              <w:rPr>
                <w:rFonts w:ascii="Arial" w:hAnsi="Arial" w:cs="Arial"/>
                <w:b/>
                <w:sz w:val="24"/>
                <w:szCs w:val="24"/>
              </w:rPr>
              <w:t>–</w:t>
            </w:r>
            <w:r w:rsidRPr="00DF179C">
              <w:rPr>
                <w:rFonts w:ascii="Arial" w:hAnsi="Arial" w:cs="Arial"/>
                <w:b/>
                <w:sz w:val="24"/>
                <w:szCs w:val="24"/>
              </w:rPr>
              <w:t xml:space="preserve"> </w:t>
            </w:r>
            <w:r w:rsidR="002C3883" w:rsidRPr="00DF179C">
              <w:rPr>
                <w:rFonts w:ascii="Arial" w:hAnsi="Arial" w:cs="Arial"/>
                <w:b/>
                <w:sz w:val="24"/>
                <w:szCs w:val="24"/>
              </w:rPr>
              <w:t xml:space="preserve">1.1.2 </w:t>
            </w:r>
            <w:r w:rsidRPr="00DF179C">
              <w:rPr>
                <w:rFonts w:ascii="Arial" w:hAnsi="Arial" w:cs="Arial"/>
                <w:b/>
                <w:sz w:val="24"/>
                <w:szCs w:val="24"/>
              </w:rPr>
              <w:t>standards of groups of learners;</w:t>
            </w:r>
          </w:p>
        </w:tc>
      </w:tr>
      <w:tr w:rsidR="00AB7998" w:rsidRPr="00197951" w:rsidTr="00C828B0">
        <w:tc>
          <w:tcPr>
            <w:tcW w:w="11448" w:type="dxa"/>
          </w:tcPr>
          <w:p w:rsidR="00C37EF8" w:rsidRPr="00C33A6B" w:rsidRDefault="00C37EF8" w:rsidP="00C37EF8">
            <w:pPr>
              <w:rPr>
                <w:rFonts w:cs="Arial"/>
                <w:sz w:val="24"/>
                <w:szCs w:val="24"/>
              </w:rPr>
            </w:pPr>
            <w:r w:rsidRPr="00C33A6B">
              <w:rPr>
                <w:rFonts w:cs="Arial"/>
                <w:sz w:val="24"/>
                <w:szCs w:val="24"/>
              </w:rPr>
              <w:t>The majority of full time care  students are in receipt of EMA .When in college  students, regardless of EMA status are treated in the same way yet  it is noticeab</w:t>
            </w:r>
            <w:r w:rsidR="009B7379" w:rsidRPr="00C33A6B">
              <w:rPr>
                <w:rFonts w:cs="Arial"/>
                <w:sz w:val="24"/>
                <w:szCs w:val="24"/>
              </w:rPr>
              <w:t xml:space="preserve">le that students on level </w:t>
            </w:r>
            <w:r w:rsidRPr="00C33A6B">
              <w:rPr>
                <w:rFonts w:cs="Arial"/>
                <w:sz w:val="24"/>
                <w:szCs w:val="24"/>
              </w:rPr>
              <w:t xml:space="preserve">2 courses often have external influences which impact on their ability to study which in turn influences individual achievement . The ability to successfully complete a qualification is affected by factors  such as homelessness, finance, relationships etc –students on level 3 courses generally coming from more </w:t>
            </w:r>
          </w:p>
          <w:p w:rsidR="00C37EF8" w:rsidRPr="00C33A6B" w:rsidRDefault="00C37EF8" w:rsidP="00C37EF8">
            <w:pPr>
              <w:rPr>
                <w:rFonts w:cs="Arial"/>
                <w:sz w:val="24"/>
                <w:szCs w:val="24"/>
              </w:rPr>
            </w:pPr>
            <w:r w:rsidRPr="00C33A6B">
              <w:rPr>
                <w:rFonts w:cs="Arial"/>
                <w:sz w:val="24"/>
                <w:szCs w:val="24"/>
              </w:rPr>
              <w:t>supportive  backgrounds .</w:t>
            </w:r>
          </w:p>
          <w:p w:rsidR="00C37EF8" w:rsidRPr="00C33A6B" w:rsidRDefault="00C37EF8" w:rsidP="00C37EF8">
            <w:pPr>
              <w:rPr>
                <w:rFonts w:cs="Arial"/>
                <w:sz w:val="24"/>
                <w:szCs w:val="24"/>
              </w:rPr>
            </w:pPr>
            <w:r w:rsidRPr="00C33A6B">
              <w:rPr>
                <w:rFonts w:cs="Arial"/>
                <w:sz w:val="24"/>
                <w:szCs w:val="24"/>
              </w:rPr>
              <w:t xml:space="preserve">The more able, talented students have the opportunity to attain at a higher </w:t>
            </w:r>
          </w:p>
          <w:p w:rsidR="00C37EF8" w:rsidRPr="00C33A6B" w:rsidRDefault="00C37EF8" w:rsidP="00C37EF8">
            <w:pPr>
              <w:rPr>
                <w:rFonts w:cs="Arial"/>
                <w:sz w:val="24"/>
                <w:szCs w:val="24"/>
              </w:rPr>
            </w:pPr>
            <w:r w:rsidRPr="00C33A6B">
              <w:rPr>
                <w:rFonts w:cs="Arial"/>
                <w:sz w:val="24"/>
                <w:szCs w:val="24"/>
              </w:rPr>
              <w:t xml:space="preserve">level- work is differentiated and assignment design encourages students to </w:t>
            </w:r>
          </w:p>
          <w:p w:rsidR="00C37EF8" w:rsidRPr="00C33A6B" w:rsidRDefault="00C37EF8" w:rsidP="00C37EF8">
            <w:pPr>
              <w:rPr>
                <w:rFonts w:cs="Arial"/>
                <w:sz w:val="24"/>
                <w:szCs w:val="24"/>
              </w:rPr>
            </w:pPr>
            <w:r w:rsidRPr="00C33A6B">
              <w:rPr>
                <w:rFonts w:cs="Arial"/>
                <w:sz w:val="24"/>
                <w:szCs w:val="24"/>
              </w:rPr>
              <w:t>work to their maximum potential .</w:t>
            </w:r>
          </w:p>
          <w:p w:rsidR="00C37EF8" w:rsidRPr="00C33A6B" w:rsidRDefault="009B7379" w:rsidP="00C37EF8">
            <w:pPr>
              <w:rPr>
                <w:rFonts w:cs="Arial"/>
                <w:sz w:val="24"/>
                <w:szCs w:val="24"/>
              </w:rPr>
            </w:pPr>
            <w:r w:rsidRPr="00C33A6B">
              <w:rPr>
                <w:rFonts w:cs="Arial"/>
                <w:sz w:val="24"/>
                <w:szCs w:val="24"/>
              </w:rPr>
              <w:t xml:space="preserve">Many students on level </w:t>
            </w:r>
            <w:r w:rsidR="00C37EF8" w:rsidRPr="00C33A6B">
              <w:rPr>
                <w:rFonts w:cs="Arial"/>
                <w:sz w:val="24"/>
                <w:szCs w:val="24"/>
              </w:rPr>
              <w:t xml:space="preserve">2 courses, following initial assessments are  </w:t>
            </w:r>
          </w:p>
          <w:p w:rsidR="00C37EF8" w:rsidRPr="00C33A6B" w:rsidRDefault="00C37EF8" w:rsidP="00C37EF8">
            <w:pPr>
              <w:rPr>
                <w:rFonts w:cs="Arial"/>
                <w:sz w:val="24"/>
                <w:szCs w:val="24"/>
              </w:rPr>
            </w:pPr>
            <w:r w:rsidRPr="00C33A6B">
              <w:rPr>
                <w:rFonts w:cs="Arial"/>
                <w:sz w:val="24"/>
                <w:szCs w:val="24"/>
              </w:rPr>
              <w:t xml:space="preserve">identified as having ALN –additional group and individual support is </w:t>
            </w:r>
          </w:p>
          <w:p w:rsidR="00C37EF8" w:rsidRPr="00C33A6B" w:rsidRDefault="00C37EF8" w:rsidP="00C37EF8">
            <w:pPr>
              <w:rPr>
                <w:rFonts w:cs="Arial"/>
                <w:sz w:val="24"/>
                <w:szCs w:val="24"/>
              </w:rPr>
            </w:pPr>
            <w:r w:rsidRPr="00C33A6B">
              <w:rPr>
                <w:rFonts w:cs="Arial"/>
                <w:sz w:val="24"/>
                <w:szCs w:val="24"/>
              </w:rPr>
              <w:t xml:space="preserve">provided which helps them achieve agreed learning goals . </w:t>
            </w:r>
          </w:p>
          <w:p w:rsidR="00BB4854" w:rsidRPr="00C33A6B" w:rsidRDefault="00BB4854" w:rsidP="00C37EF8">
            <w:pPr>
              <w:rPr>
                <w:rFonts w:cs="Arial"/>
                <w:sz w:val="24"/>
                <w:szCs w:val="24"/>
              </w:rPr>
            </w:pPr>
            <w:r w:rsidRPr="00C33A6B">
              <w:rPr>
                <w:rFonts w:cs="Arial"/>
                <w:sz w:val="24"/>
                <w:szCs w:val="24"/>
              </w:rPr>
              <w:t>Course coordinators monitor completion and attainment rates throughout the year and learners progression and destination</w:t>
            </w:r>
          </w:p>
          <w:p w:rsidR="00BB4854" w:rsidRPr="00C33A6B" w:rsidRDefault="00BB4854" w:rsidP="00C37EF8">
            <w:pPr>
              <w:rPr>
                <w:rFonts w:cs="Arial"/>
                <w:sz w:val="24"/>
                <w:szCs w:val="24"/>
              </w:rPr>
            </w:pPr>
            <w:r w:rsidRPr="00C33A6B">
              <w:rPr>
                <w:rFonts w:cs="Arial"/>
                <w:sz w:val="24"/>
                <w:szCs w:val="24"/>
              </w:rPr>
              <w:t xml:space="preserve">This year the BTEC Extended Diploma in Health and Social Care L3 were standardised by an external verifier from EDEXCEL to assess whether the high level of merit distinction grades were accurate. The EV reported favourably of the standards of the students work and the high grades awarded were reported to be accurate. </w:t>
            </w:r>
          </w:p>
          <w:p w:rsidR="00C0178F" w:rsidRPr="00C33A6B" w:rsidRDefault="00C0178F" w:rsidP="00C37EF8">
            <w:pPr>
              <w:rPr>
                <w:rFonts w:cs="Arial"/>
                <w:sz w:val="24"/>
                <w:szCs w:val="24"/>
              </w:rPr>
            </w:pPr>
            <w:r w:rsidRPr="00C33A6B">
              <w:rPr>
                <w:rFonts w:cs="Arial"/>
                <w:sz w:val="24"/>
                <w:szCs w:val="24"/>
              </w:rPr>
              <w:t>A high percentage of students</w:t>
            </w:r>
            <w:r w:rsidR="008A13ED" w:rsidRPr="00C33A6B">
              <w:rPr>
                <w:rFonts w:cs="Arial"/>
                <w:sz w:val="24"/>
                <w:szCs w:val="24"/>
              </w:rPr>
              <w:t>( 76)</w:t>
            </w:r>
            <w:r w:rsidRPr="00C33A6B">
              <w:rPr>
                <w:rFonts w:cs="Arial"/>
                <w:sz w:val="24"/>
                <w:szCs w:val="24"/>
              </w:rPr>
              <w:t xml:space="preserve"> studying</w:t>
            </w:r>
            <w:r w:rsidR="008A13ED" w:rsidRPr="00C33A6B">
              <w:rPr>
                <w:rFonts w:cs="Arial"/>
                <w:sz w:val="24"/>
                <w:szCs w:val="24"/>
              </w:rPr>
              <w:t xml:space="preserve"> on the Level 3 courses progress</w:t>
            </w:r>
            <w:r w:rsidRPr="00C33A6B">
              <w:rPr>
                <w:rFonts w:cs="Arial"/>
                <w:sz w:val="24"/>
                <w:szCs w:val="24"/>
              </w:rPr>
              <w:t xml:space="preserve"> onto Higher Education</w:t>
            </w:r>
            <w:r w:rsidR="008A13ED" w:rsidRPr="00C33A6B">
              <w:rPr>
                <w:rFonts w:cs="Arial"/>
                <w:sz w:val="24"/>
                <w:szCs w:val="24"/>
              </w:rPr>
              <w:t xml:space="preserve"> which illustrates the motivation and commitment to study that is promoted within the school </w:t>
            </w:r>
          </w:p>
          <w:p w:rsidR="00C37EF8" w:rsidRPr="00C33A6B" w:rsidRDefault="00C37EF8" w:rsidP="00C37EF8">
            <w:pPr>
              <w:rPr>
                <w:rFonts w:eastAsia="Times New Roman" w:cs="Arial"/>
                <w:sz w:val="24"/>
                <w:szCs w:val="24"/>
                <w:lang w:eastAsia="en-GB"/>
              </w:rPr>
            </w:pPr>
          </w:p>
          <w:p w:rsidR="00C37EF8" w:rsidRPr="00C33A6B" w:rsidRDefault="00C37EF8" w:rsidP="00C37EF8">
            <w:pPr>
              <w:rPr>
                <w:rFonts w:eastAsia="Times New Roman" w:cs="Arial"/>
                <w:sz w:val="24"/>
                <w:szCs w:val="24"/>
                <w:lang w:eastAsia="en-GB"/>
              </w:rPr>
            </w:pPr>
          </w:p>
          <w:p w:rsidR="00C37EF8" w:rsidRPr="00A3011A" w:rsidRDefault="00C37EF8"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9B7379" w:rsidRDefault="009B7379" w:rsidP="0084031F">
            <w:pPr>
              <w:rPr>
                <w:rFonts w:ascii="Arial" w:hAnsi="Arial" w:cs="Arial"/>
                <w:sz w:val="24"/>
                <w:szCs w:val="24"/>
              </w:rPr>
            </w:pPr>
          </w:p>
          <w:p w:rsidR="009B7379" w:rsidRDefault="009B7379" w:rsidP="0084031F">
            <w:pPr>
              <w:rPr>
                <w:rFonts w:ascii="Arial" w:hAnsi="Arial" w:cs="Arial"/>
                <w:sz w:val="24"/>
                <w:szCs w:val="24"/>
              </w:rPr>
            </w:pPr>
          </w:p>
          <w:p w:rsidR="009B7379" w:rsidRDefault="009B7379" w:rsidP="0084031F">
            <w:pPr>
              <w:rPr>
                <w:rFonts w:ascii="Arial" w:hAnsi="Arial" w:cs="Arial"/>
                <w:sz w:val="24"/>
                <w:szCs w:val="24"/>
              </w:rPr>
            </w:pPr>
          </w:p>
          <w:p w:rsidR="009B7379" w:rsidRDefault="009B7379"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Default="001A2671" w:rsidP="0084031F">
            <w:pPr>
              <w:rPr>
                <w:rFonts w:ascii="Arial" w:hAnsi="Arial" w:cs="Arial"/>
                <w:sz w:val="24"/>
                <w:szCs w:val="24"/>
              </w:rPr>
            </w:pPr>
          </w:p>
          <w:p w:rsidR="001A2671" w:rsidRPr="00197951" w:rsidRDefault="001A2671" w:rsidP="0084031F">
            <w:pPr>
              <w:rPr>
                <w:rFonts w:ascii="Arial" w:hAnsi="Arial" w:cs="Arial"/>
                <w:color w:val="0070C0"/>
                <w:sz w:val="24"/>
                <w:szCs w:val="24"/>
              </w:rPr>
            </w:pPr>
          </w:p>
          <w:p w:rsidR="004F662E" w:rsidRPr="00197951" w:rsidRDefault="004F662E" w:rsidP="00844B83">
            <w:pPr>
              <w:rPr>
                <w:rFonts w:ascii="Arial" w:hAnsi="Arial" w:cs="Arial"/>
                <w:sz w:val="24"/>
                <w:szCs w:val="24"/>
              </w:rPr>
            </w:pPr>
          </w:p>
        </w:tc>
        <w:tc>
          <w:tcPr>
            <w:tcW w:w="2726" w:type="dxa"/>
          </w:tcPr>
          <w:p w:rsidR="009738BF" w:rsidRDefault="007212F4">
            <w:pPr>
              <w:rPr>
                <w:rFonts w:ascii="Arial" w:hAnsi="Arial" w:cs="Arial"/>
                <w:sz w:val="24"/>
                <w:szCs w:val="24"/>
              </w:rPr>
            </w:pPr>
            <w:r>
              <w:rPr>
                <w:rFonts w:ascii="Arial" w:hAnsi="Arial" w:cs="Arial"/>
                <w:sz w:val="24"/>
                <w:szCs w:val="24"/>
              </w:rPr>
              <w:lastRenderedPageBreak/>
              <w:t xml:space="preserve"> </w:t>
            </w:r>
          </w:p>
          <w:p w:rsidR="00BB4854" w:rsidRPr="00A3011A" w:rsidRDefault="00BB4854" w:rsidP="00BB4854">
            <w:pPr>
              <w:rPr>
                <w:rFonts w:ascii="Arial" w:hAnsi="Arial" w:cs="Arial"/>
                <w:sz w:val="20"/>
                <w:szCs w:val="20"/>
              </w:rPr>
            </w:pPr>
            <w:r w:rsidRPr="00A3011A">
              <w:rPr>
                <w:rFonts w:ascii="Arial" w:hAnsi="Arial" w:cs="Arial"/>
                <w:sz w:val="20"/>
                <w:szCs w:val="20"/>
              </w:rPr>
              <w:t>EMA records</w:t>
            </w:r>
          </w:p>
          <w:p w:rsidR="00BB4854" w:rsidRPr="00A3011A" w:rsidRDefault="00BB4854" w:rsidP="00BB4854">
            <w:pPr>
              <w:rPr>
                <w:rFonts w:ascii="Arial" w:hAnsi="Arial" w:cs="Arial"/>
                <w:sz w:val="20"/>
                <w:szCs w:val="20"/>
              </w:rPr>
            </w:pPr>
            <w:r w:rsidRPr="00A3011A">
              <w:rPr>
                <w:rFonts w:ascii="Arial" w:hAnsi="Arial" w:cs="Arial"/>
                <w:sz w:val="20"/>
                <w:szCs w:val="20"/>
              </w:rPr>
              <w:t>registers</w:t>
            </w:r>
          </w:p>
          <w:p w:rsidR="00BB4854" w:rsidRPr="00A3011A" w:rsidRDefault="00BB4854" w:rsidP="00BB4854">
            <w:pPr>
              <w:rPr>
                <w:rFonts w:ascii="Arial" w:hAnsi="Arial" w:cs="Arial"/>
                <w:sz w:val="20"/>
                <w:szCs w:val="20"/>
              </w:rPr>
            </w:pPr>
            <w:r w:rsidRPr="00A3011A">
              <w:rPr>
                <w:rFonts w:ascii="Arial" w:hAnsi="Arial" w:cs="Arial"/>
                <w:sz w:val="20"/>
                <w:szCs w:val="20"/>
              </w:rPr>
              <w:t xml:space="preserve">FE24 </w:t>
            </w:r>
          </w:p>
          <w:p w:rsidR="00BB4854" w:rsidRPr="00A3011A" w:rsidRDefault="00BB4854" w:rsidP="00BB4854">
            <w:pPr>
              <w:rPr>
                <w:rFonts w:ascii="Arial" w:hAnsi="Arial" w:cs="Arial"/>
                <w:sz w:val="20"/>
                <w:szCs w:val="20"/>
              </w:rPr>
            </w:pPr>
            <w:r w:rsidRPr="00A3011A">
              <w:rPr>
                <w:rFonts w:ascii="Arial" w:hAnsi="Arial" w:cs="Arial"/>
                <w:sz w:val="20"/>
                <w:szCs w:val="20"/>
              </w:rPr>
              <w:t>CR2</w:t>
            </w:r>
          </w:p>
          <w:p w:rsidR="00BB4854" w:rsidRPr="00A3011A" w:rsidRDefault="00BB4854" w:rsidP="00BB4854">
            <w:pPr>
              <w:rPr>
                <w:rFonts w:ascii="Arial" w:hAnsi="Arial" w:cs="Arial"/>
                <w:sz w:val="20"/>
                <w:szCs w:val="20"/>
              </w:rPr>
            </w:pPr>
            <w:r w:rsidRPr="00A3011A">
              <w:rPr>
                <w:rFonts w:ascii="Arial" w:hAnsi="Arial" w:cs="Arial"/>
                <w:sz w:val="20"/>
                <w:szCs w:val="20"/>
              </w:rPr>
              <w:t>Teaching files</w:t>
            </w:r>
          </w:p>
          <w:p w:rsidR="00BB4854" w:rsidRPr="00A3011A" w:rsidRDefault="00BB4854" w:rsidP="00BB4854">
            <w:pPr>
              <w:rPr>
                <w:rFonts w:ascii="Arial" w:hAnsi="Arial" w:cs="Arial"/>
                <w:sz w:val="20"/>
                <w:szCs w:val="20"/>
              </w:rPr>
            </w:pPr>
            <w:r w:rsidRPr="00A3011A">
              <w:rPr>
                <w:rFonts w:ascii="Arial" w:hAnsi="Arial" w:cs="Arial"/>
                <w:sz w:val="20"/>
                <w:szCs w:val="20"/>
              </w:rPr>
              <w:t xml:space="preserve">Assignments </w:t>
            </w:r>
          </w:p>
          <w:p w:rsidR="00BB4854" w:rsidRPr="00A3011A" w:rsidRDefault="00BB4854" w:rsidP="00BB4854">
            <w:pPr>
              <w:rPr>
                <w:rFonts w:ascii="Arial" w:hAnsi="Arial" w:cs="Arial"/>
                <w:sz w:val="20"/>
                <w:szCs w:val="20"/>
              </w:rPr>
            </w:pPr>
            <w:r w:rsidRPr="00A3011A">
              <w:rPr>
                <w:rFonts w:ascii="Arial" w:hAnsi="Arial" w:cs="Arial"/>
                <w:sz w:val="20"/>
                <w:szCs w:val="20"/>
              </w:rPr>
              <w:t xml:space="preserve">CC records </w:t>
            </w:r>
          </w:p>
          <w:p w:rsidR="00BB4854" w:rsidRPr="00A3011A" w:rsidRDefault="00BB4854" w:rsidP="00BB4854">
            <w:pPr>
              <w:rPr>
                <w:rFonts w:ascii="Arial" w:hAnsi="Arial" w:cs="Arial"/>
                <w:sz w:val="20"/>
                <w:szCs w:val="20"/>
              </w:rPr>
            </w:pPr>
            <w:r w:rsidRPr="00A3011A">
              <w:rPr>
                <w:rFonts w:ascii="Arial" w:hAnsi="Arial" w:cs="Arial"/>
                <w:sz w:val="20"/>
                <w:szCs w:val="20"/>
              </w:rPr>
              <w:t xml:space="preserve">Exam results </w:t>
            </w:r>
          </w:p>
          <w:p w:rsidR="00BB4854" w:rsidRDefault="00BB4854" w:rsidP="00BB4854">
            <w:pPr>
              <w:rPr>
                <w:rFonts w:ascii="Arial" w:hAnsi="Arial" w:cs="Arial"/>
                <w:sz w:val="20"/>
                <w:szCs w:val="20"/>
              </w:rPr>
            </w:pPr>
            <w:r w:rsidRPr="00A3011A">
              <w:rPr>
                <w:rFonts w:ascii="Arial" w:hAnsi="Arial" w:cs="Arial"/>
                <w:sz w:val="20"/>
                <w:szCs w:val="20"/>
              </w:rPr>
              <w:t>EV EDEXCEL report</w:t>
            </w:r>
          </w:p>
          <w:p w:rsidR="00C0178F" w:rsidRPr="00A3011A" w:rsidRDefault="00C0178F" w:rsidP="00BB4854">
            <w:pPr>
              <w:rPr>
                <w:rFonts w:ascii="Arial" w:hAnsi="Arial" w:cs="Arial"/>
                <w:sz w:val="20"/>
                <w:szCs w:val="20"/>
              </w:rPr>
            </w:pPr>
            <w:r>
              <w:rPr>
                <w:rFonts w:ascii="Arial" w:hAnsi="Arial" w:cs="Arial"/>
                <w:sz w:val="20"/>
                <w:szCs w:val="20"/>
              </w:rPr>
              <w:t>HE Applications</w:t>
            </w:r>
          </w:p>
          <w:p w:rsidR="009738BF" w:rsidRPr="00197951" w:rsidRDefault="009738BF">
            <w:pPr>
              <w:rPr>
                <w:rFonts w:ascii="Arial" w:hAnsi="Arial" w:cs="Arial"/>
                <w:sz w:val="24"/>
                <w:szCs w:val="24"/>
              </w:rPr>
            </w:pPr>
          </w:p>
        </w:tc>
      </w:tr>
      <w:tr w:rsidR="00AB7998" w:rsidRPr="00197951" w:rsidTr="00DD44DC">
        <w:tc>
          <w:tcPr>
            <w:tcW w:w="14174" w:type="dxa"/>
            <w:gridSpan w:val="2"/>
          </w:tcPr>
          <w:p w:rsidR="004F662E" w:rsidRPr="00DF179C" w:rsidRDefault="003E7A46" w:rsidP="003E7A46">
            <w:pPr>
              <w:rPr>
                <w:rFonts w:ascii="Arial" w:hAnsi="Arial" w:cs="Arial"/>
                <w:b/>
                <w:sz w:val="24"/>
                <w:szCs w:val="24"/>
              </w:rPr>
            </w:pPr>
            <w:r w:rsidRPr="00DF179C">
              <w:rPr>
                <w:rFonts w:ascii="Arial" w:hAnsi="Arial" w:cs="Arial"/>
                <w:b/>
                <w:bCs/>
                <w:sz w:val="24"/>
                <w:szCs w:val="24"/>
              </w:rPr>
              <w:lastRenderedPageBreak/>
              <w:t xml:space="preserve">Quality Indicator: 1.1 Standards </w:t>
            </w:r>
            <w:r w:rsidR="002C3883" w:rsidRPr="00DF179C">
              <w:rPr>
                <w:rFonts w:ascii="Arial" w:hAnsi="Arial" w:cs="Arial"/>
                <w:b/>
                <w:sz w:val="24"/>
                <w:szCs w:val="24"/>
              </w:rPr>
              <w:t>–</w:t>
            </w:r>
            <w:r w:rsidRPr="00DF179C">
              <w:rPr>
                <w:rFonts w:ascii="Arial" w:hAnsi="Arial" w:cs="Arial"/>
                <w:b/>
                <w:sz w:val="24"/>
                <w:szCs w:val="24"/>
              </w:rPr>
              <w:t xml:space="preserve"> </w:t>
            </w:r>
            <w:r w:rsidR="002C3883" w:rsidRPr="00DF179C">
              <w:rPr>
                <w:rFonts w:ascii="Arial" w:hAnsi="Arial" w:cs="Arial"/>
                <w:b/>
                <w:sz w:val="24"/>
                <w:szCs w:val="24"/>
              </w:rPr>
              <w:t xml:space="preserve">1.1.3 </w:t>
            </w:r>
            <w:r w:rsidRPr="00DF179C">
              <w:rPr>
                <w:rFonts w:ascii="Arial" w:hAnsi="Arial" w:cs="Arial"/>
                <w:b/>
                <w:sz w:val="24"/>
                <w:szCs w:val="24"/>
              </w:rPr>
              <w:t>achievement and progress in learning</w:t>
            </w:r>
          </w:p>
        </w:tc>
      </w:tr>
      <w:tr w:rsidR="00AB7998" w:rsidRPr="00197951" w:rsidTr="00C828B0">
        <w:tc>
          <w:tcPr>
            <w:tcW w:w="11448" w:type="dxa"/>
          </w:tcPr>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9B7379" w:rsidRPr="00C33A6B" w:rsidRDefault="009B7379" w:rsidP="009B7379">
            <w:pPr>
              <w:rPr>
                <w:rFonts w:cs="Arial"/>
                <w:sz w:val="24"/>
                <w:szCs w:val="24"/>
              </w:rPr>
            </w:pPr>
            <w:r w:rsidRPr="00C33A6B">
              <w:rPr>
                <w:rFonts w:cs="Arial"/>
                <w:sz w:val="24"/>
                <w:szCs w:val="24"/>
              </w:rPr>
              <w:t xml:space="preserve">Learning logs’ serve as a tool to record learning that has taken place coupled with the ‘recap’ sessions at the start of lessons –a teaching strategy employed by most care staff. Frequent targeted questioning also helps confirm level of knowledge and understanding whilst formative and summative tasks/assignments formalise the process. ‘What’s the verdict?’ completed by students also highlights the learning that has taken place. The learning experienced in college is reinforced and applied in work placement. Students who return to college invariably achieve either successfully completing or improving their grade. </w:t>
            </w:r>
          </w:p>
          <w:p w:rsidR="009F6329" w:rsidRPr="00C33A6B" w:rsidRDefault="009F6329" w:rsidP="009B7379">
            <w:pPr>
              <w:rPr>
                <w:rFonts w:cs="Arial"/>
                <w:sz w:val="24"/>
                <w:szCs w:val="24"/>
              </w:rPr>
            </w:pPr>
            <w:r w:rsidRPr="00C33A6B">
              <w:rPr>
                <w:rFonts w:cs="Arial"/>
                <w:sz w:val="24"/>
                <w:szCs w:val="24"/>
              </w:rPr>
              <w:t>The skills of reflextion are taught on the L3 programmes and forms an integral part of the syllabus (CACHE-Reflective diaries, BTEC Personal Professional Development files)</w:t>
            </w:r>
          </w:p>
          <w:p w:rsidR="009F6329" w:rsidRPr="00C33A6B" w:rsidRDefault="009F6329" w:rsidP="009B7379">
            <w:pPr>
              <w:rPr>
                <w:rFonts w:cs="Arial"/>
                <w:sz w:val="24"/>
                <w:szCs w:val="24"/>
              </w:rPr>
            </w:pPr>
            <w:r w:rsidRPr="00C33A6B">
              <w:rPr>
                <w:rFonts w:cs="Arial"/>
                <w:sz w:val="24"/>
                <w:szCs w:val="24"/>
              </w:rPr>
              <w:t>Learners achieve and progress well in their course of study and produce high standards in their practical and theoretical work. They grow enormously in confidence and self esteem. Leaning Coaches are assigned to support learners who are not able to meet the standard set by the Awarding Bodies</w:t>
            </w:r>
          </w:p>
          <w:p w:rsidR="009C152D" w:rsidRPr="00C33A6B" w:rsidRDefault="009C152D" w:rsidP="009B7379">
            <w:pPr>
              <w:rPr>
                <w:rFonts w:cs="Arial"/>
                <w:sz w:val="24"/>
                <w:szCs w:val="24"/>
              </w:rPr>
            </w:pPr>
            <w:r w:rsidRPr="00C33A6B">
              <w:rPr>
                <w:rFonts w:cs="Arial"/>
                <w:sz w:val="24"/>
                <w:szCs w:val="24"/>
              </w:rPr>
              <w:t>Programmes are structured to allow those learners who leave the course after one year the opportunity to achieve a lower qualification. Learners who continue to the end of the second year but do not achieve a lower qualification, can also achieve unit accreditation.</w:t>
            </w:r>
          </w:p>
          <w:p w:rsidR="001A2671" w:rsidRPr="00C33A6B" w:rsidRDefault="001A2671" w:rsidP="001D7700">
            <w:pPr>
              <w:rPr>
                <w:rFonts w:cs="Arial"/>
                <w:sz w:val="24"/>
                <w:szCs w:val="24"/>
              </w:rPr>
            </w:pPr>
          </w:p>
          <w:p w:rsidR="001A2671" w:rsidRPr="00420AAB" w:rsidRDefault="001A2671" w:rsidP="001D7700">
            <w:pPr>
              <w:rPr>
                <w:rFonts w:ascii="Arial" w:hAnsi="Arial" w:cs="Arial"/>
                <w:sz w:val="24"/>
                <w:szCs w:val="24"/>
              </w:rPr>
            </w:pPr>
          </w:p>
          <w:p w:rsidR="001A2671" w:rsidRPr="00420AAB" w:rsidRDefault="001A2671" w:rsidP="001D7700">
            <w:pPr>
              <w:rPr>
                <w:rFonts w:ascii="Arial" w:hAnsi="Arial" w:cs="Arial"/>
                <w:sz w:val="24"/>
                <w:szCs w:val="24"/>
              </w:rPr>
            </w:pPr>
          </w:p>
          <w:p w:rsidR="001A2671" w:rsidRPr="00420AAB"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Default="001A2671" w:rsidP="001D7700">
            <w:pPr>
              <w:rPr>
                <w:rFonts w:ascii="Arial" w:hAnsi="Arial" w:cs="Arial"/>
                <w:sz w:val="24"/>
                <w:szCs w:val="24"/>
              </w:rPr>
            </w:pPr>
          </w:p>
          <w:p w:rsidR="001A2671" w:rsidRPr="00DA53FB" w:rsidRDefault="001A2671" w:rsidP="001D7700">
            <w:pPr>
              <w:rPr>
                <w:rFonts w:ascii="Arial" w:hAnsi="Arial" w:cs="Arial"/>
                <w:sz w:val="24"/>
                <w:szCs w:val="24"/>
              </w:rPr>
            </w:pPr>
          </w:p>
          <w:p w:rsidR="00D607E1" w:rsidRPr="00197951" w:rsidRDefault="00154B09" w:rsidP="007212F4">
            <w:pPr>
              <w:rPr>
                <w:rFonts w:ascii="Arial" w:hAnsi="Arial" w:cs="Arial"/>
                <w:sz w:val="24"/>
                <w:szCs w:val="24"/>
              </w:rPr>
            </w:pPr>
            <w:r w:rsidRPr="00DA53FB">
              <w:rPr>
                <w:rFonts w:ascii="Arial" w:hAnsi="Arial" w:cs="Arial"/>
                <w:sz w:val="24"/>
                <w:szCs w:val="24"/>
              </w:rPr>
              <w:t xml:space="preserve"> </w:t>
            </w:r>
            <w:r w:rsidR="007212F4">
              <w:rPr>
                <w:rFonts w:ascii="Arial" w:hAnsi="Arial" w:cs="Arial"/>
                <w:sz w:val="24"/>
                <w:szCs w:val="24"/>
              </w:rPr>
              <w:t xml:space="preserve"> </w:t>
            </w:r>
            <w:r w:rsidR="00DD125A" w:rsidRPr="00197951">
              <w:rPr>
                <w:rFonts w:ascii="Arial" w:hAnsi="Arial" w:cs="Arial"/>
                <w:sz w:val="24"/>
                <w:szCs w:val="24"/>
              </w:rPr>
              <w:t xml:space="preserve"> </w:t>
            </w:r>
          </w:p>
        </w:tc>
        <w:tc>
          <w:tcPr>
            <w:tcW w:w="2726" w:type="dxa"/>
          </w:tcPr>
          <w:p w:rsidR="00837A53" w:rsidRDefault="007212F4" w:rsidP="00837A53">
            <w:pPr>
              <w:rPr>
                <w:rFonts w:ascii="Arial" w:hAnsi="Arial" w:cs="Arial"/>
                <w:sz w:val="24"/>
                <w:szCs w:val="24"/>
              </w:rPr>
            </w:pPr>
            <w:r>
              <w:rPr>
                <w:rFonts w:ascii="Arial" w:hAnsi="Arial" w:cs="Arial"/>
                <w:sz w:val="24"/>
                <w:szCs w:val="24"/>
              </w:rPr>
              <w:t xml:space="preserve"> </w:t>
            </w:r>
          </w:p>
          <w:p w:rsidR="00837A53" w:rsidRDefault="00837A53" w:rsidP="00837A53">
            <w:pPr>
              <w:rPr>
                <w:rFonts w:ascii="Arial" w:hAnsi="Arial" w:cs="Arial"/>
                <w:sz w:val="24"/>
                <w:szCs w:val="24"/>
              </w:rPr>
            </w:pPr>
          </w:p>
          <w:p w:rsidR="00BB4854" w:rsidRPr="00420AAB" w:rsidRDefault="00BB4854" w:rsidP="00BB4854">
            <w:pPr>
              <w:rPr>
                <w:rFonts w:ascii="Arial" w:hAnsi="Arial" w:cs="Arial"/>
                <w:sz w:val="20"/>
                <w:szCs w:val="20"/>
              </w:rPr>
            </w:pPr>
            <w:r w:rsidRPr="00420AAB">
              <w:rPr>
                <w:rFonts w:ascii="Arial" w:hAnsi="Arial" w:cs="Arial"/>
                <w:sz w:val="20"/>
                <w:szCs w:val="20"/>
              </w:rPr>
              <w:t>Classroom obs</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Student files </w:t>
            </w:r>
          </w:p>
          <w:p w:rsidR="00BB4854" w:rsidRPr="00420AAB" w:rsidRDefault="00BB4854" w:rsidP="00BB4854">
            <w:pPr>
              <w:rPr>
                <w:rFonts w:ascii="Arial" w:hAnsi="Arial" w:cs="Arial"/>
                <w:sz w:val="20"/>
                <w:szCs w:val="20"/>
              </w:rPr>
            </w:pPr>
            <w:r w:rsidRPr="00420AAB">
              <w:rPr>
                <w:rFonts w:ascii="Arial" w:hAnsi="Arial" w:cs="Arial"/>
                <w:sz w:val="20"/>
                <w:szCs w:val="20"/>
              </w:rPr>
              <w:t>Teaching files</w:t>
            </w:r>
          </w:p>
          <w:p w:rsidR="00BB4854" w:rsidRPr="00420AAB" w:rsidRDefault="00BB4854" w:rsidP="00BB4854">
            <w:pPr>
              <w:rPr>
                <w:rFonts w:ascii="Arial" w:hAnsi="Arial" w:cs="Arial"/>
                <w:sz w:val="20"/>
                <w:szCs w:val="20"/>
              </w:rPr>
            </w:pPr>
            <w:r w:rsidRPr="00420AAB">
              <w:rPr>
                <w:rFonts w:ascii="Arial" w:hAnsi="Arial" w:cs="Arial"/>
                <w:sz w:val="20"/>
                <w:szCs w:val="20"/>
              </w:rPr>
              <w:t>Tasks/assignments</w:t>
            </w:r>
          </w:p>
          <w:p w:rsidR="00BB4854" w:rsidRPr="00420AAB" w:rsidRDefault="00BB4854" w:rsidP="00BB4854">
            <w:pPr>
              <w:rPr>
                <w:rFonts w:ascii="Arial" w:hAnsi="Arial" w:cs="Arial"/>
                <w:sz w:val="20"/>
                <w:szCs w:val="20"/>
              </w:rPr>
            </w:pPr>
            <w:r w:rsidRPr="00420AAB">
              <w:rPr>
                <w:rFonts w:ascii="Arial" w:hAnsi="Arial" w:cs="Arial"/>
                <w:sz w:val="20"/>
                <w:szCs w:val="20"/>
              </w:rPr>
              <w:t>What’s the Verdict?</w:t>
            </w:r>
          </w:p>
          <w:p w:rsidR="00BB4854" w:rsidRPr="00420AAB" w:rsidRDefault="00BB4854" w:rsidP="00BB4854">
            <w:pPr>
              <w:rPr>
                <w:rFonts w:ascii="Arial" w:hAnsi="Arial" w:cs="Arial"/>
                <w:sz w:val="20"/>
                <w:szCs w:val="20"/>
              </w:rPr>
            </w:pPr>
            <w:r w:rsidRPr="00420AAB">
              <w:rPr>
                <w:rFonts w:ascii="Arial" w:hAnsi="Arial" w:cs="Arial"/>
                <w:sz w:val="20"/>
                <w:szCs w:val="20"/>
              </w:rPr>
              <w:t>Attainment sheets</w:t>
            </w:r>
          </w:p>
          <w:p w:rsidR="009F6329" w:rsidRPr="00420AAB" w:rsidRDefault="009F6329" w:rsidP="00BB4854">
            <w:pPr>
              <w:rPr>
                <w:rFonts w:ascii="Arial" w:hAnsi="Arial" w:cs="Arial"/>
                <w:sz w:val="20"/>
                <w:szCs w:val="20"/>
              </w:rPr>
            </w:pPr>
            <w:r w:rsidRPr="00420AAB">
              <w:rPr>
                <w:rFonts w:ascii="Arial" w:hAnsi="Arial" w:cs="Arial"/>
                <w:sz w:val="20"/>
                <w:szCs w:val="20"/>
              </w:rPr>
              <w:t>Reflective diaries and PPD Files</w:t>
            </w:r>
          </w:p>
          <w:p w:rsidR="009C152D" w:rsidRPr="00420AAB" w:rsidRDefault="009C152D" w:rsidP="00BB4854">
            <w:pPr>
              <w:rPr>
                <w:rFonts w:ascii="Arial" w:hAnsi="Arial" w:cs="Arial"/>
                <w:sz w:val="20"/>
                <w:szCs w:val="20"/>
              </w:rPr>
            </w:pPr>
            <w:r w:rsidRPr="00420AAB">
              <w:rPr>
                <w:rFonts w:ascii="Arial" w:hAnsi="Arial" w:cs="Arial"/>
                <w:sz w:val="20"/>
                <w:szCs w:val="20"/>
              </w:rPr>
              <w:t>Assessment files</w:t>
            </w:r>
          </w:p>
          <w:p w:rsidR="00BB4854" w:rsidRPr="00420AAB" w:rsidRDefault="00BB4854" w:rsidP="00BB4854">
            <w:pPr>
              <w:rPr>
                <w:rFonts w:ascii="Arial" w:hAnsi="Arial" w:cs="Arial"/>
                <w:sz w:val="20"/>
                <w:szCs w:val="20"/>
              </w:rPr>
            </w:pPr>
          </w:p>
          <w:p w:rsidR="00BB4854" w:rsidRPr="00197951" w:rsidRDefault="00BB4854" w:rsidP="00837A53">
            <w:pPr>
              <w:rPr>
                <w:rFonts w:ascii="Arial" w:hAnsi="Arial" w:cs="Arial"/>
                <w:sz w:val="24"/>
                <w:szCs w:val="24"/>
              </w:rPr>
            </w:pPr>
          </w:p>
        </w:tc>
      </w:tr>
      <w:tr w:rsidR="00AB7998" w:rsidRPr="00197951" w:rsidTr="00DD44DC">
        <w:tc>
          <w:tcPr>
            <w:tcW w:w="14174" w:type="dxa"/>
            <w:gridSpan w:val="2"/>
          </w:tcPr>
          <w:p w:rsidR="004F662E" w:rsidRPr="00DF179C" w:rsidRDefault="003E7A46" w:rsidP="003E7A46">
            <w:pPr>
              <w:rPr>
                <w:rFonts w:ascii="Arial" w:hAnsi="Arial" w:cs="Arial"/>
                <w:b/>
                <w:sz w:val="24"/>
                <w:szCs w:val="24"/>
              </w:rPr>
            </w:pPr>
            <w:r w:rsidRPr="00DF179C">
              <w:rPr>
                <w:rFonts w:ascii="Arial" w:hAnsi="Arial" w:cs="Arial"/>
                <w:b/>
                <w:bCs/>
                <w:sz w:val="24"/>
                <w:szCs w:val="24"/>
              </w:rPr>
              <w:t xml:space="preserve"> Quality Indicator: 1.1 Standards </w:t>
            </w:r>
            <w:r w:rsidR="002C3883" w:rsidRPr="00DF179C">
              <w:rPr>
                <w:rFonts w:ascii="Arial" w:hAnsi="Arial" w:cs="Arial"/>
                <w:b/>
                <w:sz w:val="24"/>
                <w:szCs w:val="24"/>
              </w:rPr>
              <w:t>–</w:t>
            </w:r>
            <w:r w:rsidRPr="00DF179C">
              <w:rPr>
                <w:rFonts w:ascii="Arial" w:hAnsi="Arial" w:cs="Arial"/>
                <w:b/>
                <w:sz w:val="24"/>
                <w:szCs w:val="24"/>
              </w:rPr>
              <w:t xml:space="preserve"> </w:t>
            </w:r>
            <w:r w:rsidR="002C3883" w:rsidRPr="00DF179C">
              <w:rPr>
                <w:rFonts w:ascii="Arial" w:hAnsi="Arial" w:cs="Arial"/>
                <w:b/>
                <w:sz w:val="24"/>
                <w:szCs w:val="24"/>
              </w:rPr>
              <w:t xml:space="preserve">1.1.4 </w:t>
            </w:r>
            <w:r w:rsidRPr="00DF179C">
              <w:rPr>
                <w:rFonts w:ascii="Arial" w:hAnsi="Arial" w:cs="Arial"/>
                <w:b/>
                <w:sz w:val="24"/>
                <w:szCs w:val="24"/>
              </w:rPr>
              <w:t>skills</w:t>
            </w:r>
          </w:p>
        </w:tc>
      </w:tr>
      <w:tr w:rsidR="003E7A46" w:rsidRPr="00197951" w:rsidTr="00C828B0">
        <w:tc>
          <w:tcPr>
            <w:tcW w:w="11448" w:type="dxa"/>
          </w:tcPr>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9B7379" w:rsidRPr="00C33A6B" w:rsidRDefault="009B7379" w:rsidP="009B7379">
            <w:pPr>
              <w:rPr>
                <w:rFonts w:cs="Arial"/>
                <w:sz w:val="24"/>
                <w:szCs w:val="24"/>
              </w:rPr>
            </w:pPr>
            <w:r w:rsidRPr="00C33A6B">
              <w:rPr>
                <w:rFonts w:cs="Arial"/>
                <w:sz w:val="24"/>
                <w:szCs w:val="24"/>
              </w:rPr>
              <w:t>All students have the opportunity to acquire skills i</w:t>
            </w:r>
            <w:r w:rsidR="009F6329" w:rsidRPr="00C33A6B">
              <w:rPr>
                <w:rFonts w:cs="Arial"/>
                <w:sz w:val="24"/>
                <w:szCs w:val="24"/>
              </w:rPr>
              <w:t>n communication.  S</w:t>
            </w:r>
            <w:r w:rsidRPr="00C33A6B">
              <w:rPr>
                <w:rFonts w:cs="Arial"/>
                <w:sz w:val="24"/>
                <w:szCs w:val="24"/>
              </w:rPr>
              <w:t>ome groups studying numeracy. GCSE maths and English are avai</w:t>
            </w:r>
            <w:r w:rsidR="009F6329" w:rsidRPr="00C33A6B">
              <w:rPr>
                <w:rFonts w:cs="Arial"/>
                <w:sz w:val="24"/>
                <w:szCs w:val="24"/>
              </w:rPr>
              <w:t xml:space="preserve">lable and where deemed </w:t>
            </w:r>
            <w:r w:rsidRPr="00C33A6B">
              <w:rPr>
                <w:rFonts w:cs="Arial"/>
                <w:sz w:val="24"/>
                <w:szCs w:val="24"/>
              </w:rPr>
              <w:t>appropriate students are encouraged to complete especially where it is a requirement for future careers. Consistent completion of ILPs in tutorial time helps students to plan their progress.</w:t>
            </w:r>
            <w:r w:rsidR="009F6329" w:rsidRPr="00C33A6B">
              <w:rPr>
                <w:rFonts w:cs="Arial"/>
                <w:sz w:val="24"/>
                <w:szCs w:val="24"/>
              </w:rPr>
              <w:t xml:space="preserve"> Improving on Learning and Working with Others are delivered across all FT programmes.</w:t>
            </w:r>
          </w:p>
          <w:p w:rsidR="009F6329" w:rsidRPr="00C33A6B" w:rsidRDefault="009F6329" w:rsidP="009B7379">
            <w:pPr>
              <w:rPr>
                <w:rFonts w:cs="Arial"/>
                <w:sz w:val="24"/>
                <w:szCs w:val="24"/>
              </w:rPr>
            </w:pPr>
            <w:r w:rsidRPr="00C33A6B">
              <w:rPr>
                <w:rFonts w:cs="Arial"/>
                <w:sz w:val="24"/>
                <w:szCs w:val="24"/>
              </w:rPr>
              <w:t>All learners acquire new knowledge, understanding and transferrable skills. They demonstrate good research, critical analysis and problem solving within their course of study.</w:t>
            </w:r>
          </w:p>
          <w:p w:rsidR="009F6329" w:rsidRPr="00C33A6B" w:rsidRDefault="009F6329" w:rsidP="009B7379">
            <w:pPr>
              <w:rPr>
                <w:rFonts w:cs="Arial"/>
                <w:sz w:val="24"/>
                <w:szCs w:val="24"/>
              </w:rPr>
            </w:pPr>
            <w:r w:rsidRPr="00C33A6B">
              <w:rPr>
                <w:rFonts w:cs="Arial"/>
                <w:sz w:val="24"/>
                <w:szCs w:val="24"/>
              </w:rPr>
              <w:t>L2 H&amp;S Care learners develop entrepreneurial skills through the Welsh Baccalaureate curriculum</w:t>
            </w:r>
          </w:p>
          <w:p w:rsidR="001A2671" w:rsidRPr="00C33A6B" w:rsidRDefault="001A2671" w:rsidP="006E3569">
            <w:pPr>
              <w:rPr>
                <w:rFonts w:cs="Arial"/>
                <w:sz w:val="24"/>
                <w:szCs w:val="24"/>
              </w:rPr>
            </w:pPr>
          </w:p>
          <w:p w:rsidR="001A2671" w:rsidRPr="00C33A6B" w:rsidRDefault="001A2671" w:rsidP="006E3569">
            <w:pPr>
              <w:rPr>
                <w:rFonts w:cs="Arial"/>
                <w:sz w:val="24"/>
                <w:szCs w:val="24"/>
              </w:rPr>
            </w:pPr>
          </w:p>
          <w:p w:rsidR="001A2671" w:rsidRPr="00C33A6B" w:rsidRDefault="001A2671" w:rsidP="006E3569">
            <w:pPr>
              <w:rPr>
                <w:rFonts w:cs="Arial"/>
                <w:sz w:val="24"/>
                <w:szCs w:val="24"/>
              </w:rPr>
            </w:pPr>
          </w:p>
          <w:p w:rsidR="001A2671" w:rsidRPr="00C33A6B" w:rsidRDefault="001A2671" w:rsidP="006E3569">
            <w:pPr>
              <w:rPr>
                <w:rFonts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9B7379" w:rsidRDefault="009B7379" w:rsidP="006E3569">
            <w:pPr>
              <w:rPr>
                <w:rFonts w:ascii="Arial" w:hAnsi="Arial" w:cs="Arial"/>
                <w:sz w:val="24"/>
                <w:szCs w:val="24"/>
              </w:rPr>
            </w:pPr>
          </w:p>
          <w:p w:rsidR="001A2671" w:rsidRDefault="001A2671" w:rsidP="006E3569">
            <w:pPr>
              <w:rPr>
                <w:rFonts w:ascii="Arial" w:hAnsi="Arial" w:cs="Arial"/>
                <w:sz w:val="24"/>
                <w:szCs w:val="24"/>
              </w:rPr>
            </w:pPr>
          </w:p>
          <w:p w:rsidR="001A2671" w:rsidRDefault="001A2671" w:rsidP="006E3569">
            <w:pPr>
              <w:rPr>
                <w:rFonts w:ascii="Arial" w:hAnsi="Arial" w:cs="Arial"/>
                <w:sz w:val="24"/>
                <w:szCs w:val="24"/>
              </w:rPr>
            </w:pPr>
          </w:p>
          <w:p w:rsidR="009B7379" w:rsidRDefault="009B7379" w:rsidP="006E3569">
            <w:pPr>
              <w:rPr>
                <w:rFonts w:ascii="Arial" w:hAnsi="Arial" w:cs="Arial"/>
                <w:sz w:val="24"/>
                <w:szCs w:val="24"/>
              </w:rPr>
            </w:pPr>
          </w:p>
          <w:p w:rsidR="001A2671" w:rsidRPr="00197951" w:rsidRDefault="001A2671" w:rsidP="006E3569">
            <w:pPr>
              <w:rPr>
                <w:rFonts w:ascii="Arial" w:hAnsi="Arial" w:cs="Arial"/>
                <w:sz w:val="24"/>
                <w:szCs w:val="24"/>
              </w:rPr>
            </w:pPr>
          </w:p>
        </w:tc>
        <w:tc>
          <w:tcPr>
            <w:tcW w:w="2726" w:type="dxa"/>
          </w:tcPr>
          <w:p w:rsidR="00286ECF" w:rsidRDefault="007212F4" w:rsidP="006E3569">
            <w:pPr>
              <w:rPr>
                <w:rFonts w:ascii="Arial" w:hAnsi="Arial" w:cs="Arial"/>
                <w:sz w:val="24"/>
                <w:szCs w:val="24"/>
              </w:rPr>
            </w:pPr>
            <w:r>
              <w:rPr>
                <w:rFonts w:ascii="Arial" w:hAnsi="Arial" w:cs="Arial"/>
                <w:sz w:val="24"/>
                <w:szCs w:val="24"/>
              </w:rPr>
              <w:t xml:space="preserve"> </w:t>
            </w:r>
          </w:p>
          <w:p w:rsidR="00BB4854" w:rsidRDefault="00BB4854" w:rsidP="006E3569">
            <w:pPr>
              <w:rPr>
                <w:rFonts w:ascii="Arial" w:hAnsi="Arial" w:cs="Arial"/>
                <w:sz w:val="24"/>
                <w:szCs w:val="24"/>
              </w:rPr>
            </w:pPr>
          </w:p>
          <w:p w:rsidR="00BB4854" w:rsidRDefault="00BB4854" w:rsidP="006E3569">
            <w:pPr>
              <w:rPr>
                <w:rFonts w:ascii="Arial" w:hAnsi="Arial" w:cs="Arial"/>
                <w:sz w:val="24"/>
                <w:szCs w:val="24"/>
              </w:rPr>
            </w:pPr>
          </w:p>
          <w:p w:rsidR="00BB4854" w:rsidRPr="00420AAB" w:rsidRDefault="00BB4854" w:rsidP="00BB4854">
            <w:pPr>
              <w:rPr>
                <w:rFonts w:ascii="Arial" w:hAnsi="Arial" w:cs="Arial"/>
                <w:sz w:val="20"/>
                <w:szCs w:val="20"/>
              </w:rPr>
            </w:pPr>
            <w:r w:rsidRPr="00420AAB">
              <w:rPr>
                <w:rFonts w:ascii="Arial" w:hAnsi="Arial" w:cs="Arial"/>
                <w:sz w:val="20"/>
                <w:szCs w:val="20"/>
              </w:rPr>
              <w:t>ILPs</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Timetables </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Results </w:t>
            </w:r>
          </w:p>
          <w:p w:rsidR="00BB4854" w:rsidRPr="00420AAB" w:rsidRDefault="00BB4854" w:rsidP="00BB4854">
            <w:pPr>
              <w:rPr>
                <w:rFonts w:ascii="Arial" w:hAnsi="Arial" w:cs="Arial"/>
                <w:sz w:val="20"/>
                <w:szCs w:val="20"/>
              </w:rPr>
            </w:pPr>
          </w:p>
          <w:p w:rsidR="00BB4854" w:rsidRPr="00197951" w:rsidRDefault="00BB4854" w:rsidP="006E3569">
            <w:pPr>
              <w:rPr>
                <w:rFonts w:ascii="Arial" w:hAnsi="Arial" w:cs="Arial"/>
                <w:sz w:val="24"/>
                <w:szCs w:val="24"/>
              </w:rPr>
            </w:pPr>
          </w:p>
        </w:tc>
      </w:tr>
      <w:tr w:rsidR="003E7A46" w:rsidRPr="00197951" w:rsidTr="006E3569">
        <w:tc>
          <w:tcPr>
            <w:tcW w:w="14174" w:type="dxa"/>
            <w:gridSpan w:val="2"/>
          </w:tcPr>
          <w:p w:rsidR="003E7A46" w:rsidRPr="00DF179C" w:rsidRDefault="003E7A46" w:rsidP="003E7A46">
            <w:pPr>
              <w:rPr>
                <w:rFonts w:ascii="Arial" w:hAnsi="Arial" w:cs="Arial"/>
                <w:b/>
                <w:sz w:val="24"/>
                <w:szCs w:val="24"/>
              </w:rPr>
            </w:pPr>
            <w:r w:rsidRPr="00DF179C">
              <w:rPr>
                <w:rFonts w:ascii="Arial" w:hAnsi="Arial" w:cs="Arial"/>
                <w:b/>
                <w:bCs/>
                <w:sz w:val="24"/>
                <w:szCs w:val="24"/>
              </w:rPr>
              <w:t xml:space="preserve"> Quality Indicator: 1.1 Standards </w:t>
            </w:r>
            <w:r w:rsidR="002C3883" w:rsidRPr="00DF179C">
              <w:rPr>
                <w:rFonts w:ascii="Arial" w:hAnsi="Arial" w:cs="Arial"/>
                <w:b/>
                <w:sz w:val="24"/>
                <w:szCs w:val="24"/>
              </w:rPr>
              <w:t>–</w:t>
            </w:r>
            <w:r w:rsidRPr="00DF179C">
              <w:rPr>
                <w:rFonts w:ascii="Arial" w:hAnsi="Arial" w:cs="Arial"/>
                <w:b/>
                <w:sz w:val="24"/>
                <w:szCs w:val="24"/>
              </w:rPr>
              <w:t xml:space="preserve"> </w:t>
            </w:r>
            <w:r w:rsidR="002C3883" w:rsidRPr="00DF179C">
              <w:rPr>
                <w:rFonts w:ascii="Arial" w:hAnsi="Arial" w:cs="Arial"/>
                <w:b/>
                <w:sz w:val="24"/>
                <w:szCs w:val="24"/>
              </w:rPr>
              <w:t xml:space="preserve">1.1.5 </w:t>
            </w:r>
            <w:r w:rsidRPr="00DF179C">
              <w:rPr>
                <w:rFonts w:ascii="Arial" w:hAnsi="Arial" w:cs="Arial"/>
                <w:b/>
                <w:sz w:val="24"/>
                <w:szCs w:val="24"/>
              </w:rPr>
              <w:t>Welsh language</w:t>
            </w:r>
          </w:p>
        </w:tc>
      </w:tr>
      <w:tr w:rsidR="003E7A46" w:rsidRPr="00197951" w:rsidTr="00C828B0">
        <w:tc>
          <w:tcPr>
            <w:tcW w:w="11448" w:type="dxa"/>
          </w:tcPr>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Pr="00C33A6B" w:rsidRDefault="009B7379" w:rsidP="005C793C">
            <w:pPr>
              <w:rPr>
                <w:rFonts w:cs="Arial"/>
                <w:color w:val="FF0000"/>
                <w:sz w:val="24"/>
                <w:szCs w:val="24"/>
              </w:rPr>
            </w:pPr>
            <w:r w:rsidRPr="00C33A6B">
              <w:rPr>
                <w:rFonts w:cs="Arial"/>
                <w:sz w:val="24"/>
                <w:szCs w:val="24"/>
              </w:rPr>
              <w:t>A short Welsh conversation course was delivered to five groups of s</w:t>
            </w:r>
            <w:r w:rsidR="008A13ED" w:rsidRPr="00C33A6B">
              <w:rPr>
                <w:rFonts w:cs="Arial"/>
                <w:sz w:val="24"/>
                <w:szCs w:val="24"/>
              </w:rPr>
              <w:t xml:space="preserve">tudents who successfully completed. Students on Level 2 First Diploma in Health and Social Care learn Welsh as part of the language element of the course. We support a Welsh Language secondary school deliver the CACHE level 3 qualification by providing a staff member who can deliver in the medium of welsh. Students are offered the opportunity of receiving course materials and examinations in the Wesh language. We have a Wesh Champion within the team and we intend to promote </w:t>
            </w:r>
            <w:r w:rsidR="000A1FC4" w:rsidRPr="00C33A6B">
              <w:rPr>
                <w:rFonts w:cs="Arial"/>
                <w:sz w:val="24"/>
                <w:szCs w:val="24"/>
              </w:rPr>
              <w:t>the Welsh language within the school further.</w:t>
            </w:r>
          </w:p>
          <w:p w:rsidR="001A2671" w:rsidRPr="00C33A6B" w:rsidRDefault="001A2671" w:rsidP="005C793C">
            <w:pPr>
              <w:rPr>
                <w:rFonts w:cs="Arial"/>
                <w:sz w:val="24"/>
                <w:szCs w:val="24"/>
              </w:rPr>
            </w:pPr>
          </w:p>
          <w:p w:rsidR="001A2671" w:rsidRPr="00C33A6B" w:rsidRDefault="001A2671" w:rsidP="005C793C">
            <w:pPr>
              <w:rPr>
                <w:rFonts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1A2671" w:rsidRDefault="001A2671" w:rsidP="005C793C">
            <w:pPr>
              <w:rPr>
                <w:rFonts w:ascii="Arial" w:hAnsi="Arial" w:cs="Arial"/>
                <w:sz w:val="24"/>
                <w:szCs w:val="24"/>
              </w:rPr>
            </w:pPr>
          </w:p>
          <w:p w:rsidR="009B7379" w:rsidRDefault="009B7379" w:rsidP="005C793C">
            <w:pPr>
              <w:rPr>
                <w:rFonts w:ascii="Arial" w:hAnsi="Arial" w:cs="Arial"/>
                <w:sz w:val="24"/>
                <w:szCs w:val="24"/>
              </w:rPr>
            </w:pPr>
          </w:p>
          <w:p w:rsidR="009B7379" w:rsidRDefault="009B7379" w:rsidP="005C793C">
            <w:pPr>
              <w:rPr>
                <w:rFonts w:ascii="Arial" w:hAnsi="Arial" w:cs="Arial"/>
                <w:sz w:val="24"/>
                <w:szCs w:val="24"/>
              </w:rPr>
            </w:pPr>
          </w:p>
          <w:p w:rsidR="009B7379" w:rsidRDefault="009B7379" w:rsidP="005C793C">
            <w:pPr>
              <w:rPr>
                <w:rFonts w:ascii="Arial" w:hAnsi="Arial" w:cs="Arial"/>
                <w:sz w:val="24"/>
                <w:szCs w:val="24"/>
              </w:rPr>
            </w:pPr>
          </w:p>
          <w:p w:rsidR="009B7379" w:rsidRDefault="009B7379" w:rsidP="005C793C">
            <w:pPr>
              <w:rPr>
                <w:rFonts w:ascii="Arial" w:hAnsi="Arial" w:cs="Arial"/>
                <w:sz w:val="24"/>
                <w:szCs w:val="24"/>
              </w:rPr>
            </w:pPr>
          </w:p>
          <w:p w:rsidR="009B7379" w:rsidRDefault="009B7379" w:rsidP="005C793C">
            <w:pPr>
              <w:rPr>
                <w:rFonts w:ascii="Arial" w:hAnsi="Arial" w:cs="Arial"/>
                <w:sz w:val="24"/>
                <w:szCs w:val="24"/>
              </w:rPr>
            </w:pPr>
          </w:p>
          <w:p w:rsidR="001A2671" w:rsidRDefault="001A2671" w:rsidP="005C793C">
            <w:pPr>
              <w:rPr>
                <w:rFonts w:ascii="Arial" w:hAnsi="Arial" w:cs="Arial"/>
                <w:sz w:val="24"/>
                <w:szCs w:val="24"/>
              </w:rPr>
            </w:pPr>
          </w:p>
          <w:p w:rsidR="001A2671" w:rsidRPr="005C793C" w:rsidRDefault="001A2671" w:rsidP="005C793C">
            <w:pPr>
              <w:rPr>
                <w:rFonts w:ascii="Arial" w:hAnsi="Arial" w:cs="Arial"/>
                <w:sz w:val="24"/>
                <w:szCs w:val="24"/>
              </w:rPr>
            </w:pPr>
          </w:p>
          <w:p w:rsidR="003E7A46" w:rsidRPr="00197951" w:rsidRDefault="003E7A46" w:rsidP="006E3569">
            <w:pPr>
              <w:rPr>
                <w:rFonts w:ascii="Arial" w:hAnsi="Arial" w:cs="Arial"/>
                <w:sz w:val="24"/>
                <w:szCs w:val="24"/>
              </w:rPr>
            </w:pPr>
          </w:p>
        </w:tc>
        <w:tc>
          <w:tcPr>
            <w:tcW w:w="2726" w:type="dxa"/>
          </w:tcPr>
          <w:p w:rsidR="00286ECF" w:rsidRDefault="007212F4" w:rsidP="00286ECF">
            <w:pPr>
              <w:rPr>
                <w:rFonts w:ascii="Arial" w:hAnsi="Arial" w:cs="Arial"/>
                <w:sz w:val="24"/>
                <w:szCs w:val="24"/>
              </w:rPr>
            </w:pPr>
            <w:r>
              <w:rPr>
                <w:rFonts w:ascii="Arial" w:hAnsi="Arial" w:cs="Arial"/>
                <w:sz w:val="24"/>
                <w:szCs w:val="24"/>
              </w:rPr>
              <w:t xml:space="preserve"> </w:t>
            </w:r>
          </w:p>
          <w:p w:rsidR="00BB4854" w:rsidRDefault="00BB4854" w:rsidP="00286ECF">
            <w:pPr>
              <w:rPr>
                <w:rFonts w:ascii="Arial" w:hAnsi="Arial" w:cs="Arial"/>
                <w:sz w:val="24"/>
                <w:szCs w:val="24"/>
              </w:rPr>
            </w:pPr>
          </w:p>
          <w:p w:rsidR="00BB4854" w:rsidRDefault="00BB4854" w:rsidP="00286ECF">
            <w:pPr>
              <w:rPr>
                <w:rFonts w:ascii="Arial" w:hAnsi="Arial" w:cs="Arial"/>
                <w:sz w:val="24"/>
                <w:szCs w:val="24"/>
              </w:rPr>
            </w:pPr>
          </w:p>
          <w:p w:rsidR="00BB4854" w:rsidRPr="00420AAB" w:rsidRDefault="00BB4854" w:rsidP="00BB4854">
            <w:pPr>
              <w:rPr>
                <w:rFonts w:ascii="Arial" w:hAnsi="Arial" w:cs="Arial"/>
                <w:sz w:val="20"/>
                <w:szCs w:val="20"/>
              </w:rPr>
            </w:pPr>
            <w:r w:rsidRPr="00420AAB">
              <w:rPr>
                <w:rFonts w:ascii="Arial" w:hAnsi="Arial" w:cs="Arial"/>
                <w:sz w:val="20"/>
                <w:szCs w:val="20"/>
              </w:rPr>
              <w:t>Course specs</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Results/certificates </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Timetables </w:t>
            </w:r>
          </w:p>
          <w:p w:rsidR="00BB4854" w:rsidRPr="00197951" w:rsidRDefault="00BB4854" w:rsidP="00BB4854">
            <w:pPr>
              <w:rPr>
                <w:rFonts w:ascii="Arial" w:hAnsi="Arial" w:cs="Arial"/>
                <w:sz w:val="24"/>
                <w:szCs w:val="24"/>
              </w:rPr>
            </w:pPr>
            <w:r w:rsidRPr="00420AAB">
              <w:rPr>
                <w:rFonts w:ascii="Arial" w:hAnsi="Arial" w:cs="Arial"/>
                <w:sz w:val="20"/>
                <w:szCs w:val="20"/>
              </w:rPr>
              <w:t>Teaching files</w:t>
            </w:r>
            <w:r>
              <w:rPr>
                <w:sz w:val="20"/>
                <w:szCs w:val="20"/>
              </w:rPr>
              <w:t xml:space="preserve">   </w:t>
            </w:r>
          </w:p>
        </w:tc>
      </w:tr>
      <w:tr w:rsidR="00EC29EE" w:rsidRPr="00197951" w:rsidTr="00C828B0">
        <w:tc>
          <w:tcPr>
            <w:tcW w:w="11448" w:type="dxa"/>
          </w:tcPr>
          <w:p w:rsidR="00EC29EE" w:rsidRPr="00197951" w:rsidRDefault="00EC29EE" w:rsidP="00EC29EE">
            <w:pPr>
              <w:rPr>
                <w:rFonts w:ascii="Arial" w:hAnsi="Arial" w:cs="Arial"/>
                <w:sz w:val="24"/>
                <w:szCs w:val="24"/>
              </w:rPr>
            </w:pPr>
            <w:r w:rsidRPr="00197951">
              <w:rPr>
                <w:rFonts w:ascii="Arial" w:hAnsi="Arial" w:cs="Arial"/>
                <w:bCs/>
                <w:sz w:val="24"/>
                <w:szCs w:val="24"/>
              </w:rPr>
              <w:t>Evaluation</w:t>
            </w:r>
          </w:p>
        </w:tc>
        <w:tc>
          <w:tcPr>
            <w:tcW w:w="2726" w:type="dxa"/>
          </w:tcPr>
          <w:p w:rsidR="00EC29EE" w:rsidRPr="00197951" w:rsidRDefault="00EC29EE" w:rsidP="006E3569">
            <w:pPr>
              <w:rPr>
                <w:rFonts w:ascii="Arial" w:hAnsi="Arial" w:cs="Arial"/>
                <w:sz w:val="24"/>
                <w:szCs w:val="24"/>
              </w:rPr>
            </w:pPr>
            <w:r w:rsidRPr="00197951">
              <w:rPr>
                <w:rFonts w:ascii="Arial" w:hAnsi="Arial" w:cs="Arial"/>
                <w:bCs/>
                <w:sz w:val="24"/>
                <w:szCs w:val="24"/>
              </w:rPr>
              <w:t>Evidence</w:t>
            </w:r>
          </w:p>
        </w:tc>
      </w:tr>
      <w:tr w:rsidR="00EC29EE" w:rsidRPr="00197951" w:rsidTr="006E3569">
        <w:tc>
          <w:tcPr>
            <w:tcW w:w="14174" w:type="dxa"/>
            <w:gridSpan w:val="2"/>
          </w:tcPr>
          <w:p w:rsidR="00EC29EE" w:rsidRPr="00DF179C" w:rsidRDefault="00EC29EE" w:rsidP="00EC29EE">
            <w:pPr>
              <w:rPr>
                <w:rFonts w:ascii="Arial" w:hAnsi="Arial" w:cs="Arial"/>
                <w:b/>
                <w:sz w:val="24"/>
                <w:szCs w:val="24"/>
              </w:rPr>
            </w:pPr>
            <w:r w:rsidRPr="00DF179C">
              <w:rPr>
                <w:rFonts w:ascii="Arial" w:hAnsi="Arial" w:cs="Arial"/>
                <w:b/>
                <w:bCs/>
                <w:sz w:val="24"/>
                <w:szCs w:val="24"/>
              </w:rPr>
              <w:t xml:space="preserve">Quality Indicator: 1.2 Wellbeing </w:t>
            </w:r>
            <w:r w:rsidR="00FC05BB" w:rsidRPr="00DF179C">
              <w:rPr>
                <w:rFonts w:ascii="Arial" w:hAnsi="Arial" w:cs="Arial"/>
                <w:b/>
                <w:sz w:val="24"/>
                <w:szCs w:val="24"/>
              </w:rPr>
              <w:t>–</w:t>
            </w:r>
            <w:r w:rsidRPr="00DF179C">
              <w:rPr>
                <w:rFonts w:ascii="Arial" w:hAnsi="Arial" w:cs="Arial"/>
                <w:b/>
                <w:sz w:val="24"/>
                <w:szCs w:val="24"/>
              </w:rPr>
              <w:t xml:space="preserve"> </w:t>
            </w:r>
            <w:r w:rsidR="00FC05BB" w:rsidRPr="00DF179C">
              <w:rPr>
                <w:rFonts w:ascii="Arial" w:hAnsi="Arial" w:cs="Arial"/>
                <w:b/>
                <w:sz w:val="24"/>
                <w:szCs w:val="24"/>
              </w:rPr>
              <w:t xml:space="preserve">1.2.1 </w:t>
            </w:r>
            <w:r w:rsidRPr="00DF179C">
              <w:rPr>
                <w:rFonts w:ascii="Arial" w:hAnsi="Arial" w:cs="Arial"/>
                <w:b/>
                <w:sz w:val="24"/>
                <w:szCs w:val="24"/>
              </w:rPr>
              <w:t>attitudes to keeping healthy and safe;</w:t>
            </w:r>
            <w:r w:rsidRPr="00DF179C">
              <w:rPr>
                <w:rFonts w:ascii="Arial" w:hAnsi="Arial" w:cs="Arial"/>
                <w:b/>
                <w:bCs/>
                <w:sz w:val="24"/>
                <w:szCs w:val="24"/>
              </w:rPr>
              <w:t xml:space="preserve"> </w:t>
            </w:r>
          </w:p>
        </w:tc>
      </w:tr>
      <w:tr w:rsidR="00EC29EE" w:rsidRPr="00197951" w:rsidTr="00C828B0">
        <w:tc>
          <w:tcPr>
            <w:tcW w:w="11448" w:type="dxa"/>
          </w:tcPr>
          <w:p w:rsidR="001A2671" w:rsidRDefault="001A2671" w:rsidP="00E36411">
            <w:pPr>
              <w:pStyle w:val="Default"/>
            </w:pPr>
          </w:p>
          <w:p w:rsidR="001A2671" w:rsidRDefault="001A2671" w:rsidP="00E36411">
            <w:pPr>
              <w:pStyle w:val="Default"/>
            </w:pPr>
          </w:p>
          <w:p w:rsidR="009B7379" w:rsidRPr="00C33A6B" w:rsidRDefault="009B7379" w:rsidP="009B7379">
            <w:pPr>
              <w:rPr>
                <w:rFonts w:cs="Arial"/>
                <w:color w:val="FF0000"/>
                <w:sz w:val="24"/>
                <w:szCs w:val="24"/>
              </w:rPr>
            </w:pPr>
            <w:r w:rsidRPr="00C33A6B">
              <w:rPr>
                <w:rFonts w:cs="Arial"/>
                <w:sz w:val="24"/>
                <w:szCs w:val="24"/>
              </w:rPr>
              <w:t>Attention is drawn to the importance of health and safety from the time students express an interest in the programme area –the need to be healthy to work within the sector a key message. Within the School courses are delivered which promote health and safety either as stand alone units within courses or as additional courses including  Babysafe, Emergency Aid, Paediat</w:t>
            </w:r>
            <w:r w:rsidR="00420AAB" w:rsidRPr="00C33A6B">
              <w:rPr>
                <w:rFonts w:cs="Arial"/>
                <w:sz w:val="24"/>
                <w:szCs w:val="24"/>
              </w:rPr>
              <w:t xml:space="preserve">ric First aid, </w:t>
            </w:r>
            <w:r w:rsidRPr="00C33A6B">
              <w:rPr>
                <w:rFonts w:cs="Arial"/>
                <w:sz w:val="24"/>
                <w:szCs w:val="24"/>
              </w:rPr>
              <w:t xml:space="preserve">and Food Safety in catering . An ‘In-house’ student forum offers the opportunity for care students to express their views – health and safety concerns often voiced especially relating to choice of food available within the college. Health and safety features prominently in the preparation for placement whilst induction and course tutorials serve as, vehicles to promote a safe ,healthy lifestyle generally. </w:t>
            </w:r>
          </w:p>
          <w:p w:rsidR="001A2671" w:rsidRPr="00C33A6B" w:rsidRDefault="001A2671" w:rsidP="00E36411">
            <w:pPr>
              <w:pStyle w:val="Default"/>
              <w:rPr>
                <w:rFonts w:asciiTheme="minorHAnsi" w:hAnsiTheme="minorHAnsi"/>
              </w:rPr>
            </w:pPr>
          </w:p>
          <w:p w:rsidR="001A2671" w:rsidRPr="00420AAB" w:rsidRDefault="001A2671" w:rsidP="00E36411">
            <w:pPr>
              <w:pStyle w:val="Default"/>
            </w:pPr>
          </w:p>
          <w:p w:rsidR="001A2671" w:rsidRPr="00420AAB"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1A2671" w:rsidRDefault="001A2671" w:rsidP="00E36411">
            <w:pPr>
              <w:pStyle w:val="Default"/>
            </w:pPr>
          </w:p>
          <w:p w:rsidR="009B7379" w:rsidRDefault="009B7379" w:rsidP="00E36411">
            <w:pPr>
              <w:pStyle w:val="Default"/>
            </w:pPr>
          </w:p>
          <w:p w:rsidR="009B7379" w:rsidRPr="00197951" w:rsidRDefault="009B7379" w:rsidP="00E36411">
            <w:pPr>
              <w:pStyle w:val="Default"/>
            </w:pPr>
          </w:p>
          <w:p w:rsidR="0091085E" w:rsidRPr="00197951" w:rsidRDefault="007212F4" w:rsidP="007212F4">
            <w:r>
              <w:rPr>
                <w:rFonts w:ascii="Arial" w:hAnsi="Arial" w:cs="Arial"/>
                <w:sz w:val="24"/>
                <w:szCs w:val="24"/>
              </w:rPr>
              <w:t xml:space="preserve">  </w:t>
            </w:r>
            <w:r>
              <w:t xml:space="preserve"> </w:t>
            </w:r>
          </w:p>
          <w:p w:rsidR="00EC29EE" w:rsidRPr="00197951" w:rsidRDefault="00EC29EE" w:rsidP="006E3569">
            <w:pPr>
              <w:rPr>
                <w:rFonts w:ascii="Arial" w:hAnsi="Arial" w:cs="Arial"/>
                <w:sz w:val="24"/>
                <w:szCs w:val="24"/>
              </w:rPr>
            </w:pPr>
          </w:p>
        </w:tc>
        <w:tc>
          <w:tcPr>
            <w:tcW w:w="2726" w:type="dxa"/>
          </w:tcPr>
          <w:p w:rsidR="003165B2" w:rsidRDefault="007212F4" w:rsidP="00286ECF">
            <w:pPr>
              <w:rPr>
                <w:rFonts w:ascii="Arial" w:hAnsi="Arial" w:cs="Arial"/>
                <w:sz w:val="24"/>
                <w:szCs w:val="24"/>
              </w:rPr>
            </w:pPr>
            <w:r>
              <w:rPr>
                <w:rFonts w:ascii="Arial" w:hAnsi="Arial" w:cs="Arial"/>
                <w:sz w:val="24"/>
                <w:szCs w:val="24"/>
              </w:rPr>
              <w:t xml:space="preserve"> </w:t>
            </w:r>
          </w:p>
          <w:p w:rsidR="003165B2" w:rsidRDefault="003165B2" w:rsidP="00286ECF">
            <w:pPr>
              <w:rPr>
                <w:rFonts w:ascii="Arial" w:hAnsi="Arial" w:cs="Arial"/>
                <w:sz w:val="24"/>
                <w:szCs w:val="24"/>
              </w:rPr>
            </w:pPr>
          </w:p>
          <w:p w:rsidR="00BB4854" w:rsidRPr="00420AAB" w:rsidRDefault="00BB4854" w:rsidP="00BB4854">
            <w:pPr>
              <w:rPr>
                <w:rFonts w:ascii="Arial" w:hAnsi="Arial" w:cs="Arial"/>
                <w:sz w:val="20"/>
                <w:szCs w:val="20"/>
              </w:rPr>
            </w:pPr>
            <w:r w:rsidRPr="00420AAB">
              <w:rPr>
                <w:rFonts w:ascii="Arial" w:hAnsi="Arial" w:cs="Arial"/>
                <w:sz w:val="20"/>
                <w:szCs w:val="20"/>
              </w:rPr>
              <w:t>Course specs</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Results/certifcates </w:t>
            </w:r>
          </w:p>
          <w:p w:rsidR="00BB4854" w:rsidRPr="00420AAB" w:rsidRDefault="00BB4854" w:rsidP="00BB4854">
            <w:pPr>
              <w:rPr>
                <w:rFonts w:ascii="Arial" w:hAnsi="Arial" w:cs="Arial"/>
                <w:b/>
                <w:sz w:val="20"/>
                <w:szCs w:val="20"/>
              </w:rPr>
            </w:pPr>
            <w:r w:rsidRPr="00420AAB">
              <w:rPr>
                <w:rFonts w:ascii="Arial" w:hAnsi="Arial" w:cs="Arial"/>
                <w:sz w:val="20"/>
                <w:szCs w:val="20"/>
              </w:rPr>
              <w:t>Forum minutes</w:t>
            </w:r>
            <w:r w:rsidRPr="00420AAB">
              <w:rPr>
                <w:rFonts w:ascii="Arial" w:hAnsi="Arial" w:cs="Arial"/>
                <w:b/>
                <w:sz w:val="20"/>
                <w:szCs w:val="20"/>
              </w:rPr>
              <w:t xml:space="preserve"> </w:t>
            </w:r>
          </w:p>
          <w:p w:rsidR="00BB4854" w:rsidRPr="00420AAB" w:rsidRDefault="00BB4854" w:rsidP="00BB4854">
            <w:pPr>
              <w:rPr>
                <w:rFonts w:ascii="Arial" w:hAnsi="Arial" w:cs="Arial"/>
                <w:sz w:val="20"/>
                <w:szCs w:val="20"/>
              </w:rPr>
            </w:pPr>
            <w:r w:rsidRPr="00420AAB">
              <w:rPr>
                <w:rFonts w:ascii="Arial" w:hAnsi="Arial" w:cs="Arial"/>
                <w:sz w:val="20"/>
                <w:szCs w:val="20"/>
              </w:rPr>
              <w:t>Timetables</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Student work </w:t>
            </w:r>
          </w:p>
          <w:p w:rsidR="00BB4854" w:rsidRPr="00420AAB" w:rsidRDefault="00BB4854" w:rsidP="00BB4854">
            <w:pPr>
              <w:rPr>
                <w:rFonts w:ascii="Arial" w:hAnsi="Arial" w:cs="Arial"/>
                <w:sz w:val="20"/>
                <w:szCs w:val="20"/>
              </w:rPr>
            </w:pPr>
            <w:r w:rsidRPr="00420AAB">
              <w:rPr>
                <w:rFonts w:ascii="Arial" w:hAnsi="Arial" w:cs="Arial"/>
                <w:sz w:val="20"/>
                <w:szCs w:val="20"/>
              </w:rPr>
              <w:t xml:space="preserve">Assignments </w:t>
            </w:r>
          </w:p>
          <w:p w:rsidR="00BB4854" w:rsidRPr="00420AAB" w:rsidRDefault="00BB4854" w:rsidP="00BB4854">
            <w:pPr>
              <w:rPr>
                <w:rFonts w:ascii="Arial" w:hAnsi="Arial" w:cs="Arial"/>
                <w:sz w:val="20"/>
                <w:szCs w:val="20"/>
              </w:rPr>
            </w:pPr>
          </w:p>
          <w:p w:rsidR="00BB4854" w:rsidRPr="00197951" w:rsidRDefault="00BB4854" w:rsidP="00286ECF">
            <w:pPr>
              <w:rPr>
                <w:rFonts w:ascii="Arial" w:hAnsi="Arial" w:cs="Arial"/>
                <w:sz w:val="24"/>
                <w:szCs w:val="24"/>
              </w:rPr>
            </w:pPr>
          </w:p>
        </w:tc>
      </w:tr>
      <w:tr w:rsidR="00EC29EE" w:rsidRPr="00197951" w:rsidTr="006E3569">
        <w:tc>
          <w:tcPr>
            <w:tcW w:w="14174" w:type="dxa"/>
            <w:gridSpan w:val="2"/>
          </w:tcPr>
          <w:p w:rsidR="00EC29EE" w:rsidRPr="00DF179C" w:rsidRDefault="00EC29EE" w:rsidP="006E3569">
            <w:pPr>
              <w:rPr>
                <w:rFonts w:ascii="Arial" w:hAnsi="Arial" w:cs="Arial"/>
                <w:b/>
                <w:sz w:val="24"/>
                <w:szCs w:val="24"/>
              </w:rPr>
            </w:pPr>
            <w:r w:rsidRPr="00DF179C">
              <w:rPr>
                <w:rFonts w:ascii="Arial" w:hAnsi="Arial" w:cs="Arial"/>
                <w:b/>
                <w:bCs/>
                <w:sz w:val="24"/>
                <w:szCs w:val="24"/>
              </w:rPr>
              <w:t xml:space="preserve"> </w:t>
            </w:r>
            <w:r w:rsidR="006E3569" w:rsidRPr="00DF179C">
              <w:rPr>
                <w:rFonts w:ascii="Arial" w:hAnsi="Arial" w:cs="Arial"/>
                <w:b/>
                <w:bCs/>
                <w:sz w:val="24"/>
                <w:szCs w:val="24"/>
              </w:rPr>
              <w:t xml:space="preserve">Quality Indicator: 1.2 Wellbeing </w:t>
            </w:r>
            <w:r w:rsidR="00FC05BB" w:rsidRPr="00DF179C">
              <w:rPr>
                <w:rFonts w:ascii="Arial" w:hAnsi="Arial" w:cs="Arial"/>
                <w:b/>
                <w:sz w:val="24"/>
                <w:szCs w:val="24"/>
              </w:rPr>
              <w:t>–</w:t>
            </w:r>
            <w:r w:rsidR="006E3569" w:rsidRPr="00DF179C">
              <w:rPr>
                <w:rFonts w:ascii="Arial" w:hAnsi="Arial" w:cs="Arial"/>
                <w:b/>
                <w:sz w:val="24"/>
                <w:szCs w:val="24"/>
              </w:rPr>
              <w:t xml:space="preserve"> </w:t>
            </w:r>
            <w:r w:rsidR="00FC05BB" w:rsidRPr="00DF179C">
              <w:rPr>
                <w:rFonts w:ascii="Arial" w:hAnsi="Arial" w:cs="Arial"/>
                <w:b/>
                <w:sz w:val="24"/>
                <w:szCs w:val="24"/>
              </w:rPr>
              <w:t xml:space="preserve">1.2.2 </w:t>
            </w:r>
            <w:r w:rsidR="006E3569" w:rsidRPr="00DF179C">
              <w:rPr>
                <w:rFonts w:ascii="Arial" w:hAnsi="Arial" w:cs="Arial"/>
                <w:b/>
                <w:sz w:val="24"/>
                <w:szCs w:val="24"/>
              </w:rPr>
              <w:t>participation and enjoyment in learning</w:t>
            </w:r>
            <w:r w:rsidR="006E3569" w:rsidRPr="00DF179C">
              <w:rPr>
                <w:rFonts w:ascii="Arial" w:hAnsi="Arial" w:cs="Arial"/>
                <w:b/>
                <w:bCs/>
                <w:sz w:val="24"/>
                <w:szCs w:val="24"/>
              </w:rPr>
              <w:t xml:space="preserve"> </w:t>
            </w:r>
          </w:p>
        </w:tc>
      </w:tr>
      <w:tr w:rsidR="00EC29EE" w:rsidRPr="00197951" w:rsidTr="00C828B0">
        <w:tc>
          <w:tcPr>
            <w:tcW w:w="11448" w:type="dxa"/>
          </w:tcPr>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9B7379" w:rsidRPr="00C33A6B" w:rsidRDefault="009B7379" w:rsidP="009B7379">
            <w:pPr>
              <w:rPr>
                <w:rFonts w:cs="Arial"/>
                <w:sz w:val="24"/>
                <w:szCs w:val="24"/>
              </w:rPr>
            </w:pPr>
            <w:r w:rsidRPr="00C33A6B">
              <w:rPr>
                <w:rFonts w:cs="Arial"/>
                <w:sz w:val="24"/>
                <w:szCs w:val="24"/>
              </w:rPr>
              <w:t xml:space="preserve">The School expects high standards of learner behaviour and attendance and every effort is made to promote a ‘caring ethos’. The PL for students DHoS, Learning Coaches and staff generally are instrumental in monitoring such behaviour . Any inappropriate behaviour is dealt with accordingly, students able to access relevant policies. The School’s ‘What’s the Verdict’, forum ,student attendance at CT meetings enable students to make choices and ‘air their views’ ,cross college initiatives also encourage such actions. Delivery in the classroom is often negotiated, student views considered. </w:t>
            </w:r>
          </w:p>
          <w:p w:rsidR="001A2671" w:rsidRPr="00C33A6B" w:rsidRDefault="00420AAB" w:rsidP="0091085E">
            <w:pPr>
              <w:rPr>
                <w:rFonts w:cs="Arial"/>
                <w:sz w:val="24"/>
                <w:szCs w:val="24"/>
              </w:rPr>
            </w:pPr>
            <w:r w:rsidRPr="00C33A6B">
              <w:rPr>
                <w:rFonts w:cs="Arial"/>
                <w:sz w:val="24"/>
                <w:szCs w:val="24"/>
              </w:rPr>
              <w:t>All learners progress well in their personal, social, moral and wider development through participating in additional activities such as educational visits, fund raising and entrepreneurial events. Learners grow in confidence and self esteem while working towards their main qualification and are supported by caring professional tutors.</w:t>
            </w:r>
            <w:r w:rsidR="000A1FC4" w:rsidRPr="00C33A6B">
              <w:rPr>
                <w:rFonts w:cs="Arial"/>
                <w:sz w:val="24"/>
                <w:szCs w:val="24"/>
              </w:rPr>
              <w:t xml:space="preserve"> ENGAGE team support tutors when students need additional support with difficulties they may be experiencing while studying.</w:t>
            </w:r>
          </w:p>
          <w:p w:rsidR="001A2671" w:rsidRPr="00C33A6B" w:rsidRDefault="001A2671" w:rsidP="0091085E">
            <w:pPr>
              <w:rPr>
                <w:rFonts w:cs="Arial"/>
                <w:sz w:val="24"/>
                <w:szCs w:val="24"/>
              </w:rPr>
            </w:pPr>
          </w:p>
          <w:p w:rsidR="001A2671" w:rsidRPr="00C33A6B" w:rsidRDefault="001A2671" w:rsidP="0091085E">
            <w:pPr>
              <w:rPr>
                <w:rFonts w:cs="Arial"/>
                <w:sz w:val="24"/>
                <w:szCs w:val="24"/>
              </w:rPr>
            </w:pPr>
          </w:p>
          <w:p w:rsidR="001A2671" w:rsidRPr="00C33A6B" w:rsidRDefault="001A2671" w:rsidP="0091085E">
            <w:pPr>
              <w:rPr>
                <w:rFonts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1A2671" w:rsidRPr="00420AAB" w:rsidRDefault="001A2671" w:rsidP="0091085E">
            <w:pPr>
              <w:rPr>
                <w:rFonts w:ascii="Arial" w:hAnsi="Arial" w:cs="Arial"/>
                <w:sz w:val="24"/>
                <w:szCs w:val="24"/>
              </w:rPr>
            </w:pPr>
          </w:p>
          <w:p w:rsidR="009B7379" w:rsidRPr="00420AAB" w:rsidRDefault="009B7379" w:rsidP="0091085E">
            <w:pPr>
              <w:rPr>
                <w:rFonts w:ascii="Arial" w:hAnsi="Arial" w:cs="Arial"/>
                <w:sz w:val="24"/>
                <w:szCs w:val="24"/>
              </w:rPr>
            </w:pPr>
          </w:p>
          <w:p w:rsidR="009B7379" w:rsidRPr="00420AAB" w:rsidRDefault="009B7379" w:rsidP="0091085E">
            <w:pPr>
              <w:rPr>
                <w:rFonts w:ascii="Arial" w:hAnsi="Arial" w:cs="Arial"/>
                <w:sz w:val="24"/>
                <w:szCs w:val="24"/>
              </w:rPr>
            </w:pPr>
          </w:p>
          <w:p w:rsidR="009B7379" w:rsidRPr="00420AAB" w:rsidRDefault="009B7379" w:rsidP="0091085E">
            <w:pPr>
              <w:rPr>
                <w:rFonts w:ascii="Arial" w:hAnsi="Arial" w:cs="Arial"/>
                <w:sz w:val="24"/>
                <w:szCs w:val="24"/>
              </w:rPr>
            </w:pPr>
          </w:p>
          <w:p w:rsidR="009B7379" w:rsidRPr="00420AAB" w:rsidRDefault="009B7379" w:rsidP="0091085E">
            <w:pPr>
              <w:rPr>
                <w:rFonts w:ascii="Arial" w:hAnsi="Arial" w:cs="Arial"/>
                <w:sz w:val="24"/>
                <w:szCs w:val="24"/>
              </w:rPr>
            </w:pPr>
          </w:p>
          <w:p w:rsidR="009B7379" w:rsidRPr="00420AAB" w:rsidRDefault="009B7379" w:rsidP="0091085E">
            <w:pPr>
              <w:rPr>
                <w:rFonts w:ascii="Arial" w:hAnsi="Arial" w:cs="Arial"/>
                <w:sz w:val="24"/>
                <w:szCs w:val="24"/>
              </w:rPr>
            </w:pPr>
          </w:p>
          <w:p w:rsidR="009B7379" w:rsidRPr="00420AAB" w:rsidRDefault="009B7379" w:rsidP="0091085E">
            <w:pPr>
              <w:rPr>
                <w:rFonts w:ascii="Arial" w:hAnsi="Arial" w:cs="Arial"/>
                <w:sz w:val="24"/>
                <w:szCs w:val="24"/>
              </w:rPr>
            </w:pPr>
          </w:p>
          <w:p w:rsidR="009B7379" w:rsidRPr="00420AAB" w:rsidRDefault="009B7379" w:rsidP="0091085E">
            <w:pPr>
              <w:rPr>
                <w:rFonts w:ascii="Arial" w:hAnsi="Arial" w:cs="Arial"/>
                <w:sz w:val="24"/>
                <w:szCs w:val="24"/>
              </w:rPr>
            </w:pPr>
          </w:p>
          <w:p w:rsidR="001A2671" w:rsidRPr="00420AAB" w:rsidRDefault="001A2671" w:rsidP="0091085E">
            <w:pPr>
              <w:rPr>
                <w:rFonts w:ascii="Arial" w:hAnsi="Arial" w:cs="Arial"/>
                <w:sz w:val="24"/>
                <w:szCs w:val="24"/>
              </w:rPr>
            </w:pPr>
          </w:p>
          <w:p w:rsidR="00EC29EE" w:rsidRPr="00420AAB" w:rsidRDefault="00EC29EE" w:rsidP="006E3569">
            <w:pPr>
              <w:rPr>
                <w:rFonts w:ascii="Arial" w:hAnsi="Arial" w:cs="Arial"/>
                <w:sz w:val="24"/>
                <w:szCs w:val="24"/>
              </w:rPr>
            </w:pPr>
          </w:p>
        </w:tc>
        <w:tc>
          <w:tcPr>
            <w:tcW w:w="2726" w:type="dxa"/>
          </w:tcPr>
          <w:p w:rsidR="00286ECF" w:rsidRDefault="007212F4" w:rsidP="006E3569">
            <w:pPr>
              <w:rPr>
                <w:rFonts w:ascii="Arial" w:hAnsi="Arial" w:cs="Arial"/>
                <w:sz w:val="24"/>
                <w:szCs w:val="24"/>
              </w:rPr>
            </w:pPr>
            <w:r>
              <w:rPr>
                <w:rFonts w:ascii="Arial" w:hAnsi="Arial" w:cs="Arial"/>
                <w:sz w:val="24"/>
                <w:szCs w:val="24"/>
              </w:rPr>
              <w:t xml:space="preserve"> </w:t>
            </w:r>
          </w:p>
          <w:p w:rsidR="00BB4854" w:rsidRDefault="00BB4854" w:rsidP="006E3569">
            <w:pPr>
              <w:rPr>
                <w:rFonts w:ascii="Arial" w:hAnsi="Arial" w:cs="Arial"/>
                <w:sz w:val="24"/>
                <w:szCs w:val="24"/>
              </w:rPr>
            </w:pPr>
          </w:p>
          <w:p w:rsidR="00BB4854" w:rsidRPr="00420AAB" w:rsidRDefault="00BB4854" w:rsidP="00BB4854">
            <w:pPr>
              <w:rPr>
                <w:rFonts w:ascii="Arial" w:hAnsi="Arial" w:cs="Arial"/>
                <w:sz w:val="20"/>
                <w:szCs w:val="20"/>
              </w:rPr>
            </w:pPr>
            <w:r w:rsidRPr="00420AAB">
              <w:rPr>
                <w:rFonts w:ascii="Arial" w:hAnsi="Arial" w:cs="Arial"/>
                <w:sz w:val="20"/>
                <w:szCs w:val="20"/>
              </w:rPr>
              <w:t>Disciplinary</w:t>
            </w:r>
          </w:p>
          <w:p w:rsidR="00BB4854" w:rsidRPr="00420AAB" w:rsidRDefault="00BB4854" w:rsidP="00BB4854">
            <w:pPr>
              <w:rPr>
                <w:rFonts w:ascii="Arial" w:hAnsi="Arial" w:cs="Arial"/>
                <w:sz w:val="20"/>
                <w:szCs w:val="20"/>
              </w:rPr>
            </w:pPr>
            <w:r w:rsidRPr="00420AAB">
              <w:rPr>
                <w:rFonts w:ascii="Arial" w:hAnsi="Arial" w:cs="Arial"/>
                <w:sz w:val="20"/>
                <w:szCs w:val="20"/>
              </w:rPr>
              <w:t>Records</w:t>
            </w:r>
          </w:p>
          <w:p w:rsidR="00BB4854" w:rsidRPr="00420AAB" w:rsidRDefault="00BB4854" w:rsidP="00BB4854">
            <w:pPr>
              <w:rPr>
                <w:rFonts w:ascii="Arial" w:hAnsi="Arial" w:cs="Arial"/>
                <w:sz w:val="20"/>
                <w:szCs w:val="20"/>
              </w:rPr>
            </w:pPr>
            <w:r w:rsidRPr="00420AAB">
              <w:rPr>
                <w:rFonts w:ascii="Arial" w:hAnsi="Arial" w:cs="Arial"/>
                <w:sz w:val="20"/>
                <w:szCs w:val="20"/>
              </w:rPr>
              <w:t>What’s the Verdict?</w:t>
            </w:r>
          </w:p>
          <w:p w:rsidR="00BB4854" w:rsidRPr="00420AAB" w:rsidRDefault="00BB4854" w:rsidP="00BB4854">
            <w:pPr>
              <w:rPr>
                <w:rFonts w:ascii="Arial" w:hAnsi="Arial" w:cs="Arial"/>
                <w:sz w:val="20"/>
                <w:szCs w:val="20"/>
              </w:rPr>
            </w:pPr>
            <w:r w:rsidRPr="00420AAB">
              <w:rPr>
                <w:rFonts w:ascii="Arial" w:hAnsi="Arial" w:cs="Arial"/>
                <w:sz w:val="20"/>
                <w:szCs w:val="20"/>
              </w:rPr>
              <w:t>Forum/CT minutes</w:t>
            </w:r>
          </w:p>
          <w:p w:rsidR="00BB4854" w:rsidRPr="00197951" w:rsidRDefault="00BB4854" w:rsidP="006E3569">
            <w:pPr>
              <w:rPr>
                <w:rFonts w:ascii="Arial" w:hAnsi="Arial" w:cs="Arial"/>
                <w:sz w:val="24"/>
                <w:szCs w:val="24"/>
              </w:rPr>
            </w:pPr>
          </w:p>
        </w:tc>
      </w:tr>
      <w:tr w:rsidR="00EC29EE" w:rsidRPr="00197951" w:rsidTr="006E3569">
        <w:tc>
          <w:tcPr>
            <w:tcW w:w="14174" w:type="dxa"/>
            <w:gridSpan w:val="2"/>
          </w:tcPr>
          <w:p w:rsidR="00EC29EE" w:rsidRPr="00DF179C" w:rsidRDefault="00EC29EE" w:rsidP="006E3569">
            <w:pPr>
              <w:rPr>
                <w:rFonts w:ascii="Arial" w:hAnsi="Arial" w:cs="Arial"/>
                <w:b/>
                <w:sz w:val="24"/>
                <w:szCs w:val="24"/>
              </w:rPr>
            </w:pPr>
            <w:r w:rsidRPr="00DF179C">
              <w:rPr>
                <w:rFonts w:ascii="Arial" w:hAnsi="Arial" w:cs="Arial"/>
                <w:b/>
                <w:bCs/>
                <w:sz w:val="24"/>
                <w:szCs w:val="24"/>
              </w:rPr>
              <w:t xml:space="preserve"> </w:t>
            </w:r>
            <w:r w:rsidR="006E3569" w:rsidRPr="00DF179C">
              <w:rPr>
                <w:rFonts w:ascii="Arial" w:hAnsi="Arial" w:cs="Arial"/>
                <w:b/>
                <w:bCs/>
                <w:sz w:val="24"/>
                <w:szCs w:val="24"/>
              </w:rPr>
              <w:t xml:space="preserve">Quality Indicator: 1.2 Wellbeing </w:t>
            </w:r>
            <w:r w:rsidR="00FC05BB" w:rsidRPr="00DF179C">
              <w:rPr>
                <w:rFonts w:ascii="Arial" w:hAnsi="Arial" w:cs="Arial"/>
                <w:b/>
                <w:sz w:val="24"/>
                <w:szCs w:val="24"/>
              </w:rPr>
              <w:t>–</w:t>
            </w:r>
            <w:r w:rsidR="006E3569" w:rsidRPr="00DF179C">
              <w:rPr>
                <w:rFonts w:ascii="Arial" w:hAnsi="Arial" w:cs="Arial"/>
                <w:b/>
                <w:sz w:val="24"/>
                <w:szCs w:val="24"/>
              </w:rPr>
              <w:t xml:space="preserve"> </w:t>
            </w:r>
            <w:r w:rsidR="00FC05BB" w:rsidRPr="00DF179C">
              <w:rPr>
                <w:rFonts w:ascii="Arial" w:hAnsi="Arial" w:cs="Arial"/>
                <w:b/>
                <w:sz w:val="24"/>
                <w:szCs w:val="24"/>
              </w:rPr>
              <w:t xml:space="preserve">1.2.3 </w:t>
            </w:r>
            <w:r w:rsidR="006E3569" w:rsidRPr="00DF179C">
              <w:rPr>
                <w:rFonts w:ascii="Arial" w:hAnsi="Arial" w:cs="Arial"/>
                <w:b/>
                <w:sz w:val="24"/>
                <w:szCs w:val="24"/>
              </w:rPr>
              <w:t>community involvement and decision making</w:t>
            </w:r>
            <w:r w:rsidR="006E3569" w:rsidRPr="00DF179C">
              <w:rPr>
                <w:rFonts w:ascii="Arial" w:hAnsi="Arial" w:cs="Arial"/>
                <w:b/>
                <w:bCs/>
                <w:sz w:val="24"/>
                <w:szCs w:val="24"/>
              </w:rPr>
              <w:t xml:space="preserve"> </w:t>
            </w:r>
          </w:p>
        </w:tc>
      </w:tr>
      <w:tr w:rsidR="00EC29EE" w:rsidRPr="00197951" w:rsidTr="00C828B0">
        <w:tc>
          <w:tcPr>
            <w:tcW w:w="11448" w:type="dxa"/>
          </w:tcPr>
          <w:p w:rsidR="00986801" w:rsidRDefault="007212F4" w:rsidP="007212F4">
            <w:pPr>
              <w:rPr>
                <w:rFonts w:ascii="Arial" w:hAnsi="Arial" w:cs="Arial"/>
                <w:sz w:val="24"/>
                <w:szCs w:val="24"/>
                <w:lang w:val="en-US"/>
              </w:rPr>
            </w:pPr>
            <w:r>
              <w:rPr>
                <w:rFonts w:ascii="Arial" w:hAnsi="Arial" w:cs="Arial"/>
                <w:sz w:val="24"/>
                <w:szCs w:val="24"/>
              </w:rPr>
              <w:t xml:space="preserve"> </w:t>
            </w:r>
            <w:r w:rsidR="0091085E" w:rsidRPr="00197951">
              <w:rPr>
                <w:rFonts w:ascii="Arial" w:hAnsi="Arial" w:cs="Arial"/>
                <w:sz w:val="24"/>
                <w:szCs w:val="24"/>
                <w:lang w:val="en-US"/>
              </w:rPr>
              <w:t xml:space="preserve"> </w:t>
            </w:r>
            <w:r>
              <w:rPr>
                <w:rFonts w:ascii="Arial" w:hAnsi="Arial" w:cs="Arial"/>
                <w:sz w:val="24"/>
                <w:szCs w:val="24"/>
                <w:lang w:val="en-US"/>
              </w:rPr>
              <w:t xml:space="preserve"> </w:t>
            </w: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9B7379" w:rsidRPr="00C33A6B" w:rsidRDefault="009B7379" w:rsidP="009B7379">
            <w:pPr>
              <w:rPr>
                <w:rFonts w:cs="Arial"/>
                <w:sz w:val="24"/>
                <w:szCs w:val="24"/>
              </w:rPr>
            </w:pPr>
            <w:r w:rsidRPr="00C33A6B">
              <w:rPr>
                <w:rFonts w:cs="Arial"/>
                <w:sz w:val="24"/>
                <w:szCs w:val="24"/>
              </w:rPr>
              <w:t xml:space="preserve">Where possible students are encouraged to participate in extra- curricular activities .The work placement carried out by all FT students raises awareness of their involvement in the community some taking on additional work on a voluntary basis. In college fund raising events are a frequent occurrence with WBAC students and other care groups . </w:t>
            </w:r>
          </w:p>
          <w:p w:rsidR="001A2671" w:rsidRPr="00C33A6B" w:rsidRDefault="009B7379" w:rsidP="009B7379">
            <w:pPr>
              <w:rPr>
                <w:rFonts w:cs="Arial"/>
                <w:sz w:val="24"/>
                <w:szCs w:val="24"/>
                <w:lang w:val="en-US"/>
              </w:rPr>
            </w:pPr>
            <w:r w:rsidRPr="00C33A6B">
              <w:rPr>
                <w:rFonts w:cs="Arial"/>
                <w:sz w:val="24"/>
                <w:szCs w:val="24"/>
              </w:rPr>
              <w:t>Most care courses have discrete units which help develop these skills.</w:t>
            </w:r>
          </w:p>
          <w:p w:rsidR="001A2671" w:rsidRPr="00C33A6B" w:rsidRDefault="001A2671" w:rsidP="007212F4">
            <w:pPr>
              <w:rPr>
                <w:rFonts w:cs="Arial"/>
                <w:sz w:val="24"/>
                <w:szCs w:val="24"/>
                <w:lang w:val="en-US"/>
              </w:rPr>
            </w:pPr>
          </w:p>
          <w:p w:rsidR="001A2671" w:rsidRPr="00A3011A" w:rsidRDefault="001A2671" w:rsidP="007212F4">
            <w:pPr>
              <w:rPr>
                <w:rFonts w:ascii="Arial" w:hAnsi="Arial" w:cs="Arial"/>
                <w:sz w:val="24"/>
                <w:szCs w:val="24"/>
                <w:lang w:val="en-US"/>
              </w:rPr>
            </w:pPr>
          </w:p>
          <w:p w:rsidR="001A2671" w:rsidRPr="00A3011A"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Pr>
              <w:rPr>
                <w:rFonts w:ascii="Arial" w:hAnsi="Arial" w:cs="Arial"/>
                <w:sz w:val="24"/>
                <w:szCs w:val="24"/>
                <w:lang w:val="en-US"/>
              </w:rPr>
            </w:pPr>
          </w:p>
          <w:p w:rsidR="001A2671" w:rsidRDefault="001A2671" w:rsidP="007212F4"/>
          <w:p w:rsidR="009B7379" w:rsidRDefault="009B7379" w:rsidP="007212F4"/>
          <w:p w:rsidR="009B7379" w:rsidRDefault="009B7379" w:rsidP="007212F4"/>
          <w:p w:rsidR="009B7379" w:rsidRDefault="009B7379" w:rsidP="007212F4"/>
          <w:p w:rsidR="009B7379" w:rsidRDefault="009B7379" w:rsidP="007212F4"/>
          <w:p w:rsidR="009B7379" w:rsidRDefault="009B7379" w:rsidP="007212F4"/>
          <w:p w:rsidR="009B7379" w:rsidRDefault="009B7379" w:rsidP="007212F4"/>
          <w:p w:rsidR="009B7379" w:rsidRDefault="009B7379" w:rsidP="007212F4"/>
          <w:p w:rsidR="009B7379" w:rsidRDefault="009B7379" w:rsidP="007212F4"/>
          <w:p w:rsidR="009B7379" w:rsidRDefault="009B7379" w:rsidP="007212F4"/>
          <w:p w:rsidR="009B7379" w:rsidRDefault="009B7379" w:rsidP="007212F4"/>
          <w:p w:rsidR="001A2671" w:rsidRPr="00197951" w:rsidRDefault="001A2671" w:rsidP="007212F4"/>
          <w:p w:rsidR="00EC29EE" w:rsidRPr="00197951" w:rsidRDefault="00EC29EE" w:rsidP="006E3569">
            <w:pPr>
              <w:rPr>
                <w:rFonts w:ascii="Arial" w:hAnsi="Arial" w:cs="Arial"/>
                <w:sz w:val="24"/>
                <w:szCs w:val="24"/>
              </w:rPr>
            </w:pPr>
          </w:p>
        </w:tc>
        <w:tc>
          <w:tcPr>
            <w:tcW w:w="2726" w:type="dxa"/>
          </w:tcPr>
          <w:p w:rsidR="00A3011A" w:rsidRDefault="00A3011A" w:rsidP="00BB4854">
            <w:pPr>
              <w:rPr>
                <w:rFonts w:ascii="Arial" w:hAnsi="Arial" w:cs="Arial"/>
                <w:sz w:val="24"/>
                <w:szCs w:val="24"/>
              </w:rPr>
            </w:pPr>
          </w:p>
          <w:p w:rsidR="00A3011A" w:rsidRDefault="00A3011A" w:rsidP="00BB4854">
            <w:pPr>
              <w:rPr>
                <w:rFonts w:ascii="Arial" w:hAnsi="Arial" w:cs="Arial"/>
                <w:sz w:val="24"/>
                <w:szCs w:val="24"/>
              </w:rPr>
            </w:pPr>
          </w:p>
          <w:p w:rsidR="00A3011A" w:rsidRDefault="00A3011A" w:rsidP="00BB4854">
            <w:pPr>
              <w:rPr>
                <w:rFonts w:ascii="Arial" w:hAnsi="Arial" w:cs="Arial"/>
                <w:sz w:val="24"/>
                <w:szCs w:val="24"/>
              </w:rPr>
            </w:pPr>
          </w:p>
          <w:p w:rsidR="00BB4854" w:rsidRPr="00A3011A" w:rsidRDefault="007212F4" w:rsidP="00BB4854">
            <w:pPr>
              <w:rPr>
                <w:rFonts w:ascii="Arial" w:hAnsi="Arial" w:cs="Arial"/>
                <w:b/>
                <w:sz w:val="20"/>
                <w:szCs w:val="20"/>
              </w:rPr>
            </w:pPr>
            <w:r>
              <w:rPr>
                <w:rFonts w:ascii="Arial" w:hAnsi="Arial" w:cs="Arial"/>
                <w:sz w:val="24"/>
                <w:szCs w:val="24"/>
              </w:rPr>
              <w:t xml:space="preserve"> </w:t>
            </w:r>
            <w:r w:rsidR="00BB4854" w:rsidRPr="00A3011A">
              <w:rPr>
                <w:rFonts w:ascii="Arial" w:hAnsi="Arial" w:cs="Arial"/>
                <w:sz w:val="20"/>
                <w:szCs w:val="20"/>
              </w:rPr>
              <w:t>Classroom obs</w:t>
            </w:r>
            <w:r w:rsidR="00BB4854" w:rsidRPr="00A3011A">
              <w:rPr>
                <w:rFonts w:ascii="Arial" w:hAnsi="Arial" w:cs="Arial"/>
                <w:b/>
                <w:sz w:val="20"/>
                <w:szCs w:val="20"/>
              </w:rPr>
              <w:t xml:space="preserve"> </w:t>
            </w:r>
          </w:p>
          <w:p w:rsidR="00BB4854" w:rsidRPr="00A3011A" w:rsidRDefault="00BB4854" w:rsidP="00BB4854">
            <w:pPr>
              <w:rPr>
                <w:rFonts w:ascii="Arial" w:hAnsi="Arial" w:cs="Arial"/>
                <w:sz w:val="20"/>
                <w:szCs w:val="20"/>
              </w:rPr>
            </w:pPr>
            <w:r w:rsidRPr="00A3011A">
              <w:rPr>
                <w:rFonts w:ascii="Arial" w:hAnsi="Arial" w:cs="Arial"/>
                <w:sz w:val="20"/>
                <w:szCs w:val="20"/>
              </w:rPr>
              <w:t>Work placement reports</w:t>
            </w:r>
          </w:p>
          <w:p w:rsidR="00BB4854" w:rsidRPr="00A3011A" w:rsidRDefault="00BB4854" w:rsidP="00BB4854">
            <w:pPr>
              <w:rPr>
                <w:rFonts w:ascii="Arial" w:hAnsi="Arial" w:cs="Arial"/>
                <w:sz w:val="20"/>
                <w:szCs w:val="20"/>
              </w:rPr>
            </w:pPr>
            <w:r w:rsidRPr="00A3011A">
              <w:rPr>
                <w:rFonts w:ascii="Arial" w:hAnsi="Arial" w:cs="Arial"/>
                <w:sz w:val="20"/>
                <w:szCs w:val="20"/>
              </w:rPr>
              <w:t>Displays</w:t>
            </w:r>
          </w:p>
          <w:p w:rsidR="00286ECF" w:rsidRPr="00197951" w:rsidRDefault="00286ECF" w:rsidP="006E3569">
            <w:pPr>
              <w:rPr>
                <w:rFonts w:ascii="Arial" w:hAnsi="Arial" w:cs="Arial"/>
                <w:sz w:val="24"/>
                <w:szCs w:val="24"/>
              </w:rPr>
            </w:pPr>
          </w:p>
        </w:tc>
      </w:tr>
      <w:tr w:rsidR="00286ECF" w:rsidRPr="00197951" w:rsidTr="00493680">
        <w:tc>
          <w:tcPr>
            <w:tcW w:w="14174" w:type="dxa"/>
            <w:gridSpan w:val="2"/>
          </w:tcPr>
          <w:p w:rsidR="00286ECF" w:rsidRPr="00DF179C" w:rsidRDefault="00286ECF" w:rsidP="00DF179C">
            <w:pPr>
              <w:rPr>
                <w:rFonts w:ascii="Arial" w:hAnsi="Arial" w:cs="Arial"/>
                <w:b/>
                <w:sz w:val="24"/>
                <w:szCs w:val="24"/>
              </w:rPr>
            </w:pPr>
            <w:r w:rsidRPr="00DF179C">
              <w:rPr>
                <w:rFonts w:ascii="Arial" w:hAnsi="Arial" w:cs="Arial"/>
                <w:b/>
                <w:bCs/>
                <w:sz w:val="24"/>
                <w:szCs w:val="24"/>
              </w:rPr>
              <w:t xml:space="preserve">Quality Indicator: 1.2 Wellbeing </w:t>
            </w:r>
            <w:r w:rsidRPr="00DF179C">
              <w:rPr>
                <w:rFonts w:ascii="Arial" w:hAnsi="Arial" w:cs="Arial"/>
                <w:b/>
                <w:sz w:val="24"/>
                <w:szCs w:val="24"/>
              </w:rPr>
              <w:t>– 1.2.4 social and life skills</w:t>
            </w:r>
          </w:p>
        </w:tc>
      </w:tr>
      <w:tr w:rsidR="00286ECF" w:rsidRPr="00A3011A" w:rsidTr="00C828B0">
        <w:tc>
          <w:tcPr>
            <w:tcW w:w="11448" w:type="dxa"/>
          </w:tcPr>
          <w:p w:rsidR="001A2671" w:rsidRPr="00A3011A" w:rsidRDefault="001A2671" w:rsidP="00493680">
            <w:pPr>
              <w:rPr>
                <w:rFonts w:ascii="Arial" w:hAnsi="Arial" w:cs="Arial"/>
                <w:sz w:val="24"/>
                <w:szCs w:val="24"/>
              </w:rPr>
            </w:pPr>
          </w:p>
          <w:p w:rsidR="001A2671" w:rsidRPr="00C33A6B" w:rsidRDefault="009B7379" w:rsidP="00493680">
            <w:pPr>
              <w:rPr>
                <w:rFonts w:cs="Arial"/>
                <w:sz w:val="24"/>
                <w:szCs w:val="24"/>
              </w:rPr>
            </w:pPr>
            <w:r w:rsidRPr="00C33A6B">
              <w:rPr>
                <w:rFonts w:cs="Arial"/>
                <w:sz w:val="24"/>
                <w:szCs w:val="24"/>
              </w:rPr>
              <w:t>Most care courses have discrete units which help develop these skills. additional short courses delivered to complement these aspects of development eg IOLP. food safety. The philosophy of ‘treat others as you would wish to be treated yourself’ features strongly in the School, the expectation being that respect is demonstrated at all times. Induction and course tutorials also are used as vehicles to prepare students for placement whilst ILPs are completed when target setting is undertaken. Both ‘In–School’ and cross college activities coupled with varied teaching strategies strive to develop self confidence and self esteem.</w:t>
            </w:r>
          </w:p>
          <w:p w:rsidR="00A3011A" w:rsidRPr="00C33A6B" w:rsidRDefault="00A3011A" w:rsidP="00493680">
            <w:pPr>
              <w:rPr>
                <w:rFonts w:cs="Arial"/>
                <w:sz w:val="24"/>
                <w:szCs w:val="24"/>
              </w:rPr>
            </w:pPr>
            <w:r w:rsidRPr="00C33A6B">
              <w:rPr>
                <w:rFonts w:cs="Arial"/>
                <w:sz w:val="24"/>
                <w:szCs w:val="24"/>
              </w:rPr>
              <w:t xml:space="preserve">A tutorial pack is introduced during induction </w:t>
            </w:r>
            <w:r w:rsidR="009A0410" w:rsidRPr="00C33A6B">
              <w:rPr>
                <w:rFonts w:cs="Arial"/>
                <w:sz w:val="24"/>
                <w:szCs w:val="24"/>
              </w:rPr>
              <w:t xml:space="preserve">and followed by all tutors </w:t>
            </w:r>
            <w:r w:rsidRPr="00C33A6B">
              <w:rPr>
                <w:rFonts w:cs="Arial"/>
                <w:sz w:val="24"/>
                <w:szCs w:val="24"/>
              </w:rPr>
              <w:t>which include timely and purposeful struct</w:t>
            </w:r>
            <w:r w:rsidR="009A0410" w:rsidRPr="00C33A6B">
              <w:rPr>
                <w:rFonts w:cs="Arial"/>
                <w:sz w:val="24"/>
                <w:szCs w:val="24"/>
              </w:rPr>
              <w:t>ured events attended by all learners</w:t>
            </w:r>
            <w:r w:rsidRPr="00C33A6B">
              <w:rPr>
                <w:rFonts w:cs="Arial"/>
                <w:sz w:val="24"/>
                <w:szCs w:val="24"/>
              </w:rPr>
              <w:t xml:space="preserve"> throughout the academic year. Events cover a range of topics supporting study skills, lifelong learning, enterprise, citizenship</w:t>
            </w:r>
            <w:r w:rsidR="009A0410" w:rsidRPr="00C33A6B">
              <w:rPr>
                <w:rFonts w:cs="Arial"/>
                <w:sz w:val="24"/>
                <w:szCs w:val="24"/>
              </w:rPr>
              <w:t xml:space="preserve">, keeping safe, sustainability and health and well being. </w:t>
            </w:r>
          </w:p>
          <w:p w:rsidR="001A2671" w:rsidRPr="00A3011A" w:rsidRDefault="001A2671" w:rsidP="00493680">
            <w:pPr>
              <w:rPr>
                <w:rFonts w:ascii="Arial" w:hAnsi="Arial" w:cs="Arial"/>
                <w:sz w:val="24"/>
                <w:szCs w:val="24"/>
              </w:rPr>
            </w:pPr>
          </w:p>
        </w:tc>
        <w:tc>
          <w:tcPr>
            <w:tcW w:w="2726" w:type="dxa"/>
          </w:tcPr>
          <w:p w:rsidR="009A0410" w:rsidRDefault="007212F4" w:rsidP="009B7379">
            <w:pPr>
              <w:rPr>
                <w:rFonts w:ascii="Arial" w:hAnsi="Arial" w:cs="Arial"/>
                <w:sz w:val="24"/>
                <w:szCs w:val="24"/>
              </w:rPr>
            </w:pPr>
            <w:r w:rsidRPr="00A3011A">
              <w:rPr>
                <w:rFonts w:ascii="Arial" w:hAnsi="Arial" w:cs="Arial"/>
                <w:sz w:val="24"/>
                <w:szCs w:val="24"/>
              </w:rPr>
              <w:t xml:space="preserve"> </w:t>
            </w:r>
          </w:p>
          <w:p w:rsidR="009B7379" w:rsidRPr="00A3011A" w:rsidRDefault="009B7379" w:rsidP="009B7379">
            <w:pPr>
              <w:rPr>
                <w:rFonts w:ascii="Arial" w:hAnsi="Arial" w:cs="Arial"/>
                <w:sz w:val="20"/>
                <w:szCs w:val="20"/>
              </w:rPr>
            </w:pPr>
            <w:r w:rsidRPr="00A3011A">
              <w:rPr>
                <w:rFonts w:ascii="Arial" w:hAnsi="Arial" w:cs="Arial"/>
                <w:sz w:val="20"/>
                <w:szCs w:val="20"/>
              </w:rPr>
              <w:t>Course specs</w:t>
            </w:r>
          </w:p>
          <w:p w:rsidR="009B7379" w:rsidRPr="00A3011A" w:rsidRDefault="009B7379" w:rsidP="009B7379">
            <w:pPr>
              <w:rPr>
                <w:rFonts w:ascii="Arial" w:hAnsi="Arial" w:cs="Arial"/>
                <w:sz w:val="20"/>
                <w:szCs w:val="20"/>
              </w:rPr>
            </w:pPr>
            <w:r w:rsidRPr="00A3011A">
              <w:rPr>
                <w:rFonts w:ascii="Arial" w:hAnsi="Arial" w:cs="Arial"/>
                <w:sz w:val="20"/>
                <w:szCs w:val="20"/>
              </w:rPr>
              <w:t>ILPs</w:t>
            </w:r>
          </w:p>
          <w:p w:rsidR="009B7379" w:rsidRPr="00A3011A" w:rsidRDefault="009B7379" w:rsidP="009B7379">
            <w:pPr>
              <w:rPr>
                <w:rFonts w:ascii="Arial" w:hAnsi="Arial" w:cs="Arial"/>
                <w:sz w:val="20"/>
                <w:szCs w:val="20"/>
              </w:rPr>
            </w:pPr>
            <w:r w:rsidRPr="00A3011A">
              <w:rPr>
                <w:rFonts w:ascii="Arial" w:hAnsi="Arial" w:cs="Arial"/>
                <w:sz w:val="20"/>
                <w:szCs w:val="20"/>
              </w:rPr>
              <w:t xml:space="preserve">Induction programme </w:t>
            </w:r>
          </w:p>
          <w:p w:rsidR="009B7379" w:rsidRPr="00A3011A" w:rsidRDefault="009B7379" w:rsidP="009B7379">
            <w:pPr>
              <w:rPr>
                <w:rFonts w:ascii="Arial" w:hAnsi="Arial" w:cs="Arial"/>
                <w:sz w:val="20"/>
                <w:szCs w:val="20"/>
              </w:rPr>
            </w:pPr>
            <w:r w:rsidRPr="00A3011A">
              <w:rPr>
                <w:rFonts w:ascii="Arial" w:hAnsi="Arial" w:cs="Arial"/>
                <w:sz w:val="20"/>
                <w:szCs w:val="20"/>
              </w:rPr>
              <w:t>CT programme</w:t>
            </w:r>
          </w:p>
          <w:p w:rsidR="009B7379" w:rsidRPr="00A3011A" w:rsidRDefault="009B7379" w:rsidP="009B7379">
            <w:pPr>
              <w:rPr>
                <w:rFonts w:ascii="Arial" w:hAnsi="Arial" w:cs="Arial"/>
                <w:b/>
                <w:sz w:val="20"/>
                <w:szCs w:val="20"/>
              </w:rPr>
            </w:pPr>
            <w:r w:rsidRPr="00A3011A">
              <w:rPr>
                <w:rFonts w:ascii="Arial" w:hAnsi="Arial" w:cs="Arial"/>
                <w:b/>
                <w:sz w:val="20"/>
                <w:szCs w:val="20"/>
              </w:rPr>
              <w:t xml:space="preserve"> </w:t>
            </w:r>
          </w:p>
          <w:p w:rsidR="00286ECF" w:rsidRPr="00A3011A" w:rsidRDefault="00286ECF" w:rsidP="00493680">
            <w:pPr>
              <w:rPr>
                <w:rFonts w:ascii="Arial" w:hAnsi="Arial" w:cs="Arial"/>
                <w:sz w:val="24"/>
                <w:szCs w:val="24"/>
              </w:rPr>
            </w:pPr>
          </w:p>
        </w:tc>
      </w:tr>
    </w:tbl>
    <w:p w:rsidR="001A2671" w:rsidRPr="00A3011A" w:rsidRDefault="001A2671" w:rsidP="007C7341">
      <w:pPr>
        <w:rPr>
          <w:rFonts w:ascii="Arial" w:hAnsi="Arial" w:cs="Arial"/>
          <w:b/>
          <w:bCs/>
          <w:sz w:val="24"/>
          <w:szCs w:val="24"/>
        </w:rPr>
      </w:pPr>
    </w:p>
    <w:p w:rsidR="001A2671" w:rsidRDefault="001A2671">
      <w:pPr>
        <w:rPr>
          <w:rFonts w:ascii="Arial" w:hAnsi="Arial" w:cs="Arial"/>
          <w:b/>
          <w:bCs/>
          <w:sz w:val="24"/>
          <w:szCs w:val="24"/>
        </w:rPr>
      </w:pPr>
      <w:r>
        <w:rPr>
          <w:rFonts w:ascii="Arial" w:hAnsi="Arial" w:cs="Arial"/>
          <w:b/>
          <w:bCs/>
          <w:sz w:val="24"/>
          <w:szCs w:val="24"/>
        </w:rPr>
        <w:br w:type="page"/>
      </w:r>
    </w:p>
    <w:p w:rsidR="007C7341" w:rsidRPr="00621756" w:rsidRDefault="007C7341" w:rsidP="007C7341">
      <w:pPr>
        <w:rPr>
          <w:rFonts w:ascii="Arial" w:hAnsi="Arial" w:cs="Arial"/>
          <w:sz w:val="24"/>
          <w:szCs w:val="24"/>
        </w:rPr>
      </w:pPr>
      <w:r w:rsidRPr="00621756">
        <w:rPr>
          <w:rFonts w:ascii="Arial" w:hAnsi="Arial" w:cs="Arial"/>
          <w:b/>
          <w:bCs/>
          <w:sz w:val="24"/>
          <w:szCs w:val="24"/>
        </w:rPr>
        <w:t>Key Question 2 - How good is provision?</w:t>
      </w:r>
    </w:p>
    <w:tbl>
      <w:tblPr>
        <w:tblStyle w:val="TableGrid"/>
        <w:tblW w:w="0" w:type="auto"/>
        <w:tblLook w:val="04A0"/>
      </w:tblPr>
      <w:tblGrid>
        <w:gridCol w:w="11448"/>
        <w:gridCol w:w="2726"/>
      </w:tblGrid>
      <w:tr w:rsidR="007C7341" w:rsidRPr="00621756" w:rsidTr="0098522C">
        <w:tc>
          <w:tcPr>
            <w:tcW w:w="11448"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Evaluation</w:t>
            </w:r>
          </w:p>
        </w:tc>
        <w:tc>
          <w:tcPr>
            <w:tcW w:w="2726"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Evidence</w:t>
            </w: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2.1 Learning experiences </w:t>
            </w:r>
            <w:r w:rsidRPr="00621756">
              <w:rPr>
                <w:rFonts w:ascii="Arial" w:hAnsi="Arial" w:cs="Arial"/>
                <w:sz w:val="24"/>
                <w:szCs w:val="24"/>
              </w:rPr>
              <w:t>– 2.1.1 meeting the needs of learners and employers/community</w:t>
            </w:r>
          </w:p>
        </w:tc>
      </w:tr>
      <w:tr w:rsidR="007C7341" w:rsidRPr="00621756" w:rsidTr="0098522C">
        <w:tc>
          <w:tcPr>
            <w:tcW w:w="11448" w:type="dxa"/>
          </w:tcPr>
          <w:p w:rsidR="00FE14EA" w:rsidRDefault="00FE14EA" w:rsidP="008F0EBA">
            <w:pPr>
              <w:rPr>
                <w:rFonts w:ascii="Arial" w:hAnsi="Arial" w:cs="Arial"/>
                <w:sz w:val="24"/>
                <w:szCs w:val="24"/>
              </w:rPr>
            </w:pPr>
          </w:p>
          <w:p w:rsidR="008F0EBA" w:rsidRPr="00C33A6B" w:rsidRDefault="008F0EBA" w:rsidP="008F0EBA">
            <w:pPr>
              <w:rPr>
                <w:rFonts w:cs="Arial"/>
                <w:sz w:val="24"/>
                <w:szCs w:val="24"/>
              </w:rPr>
            </w:pPr>
            <w:r w:rsidRPr="00C33A6B">
              <w:rPr>
                <w:rFonts w:cs="Arial"/>
                <w:sz w:val="24"/>
                <w:szCs w:val="24"/>
              </w:rPr>
              <w:t>The</w:t>
            </w:r>
            <w:r w:rsidR="000A1FC4" w:rsidRPr="00C33A6B">
              <w:rPr>
                <w:rFonts w:cs="Arial"/>
                <w:sz w:val="24"/>
                <w:szCs w:val="24"/>
              </w:rPr>
              <w:t xml:space="preserve"> School portfolio offers level 2</w:t>
            </w:r>
            <w:r w:rsidRPr="00C33A6B">
              <w:rPr>
                <w:rFonts w:cs="Arial"/>
                <w:sz w:val="24"/>
                <w:szCs w:val="24"/>
              </w:rPr>
              <w:t xml:space="preserve"> to level 6 courses. The courses are offered across several campuses with several entry points through out the year. Delivery maybe daytime, evening, full time or part time and the duration variable. Close links are maintained with employers this often achieved by staff who monitor/assess FT and PT students whilst on work placement thus helping to build  relationships. All FT students undertake  work placement in a variety of settings helping them focus for future employment. The school responds to employer /community needs-more recently ICP ,POVA courses and  counselling courses from ‘taster’ to level 5  have been being introduced into  the School portfolio. The School has close links with feeder schools  offering ‘taster’ courses in year 9  and delivery of level 2 HSC courses to years 10 and 11  either delivered in college or at the school. Close links are maintained with external bodies in the community and every effort is made to respond to their requests: more recently NVQL5 CCLD and ICP </w:t>
            </w:r>
          </w:p>
          <w:p w:rsidR="00DA24E4" w:rsidRPr="00C33A6B" w:rsidRDefault="00DA24E4" w:rsidP="008F0EBA">
            <w:pPr>
              <w:rPr>
                <w:rFonts w:cs="Arial"/>
                <w:sz w:val="24"/>
                <w:szCs w:val="24"/>
              </w:rPr>
            </w:pPr>
            <w:r w:rsidRPr="00C33A6B">
              <w:rPr>
                <w:rFonts w:cs="Arial"/>
                <w:sz w:val="24"/>
                <w:szCs w:val="24"/>
              </w:rPr>
              <w:t>Extra Curricular activities are included to enhance the main pro</w:t>
            </w:r>
            <w:r w:rsidR="00966AEF" w:rsidRPr="00C33A6B">
              <w:rPr>
                <w:rFonts w:cs="Arial"/>
                <w:sz w:val="24"/>
                <w:szCs w:val="24"/>
              </w:rPr>
              <w:t>grammes and support the learners</w:t>
            </w:r>
            <w:r w:rsidRPr="00C33A6B">
              <w:rPr>
                <w:rFonts w:cs="Arial"/>
                <w:sz w:val="24"/>
                <w:szCs w:val="24"/>
              </w:rPr>
              <w:t xml:space="preserve"> within their work experience</w:t>
            </w:r>
            <w:r w:rsidR="00966AEF" w:rsidRPr="00C33A6B">
              <w:rPr>
                <w:rFonts w:cs="Arial"/>
                <w:sz w:val="24"/>
                <w:szCs w:val="24"/>
              </w:rPr>
              <w:t>. The learners are aware of the reasons that they undertake such activities and see this as a positive experience that supports their learning.</w:t>
            </w:r>
          </w:p>
          <w:p w:rsidR="001A2671" w:rsidRPr="00C33A6B" w:rsidRDefault="001A2671" w:rsidP="0098522C">
            <w:pPr>
              <w:rPr>
                <w:rFonts w:cs="Arial"/>
                <w:sz w:val="24"/>
                <w:szCs w:val="24"/>
              </w:rPr>
            </w:pPr>
          </w:p>
          <w:p w:rsidR="001A2671" w:rsidRPr="00C33A6B" w:rsidRDefault="001A2671" w:rsidP="0098522C">
            <w:pPr>
              <w:rPr>
                <w:rFonts w:cs="Arial"/>
                <w:sz w:val="24"/>
                <w:szCs w:val="24"/>
              </w:rPr>
            </w:pPr>
          </w:p>
          <w:p w:rsidR="001A2671" w:rsidRPr="00FE14EA"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Pr="00621756" w:rsidRDefault="001A2671" w:rsidP="0098522C">
            <w:pPr>
              <w:rPr>
                <w:rFonts w:ascii="Arial" w:hAnsi="Arial" w:cs="Arial"/>
                <w:sz w:val="24"/>
                <w:szCs w:val="24"/>
              </w:rPr>
            </w:pPr>
          </w:p>
          <w:p w:rsidR="007C7341" w:rsidRPr="00621756" w:rsidRDefault="007C7341" w:rsidP="0098522C">
            <w:pPr>
              <w:rPr>
                <w:rFonts w:ascii="Arial" w:hAnsi="Arial" w:cs="Arial"/>
                <w:sz w:val="24"/>
                <w:szCs w:val="24"/>
              </w:rPr>
            </w:pPr>
          </w:p>
        </w:tc>
        <w:tc>
          <w:tcPr>
            <w:tcW w:w="2726" w:type="dxa"/>
          </w:tcPr>
          <w:p w:rsidR="00FE14EA" w:rsidRDefault="007C7341" w:rsidP="008F0EBA">
            <w:pPr>
              <w:rPr>
                <w:rFonts w:ascii="Arial" w:hAnsi="Arial" w:cs="Arial"/>
                <w:sz w:val="24"/>
                <w:szCs w:val="24"/>
              </w:rPr>
            </w:pPr>
            <w:r>
              <w:rPr>
                <w:rFonts w:ascii="Arial" w:hAnsi="Arial" w:cs="Arial"/>
                <w:sz w:val="24"/>
                <w:szCs w:val="24"/>
              </w:rPr>
              <w:t xml:space="preserve"> </w:t>
            </w:r>
          </w:p>
          <w:p w:rsidR="008F0EBA" w:rsidRPr="00FE14EA" w:rsidRDefault="008F0EBA" w:rsidP="008F0EBA">
            <w:pPr>
              <w:rPr>
                <w:rFonts w:ascii="Arial" w:hAnsi="Arial" w:cs="Arial"/>
                <w:sz w:val="20"/>
                <w:szCs w:val="20"/>
              </w:rPr>
            </w:pPr>
            <w:r w:rsidRPr="00FE14EA">
              <w:rPr>
                <w:rFonts w:ascii="Arial" w:hAnsi="Arial" w:cs="Arial"/>
                <w:sz w:val="20"/>
                <w:szCs w:val="20"/>
              </w:rPr>
              <w:t xml:space="preserve">Timetables </w:t>
            </w:r>
          </w:p>
          <w:p w:rsidR="008F0EBA" w:rsidRPr="00FE14EA" w:rsidRDefault="008F0EBA" w:rsidP="008F0EBA">
            <w:pPr>
              <w:rPr>
                <w:rFonts w:ascii="Arial" w:hAnsi="Arial" w:cs="Arial"/>
                <w:sz w:val="20"/>
                <w:szCs w:val="20"/>
              </w:rPr>
            </w:pPr>
            <w:r w:rsidRPr="00FE14EA">
              <w:rPr>
                <w:rFonts w:ascii="Arial" w:hAnsi="Arial" w:cs="Arial"/>
                <w:sz w:val="20"/>
                <w:szCs w:val="20"/>
              </w:rPr>
              <w:t xml:space="preserve">Course specs </w:t>
            </w:r>
          </w:p>
          <w:p w:rsidR="008F0EBA" w:rsidRPr="00FE14EA" w:rsidRDefault="008F0EBA" w:rsidP="008F0EBA">
            <w:pPr>
              <w:rPr>
                <w:rFonts w:ascii="Arial" w:hAnsi="Arial" w:cs="Arial"/>
                <w:sz w:val="20"/>
                <w:szCs w:val="20"/>
              </w:rPr>
            </w:pPr>
            <w:r w:rsidRPr="00FE14EA">
              <w:rPr>
                <w:rFonts w:ascii="Arial" w:hAnsi="Arial" w:cs="Arial"/>
                <w:sz w:val="20"/>
                <w:szCs w:val="20"/>
              </w:rPr>
              <w:t>Prospectus</w:t>
            </w:r>
          </w:p>
          <w:p w:rsidR="008F0EBA" w:rsidRPr="00FE14EA" w:rsidRDefault="008F0EBA" w:rsidP="008F0EBA">
            <w:pPr>
              <w:rPr>
                <w:rFonts w:ascii="Arial" w:hAnsi="Arial" w:cs="Arial"/>
                <w:sz w:val="20"/>
                <w:szCs w:val="20"/>
              </w:rPr>
            </w:pPr>
            <w:r w:rsidRPr="00FE14EA">
              <w:rPr>
                <w:rFonts w:ascii="Arial" w:hAnsi="Arial" w:cs="Arial"/>
                <w:sz w:val="20"/>
                <w:szCs w:val="20"/>
              </w:rPr>
              <w:t xml:space="preserve">Taster programme/timetable </w:t>
            </w:r>
          </w:p>
          <w:p w:rsidR="008F0EBA" w:rsidRPr="00FE14EA" w:rsidRDefault="008F0EBA" w:rsidP="008F0EBA">
            <w:pPr>
              <w:rPr>
                <w:rFonts w:ascii="Arial" w:hAnsi="Arial" w:cs="Arial"/>
                <w:sz w:val="20"/>
                <w:szCs w:val="20"/>
              </w:rPr>
            </w:pPr>
          </w:p>
          <w:p w:rsidR="008F0EBA" w:rsidRPr="00FE14EA" w:rsidRDefault="008F0EBA" w:rsidP="008F0EBA">
            <w:pPr>
              <w:rPr>
                <w:rFonts w:ascii="Arial" w:hAnsi="Arial" w:cs="Arial"/>
                <w:b/>
                <w:sz w:val="20"/>
                <w:szCs w:val="20"/>
              </w:rPr>
            </w:pPr>
          </w:p>
          <w:p w:rsidR="007C7341" w:rsidRPr="00621756" w:rsidRDefault="007C7341" w:rsidP="0098522C">
            <w:pPr>
              <w:rPr>
                <w:rFonts w:ascii="Arial" w:hAnsi="Arial" w:cs="Arial"/>
                <w:b/>
                <w:sz w:val="24"/>
                <w:szCs w:val="24"/>
              </w:rPr>
            </w:pP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2.1 Learning experiences </w:t>
            </w:r>
            <w:r w:rsidRPr="00621756">
              <w:rPr>
                <w:rFonts w:ascii="Arial" w:hAnsi="Arial" w:cs="Arial"/>
                <w:sz w:val="24"/>
                <w:szCs w:val="24"/>
              </w:rPr>
              <w:t>– 2.1.2 provision for skills</w:t>
            </w:r>
          </w:p>
        </w:tc>
      </w:tr>
      <w:tr w:rsidR="007C7341" w:rsidRPr="00621756" w:rsidTr="0098522C">
        <w:tc>
          <w:tcPr>
            <w:tcW w:w="11448" w:type="dxa"/>
          </w:tcPr>
          <w:p w:rsidR="001A2671" w:rsidRDefault="001A2671" w:rsidP="0098522C">
            <w:pPr>
              <w:rPr>
                <w:rFonts w:ascii="Arial" w:hAnsi="Arial" w:cs="Arial"/>
                <w:sz w:val="24"/>
                <w:szCs w:val="24"/>
              </w:rPr>
            </w:pPr>
          </w:p>
          <w:p w:rsidR="008F0EBA" w:rsidRPr="00C33A6B" w:rsidRDefault="008F0EBA" w:rsidP="008F0EBA">
            <w:pPr>
              <w:rPr>
                <w:rFonts w:cs="Arial"/>
                <w:sz w:val="24"/>
                <w:szCs w:val="24"/>
              </w:rPr>
            </w:pPr>
            <w:r w:rsidRPr="00C33A6B">
              <w:rPr>
                <w:rFonts w:cs="Arial"/>
                <w:sz w:val="24"/>
                <w:szCs w:val="24"/>
              </w:rPr>
              <w:t xml:space="preserve">HSC staff  continue to impress upon students the need to achieve an acceptable standard in basic skills including literacy skills –as care workers they will act as role models to many of their clients and enhances their  chances of employability.  The SL for essential skills assumes the coordination role, close links with tutors helping to ensure that continued efforts are being made to make the content relevant and meaningful. SLs for essential  skills attend regular meetings to ensure consistency across the college and training events are organised .The SL has an input in School meetings to ensure communication is effective. </w:t>
            </w:r>
            <w:r w:rsidR="002F3252" w:rsidRPr="00C33A6B">
              <w:rPr>
                <w:rFonts w:cs="Arial"/>
                <w:sz w:val="24"/>
                <w:szCs w:val="24"/>
              </w:rPr>
              <w:t xml:space="preserve">A recent publication from CQFW Information - Literacy Framework for Wales is currently being used for guidance by tutors in all programmes to ensure clear judgements of literacy standards and a consistent methodology for inspecting literacy across the school. </w:t>
            </w:r>
            <w:r w:rsidRPr="00C33A6B">
              <w:rPr>
                <w:rFonts w:cs="Arial"/>
                <w:sz w:val="24"/>
                <w:szCs w:val="24"/>
              </w:rPr>
              <w:t xml:space="preserve"> All FT studen</w:t>
            </w:r>
            <w:r w:rsidR="00966AEF" w:rsidRPr="00C33A6B">
              <w:rPr>
                <w:rFonts w:cs="Arial"/>
                <w:sz w:val="24"/>
                <w:szCs w:val="24"/>
              </w:rPr>
              <w:t>ts study KS communication IOLP &amp; WWO</w:t>
            </w:r>
            <w:r w:rsidRPr="00C33A6B">
              <w:rPr>
                <w:rFonts w:cs="Arial"/>
                <w:sz w:val="24"/>
                <w:szCs w:val="24"/>
              </w:rPr>
              <w:t>,  cer</w:t>
            </w:r>
            <w:r w:rsidR="00966AEF" w:rsidRPr="00C33A6B">
              <w:rPr>
                <w:rFonts w:cs="Arial"/>
                <w:sz w:val="24"/>
                <w:szCs w:val="24"/>
              </w:rPr>
              <w:t xml:space="preserve">tain groups completing </w:t>
            </w:r>
            <w:r w:rsidRPr="00C33A6B">
              <w:rPr>
                <w:rFonts w:cs="Arial"/>
                <w:sz w:val="24"/>
                <w:szCs w:val="24"/>
              </w:rPr>
              <w:t xml:space="preserve">AoN. Some students on certain PT courses also complete essential skills. </w:t>
            </w:r>
            <w:r w:rsidR="00966AEF" w:rsidRPr="00C33A6B">
              <w:rPr>
                <w:rFonts w:cs="Arial"/>
                <w:sz w:val="24"/>
                <w:szCs w:val="24"/>
              </w:rPr>
              <w:t>Literacy skills are embedded within their academic work and tutors are mindful to correct grammar and spelling in order that the learners improve their writing skills while they are on the course. Teaching strategies such as extracting information from text and internet, presentations, visual displays, reading from text and writing are used across all programmes.</w:t>
            </w:r>
          </w:p>
          <w:p w:rsidR="008F0EBA" w:rsidRPr="00C33A6B" w:rsidRDefault="008F0EBA" w:rsidP="008F0EBA">
            <w:pPr>
              <w:rPr>
                <w:rFonts w:cs="Arial"/>
                <w:sz w:val="24"/>
                <w:szCs w:val="24"/>
              </w:rPr>
            </w:pPr>
          </w:p>
          <w:p w:rsidR="008F0EBA" w:rsidRPr="00C33A6B" w:rsidRDefault="008F0EBA" w:rsidP="008F0EBA">
            <w:pPr>
              <w:rPr>
                <w:rFonts w:cs="Arial"/>
                <w:sz w:val="24"/>
                <w:szCs w:val="24"/>
              </w:rPr>
            </w:pPr>
          </w:p>
          <w:p w:rsidR="001A2671" w:rsidRPr="00FE14EA"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Pr="00CF32D1" w:rsidRDefault="001A2671" w:rsidP="0098522C">
            <w:pPr>
              <w:rPr>
                <w:rFonts w:ascii="Arial" w:hAnsi="Arial" w:cs="Arial"/>
                <w:sz w:val="24"/>
                <w:szCs w:val="24"/>
              </w:rPr>
            </w:pPr>
          </w:p>
          <w:p w:rsidR="007C7341" w:rsidRPr="00621756" w:rsidRDefault="007C7341" w:rsidP="0098522C">
            <w:pPr>
              <w:rPr>
                <w:rFonts w:ascii="Arial" w:hAnsi="Arial" w:cs="Arial"/>
                <w:sz w:val="24"/>
                <w:szCs w:val="24"/>
              </w:rPr>
            </w:pPr>
            <w:r>
              <w:rPr>
                <w:rFonts w:ascii="Arial" w:hAnsi="Arial" w:cs="Arial"/>
                <w:sz w:val="24"/>
                <w:szCs w:val="24"/>
              </w:rPr>
              <w:t xml:space="preserve"> </w:t>
            </w:r>
          </w:p>
          <w:p w:rsidR="007C7341" w:rsidRPr="00621756" w:rsidRDefault="007C7341" w:rsidP="0098522C">
            <w:pPr>
              <w:rPr>
                <w:rFonts w:ascii="Arial" w:hAnsi="Arial" w:cs="Arial"/>
                <w:sz w:val="24"/>
                <w:szCs w:val="24"/>
              </w:rPr>
            </w:pPr>
          </w:p>
          <w:p w:rsidR="007C7341" w:rsidRPr="00621756" w:rsidRDefault="007C7341" w:rsidP="0098522C">
            <w:pPr>
              <w:rPr>
                <w:rFonts w:ascii="Arial" w:hAnsi="Arial" w:cs="Arial"/>
                <w:sz w:val="24"/>
                <w:szCs w:val="24"/>
              </w:rPr>
            </w:pPr>
          </w:p>
        </w:tc>
        <w:tc>
          <w:tcPr>
            <w:tcW w:w="2726" w:type="dxa"/>
          </w:tcPr>
          <w:p w:rsidR="00FE14EA" w:rsidRDefault="00FE14EA" w:rsidP="008F0EBA">
            <w:pPr>
              <w:rPr>
                <w:rFonts w:ascii="Arial" w:hAnsi="Arial" w:cs="Arial"/>
                <w:sz w:val="24"/>
                <w:szCs w:val="24"/>
              </w:rPr>
            </w:pPr>
          </w:p>
          <w:p w:rsidR="008F0EBA" w:rsidRPr="00FE14EA" w:rsidRDefault="007C7341" w:rsidP="008F0EBA">
            <w:pPr>
              <w:rPr>
                <w:rFonts w:ascii="Arial" w:hAnsi="Arial" w:cs="Arial"/>
                <w:sz w:val="20"/>
                <w:szCs w:val="20"/>
              </w:rPr>
            </w:pPr>
            <w:r>
              <w:rPr>
                <w:rFonts w:ascii="Arial" w:hAnsi="Arial" w:cs="Arial"/>
                <w:sz w:val="24"/>
                <w:szCs w:val="24"/>
              </w:rPr>
              <w:t xml:space="preserve"> </w:t>
            </w:r>
            <w:r w:rsidR="008F0EBA" w:rsidRPr="00FE14EA">
              <w:rPr>
                <w:rFonts w:ascii="Arial" w:hAnsi="Arial" w:cs="Arial"/>
                <w:sz w:val="20"/>
                <w:szCs w:val="20"/>
              </w:rPr>
              <w:t xml:space="preserve">Minutes of meetings </w:t>
            </w:r>
          </w:p>
          <w:p w:rsidR="007C7341" w:rsidRDefault="008F0EBA" w:rsidP="008F0EBA">
            <w:pPr>
              <w:rPr>
                <w:rFonts w:ascii="Arial" w:hAnsi="Arial" w:cs="Arial"/>
                <w:sz w:val="20"/>
                <w:szCs w:val="20"/>
              </w:rPr>
            </w:pPr>
            <w:r w:rsidRPr="00FE14EA">
              <w:rPr>
                <w:rFonts w:ascii="Arial" w:hAnsi="Arial" w:cs="Arial"/>
                <w:sz w:val="20"/>
                <w:szCs w:val="20"/>
              </w:rPr>
              <w:t>SD profile</w:t>
            </w:r>
          </w:p>
          <w:p w:rsidR="00966AEF" w:rsidRPr="00621756" w:rsidRDefault="00966AEF" w:rsidP="008F0EBA">
            <w:pPr>
              <w:rPr>
                <w:rFonts w:ascii="Arial" w:hAnsi="Arial" w:cs="Arial"/>
                <w:sz w:val="24"/>
                <w:szCs w:val="24"/>
              </w:rPr>
            </w:pPr>
            <w:r>
              <w:rPr>
                <w:rFonts w:ascii="Arial" w:hAnsi="Arial" w:cs="Arial"/>
                <w:sz w:val="20"/>
                <w:szCs w:val="20"/>
              </w:rPr>
              <w:t>Student files</w:t>
            </w: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2.1 Learning experiences </w:t>
            </w:r>
            <w:r w:rsidRPr="00621756">
              <w:rPr>
                <w:rFonts w:ascii="Arial" w:hAnsi="Arial" w:cs="Arial"/>
                <w:sz w:val="24"/>
                <w:szCs w:val="24"/>
              </w:rPr>
              <w:t>– 2.1.3 Welsh language provision and the Welsh dimension</w:t>
            </w:r>
          </w:p>
        </w:tc>
      </w:tr>
      <w:tr w:rsidR="007C7341" w:rsidRPr="00621756" w:rsidTr="0098522C">
        <w:tc>
          <w:tcPr>
            <w:tcW w:w="11448" w:type="dxa"/>
          </w:tcPr>
          <w:p w:rsidR="001A2671" w:rsidRDefault="001A2671" w:rsidP="0098522C">
            <w:pPr>
              <w:rPr>
                <w:rFonts w:ascii="Arial" w:hAnsi="Arial" w:cs="Arial"/>
                <w:sz w:val="24"/>
                <w:szCs w:val="24"/>
              </w:rPr>
            </w:pPr>
          </w:p>
          <w:p w:rsidR="009316DC" w:rsidRPr="00C33A6B" w:rsidRDefault="000A1FC4" w:rsidP="009316DC">
            <w:pPr>
              <w:rPr>
                <w:rFonts w:cs="Arial"/>
                <w:sz w:val="24"/>
                <w:szCs w:val="24"/>
              </w:rPr>
            </w:pPr>
            <w:r w:rsidRPr="00C33A6B">
              <w:rPr>
                <w:rFonts w:cs="Arial"/>
                <w:sz w:val="24"/>
                <w:szCs w:val="24"/>
              </w:rPr>
              <w:t>During 11/12 academic year,</w:t>
            </w:r>
            <w:r w:rsidR="009316DC" w:rsidRPr="00C33A6B">
              <w:rPr>
                <w:rFonts w:cs="Arial"/>
                <w:sz w:val="24"/>
                <w:szCs w:val="24"/>
              </w:rPr>
              <w:t xml:space="preserve"> 7 groups of FT students will follow a short Welsh conversation course –the numbers steadily rising since its introduction </w:t>
            </w:r>
            <w:r w:rsidR="009316DC" w:rsidRPr="00C33A6B">
              <w:rPr>
                <w:rFonts w:cs="Arial"/>
                <w:b/>
                <w:sz w:val="24"/>
                <w:szCs w:val="24"/>
              </w:rPr>
              <w:t>3</w:t>
            </w:r>
            <w:r w:rsidR="009316DC" w:rsidRPr="00C33A6B">
              <w:rPr>
                <w:rFonts w:cs="Arial"/>
                <w:sz w:val="24"/>
                <w:szCs w:val="24"/>
              </w:rPr>
              <w:t xml:space="preserve"> years ago. Links continue to be maintained with Ysgol Gyfun Ystalfera –a college member of staff delivering a Cache course through the Welsh medium. Welsh speaking students are encouraged to maintain and further develop their language skills by carrying out placement in Welsh schools and in college care staff and students and are encouraged to communicate through the medium of Welsh if appropriate. Welsh language wall displays are prominent in classrooms and corridors whilst research topics for the WBAC are encouraged to have a Welsh background. Early years students are prepared to participate in Welsh related school activities facilitated by the Welsh speaking member of staff .On some courses students are offered teaching and marking through the Welsh medium. </w:t>
            </w:r>
          </w:p>
          <w:p w:rsidR="009316DC" w:rsidRPr="00C33A6B" w:rsidRDefault="009316DC" w:rsidP="009316DC">
            <w:pPr>
              <w:rPr>
                <w:rFonts w:cs="Arial"/>
                <w:sz w:val="24"/>
                <w:szCs w:val="24"/>
              </w:rPr>
            </w:pPr>
          </w:p>
          <w:p w:rsidR="009316DC" w:rsidRPr="00C33A6B" w:rsidRDefault="009316DC" w:rsidP="009316DC">
            <w:pPr>
              <w:rPr>
                <w:rFonts w:cs="Arial"/>
                <w:sz w:val="24"/>
                <w:szCs w:val="24"/>
              </w:rPr>
            </w:pPr>
          </w:p>
          <w:p w:rsidR="009316DC" w:rsidRPr="00C33A6B" w:rsidRDefault="009316DC" w:rsidP="009316DC">
            <w:pPr>
              <w:rPr>
                <w:rFonts w:cs="Arial"/>
                <w:sz w:val="24"/>
                <w:szCs w:val="24"/>
              </w:rPr>
            </w:pPr>
          </w:p>
          <w:p w:rsidR="001A2671" w:rsidRPr="00FE14EA" w:rsidRDefault="001A2671" w:rsidP="0098522C">
            <w:pPr>
              <w:rPr>
                <w:rFonts w:ascii="Arial" w:hAnsi="Arial" w:cs="Arial"/>
                <w:sz w:val="24"/>
                <w:szCs w:val="24"/>
              </w:rPr>
            </w:pPr>
          </w:p>
          <w:p w:rsidR="001A2671" w:rsidRPr="00FE14EA" w:rsidRDefault="001A2671" w:rsidP="0098522C">
            <w:pPr>
              <w:rPr>
                <w:rFonts w:ascii="Arial" w:hAnsi="Arial" w:cs="Arial"/>
                <w:sz w:val="24"/>
                <w:szCs w:val="24"/>
              </w:rPr>
            </w:pPr>
          </w:p>
          <w:p w:rsidR="001A2671" w:rsidRPr="00FE14EA"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966AEF" w:rsidRDefault="00966AEF" w:rsidP="0098522C">
            <w:pPr>
              <w:rPr>
                <w:rFonts w:ascii="Arial" w:hAnsi="Arial" w:cs="Arial"/>
                <w:sz w:val="24"/>
                <w:szCs w:val="24"/>
              </w:rPr>
            </w:pPr>
          </w:p>
          <w:p w:rsidR="00966AEF" w:rsidRDefault="00966AEF" w:rsidP="0098522C">
            <w:pPr>
              <w:rPr>
                <w:rFonts w:ascii="Arial" w:hAnsi="Arial" w:cs="Arial"/>
                <w:sz w:val="24"/>
                <w:szCs w:val="24"/>
              </w:rPr>
            </w:pPr>
          </w:p>
          <w:p w:rsidR="00966AEF" w:rsidRPr="00621756" w:rsidRDefault="00966AEF" w:rsidP="0098522C">
            <w:pPr>
              <w:rPr>
                <w:rFonts w:ascii="Arial" w:hAnsi="Arial" w:cs="Arial"/>
                <w:sz w:val="24"/>
                <w:szCs w:val="24"/>
              </w:rPr>
            </w:pPr>
          </w:p>
          <w:p w:rsidR="007C7341" w:rsidRPr="00621756" w:rsidRDefault="007C7341" w:rsidP="0098522C">
            <w:pPr>
              <w:rPr>
                <w:rFonts w:ascii="Arial" w:hAnsi="Arial" w:cs="Arial"/>
                <w:sz w:val="24"/>
                <w:szCs w:val="24"/>
              </w:rPr>
            </w:pPr>
          </w:p>
        </w:tc>
        <w:tc>
          <w:tcPr>
            <w:tcW w:w="2726" w:type="dxa"/>
          </w:tcPr>
          <w:p w:rsidR="009316DC" w:rsidRPr="00FE14EA" w:rsidRDefault="007C7341" w:rsidP="009316DC">
            <w:pPr>
              <w:rPr>
                <w:rFonts w:ascii="Arial" w:hAnsi="Arial" w:cs="Arial"/>
                <w:sz w:val="20"/>
                <w:szCs w:val="20"/>
              </w:rPr>
            </w:pPr>
            <w:r>
              <w:rPr>
                <w:rFonts w:ascii="Arial" w:hAnsi="Arial" w:cs="Arial"/>
                <w:sz w:val="24"/>
                <w:szCs w:val="24"/>
              </w:rPr>
              <w:t xml:space="preserve"> </w:t>
            </w:r>
            <w:r w:rsidR="009316DC" w:rsidRPr="00FE14EA">
              <w:rPr>
                <w:rFonts w:ascii="Arial" w:hAnsi="Arial" w:cs="Arial"/>
                <w:sz w:val="20"/>
                <w:szCs w:val="20"/>
              </w:rPr>
              <w:t xml:space="preserve">Timetables </w:t>
            </w:r>
          </w:p>
          <w:p w:rsidR="009316DC" w:rsidRPr="00FE14EA" w:rsidRDefault="009316DC" w:rsidP="009316DC">
            <w:pPr>
              <w:rPr>
                <w:rFonts w:ascii="Arial" w:hAnsi="Arial" w:cs="Arial"/>
                <w:sz w:val="20"/>
                <w:szCs w:val="20"/>
              </w:rPr>
            </w:pPr>
            <w:r w:rsidRPr="00FE14EA">
              <w:rPr>
                <w:rFonts w:ascii="Arial" w:hAnsi="Arial" w:cs="Arial"/>
                <w:sz w:val="20"/>
                <w:szCs w:val="20"/>
              </w:rPr>
              <w:t>Course specs</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Results </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Student work </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Classroom activities </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Student files </w:t>
            </w:r>
          </w:p>
          <w:p w:rsidR="009316DC" w:rsidRPr="00FE14EA" w:rsidRDefault="009316DC" w:rsidP="009316DC">
            <w:pPr>
              <w:rPr>
                <w:rFonts w:ascii="Arial" w:hAnsi="Arial" w:cs="Arial"/>
                <w:sz w:val="20"/>
                <w:szCs w:val="20"/>
              </w:rPr>
            </w:pPr>
            <w:r w:rsidRPr="00FE14EA">
              <w:rPr>
                <w:rFonts w:ascii="Arial" w:hAnsi="Arial" w:cs="Arial"/>
                <w:sz w:val="20"/>
                <w:szCs w:val="20"/>
              </w:rPr>
              <w:t>Displays</w:t>
            </w:r>
          </w:p>
          <w:p w:rsidR="009316DC" w:rsidRPr="00FE14EA" w:rsidRDefault="009316DC" w:rsidP="009316DC">
            <w:pPr>
              <w:rPr>
                <w:rFonts w:ascii="Arial" w:hAnsi="Arial" w:cs="Arial"/>
                <w:b/>
                <w:sz w:val="20"/>
                <w:szCs w:val="20"/>
              </w:rPr>
            </w:pPr>
            <w:r w:rsidRPr="00FE14EA">
              <w:rPr>
                <w:rFonts w:ascii="Arial" w:hAnsi="Arial" w:cs="Arial"/>
                <w:sz w:val="20"/>
                <w:szCs w:val="20"/>
              </w:rPr>
              <w:t>Work placement records</w:t>
            </w:r>
          </w:p>
          <w:p w:rsidR="009316DC" w:rsidRDefault="009316DC" w:rsidP="009316DC">
            <w:pPr>
              <w:rPr>
                <w:b/>
                <w:sz w:val="20"/>
                <w:szCs w:val="20"/>
              </w:rPr>
            </w:pPr>
          </w:p>
          <w:p w:rsidR="007C7341" w:rsidRPr="00621756" w:rsidRDefault="007C7341" w:rsidP="0098522C">
            <w:pPr>
              <w:rPr>
                <w:rFonts w:ascii="Arial" w:hAnsi="Arial" w:cs="Arial"/>
                <w:sz w:val="24"/>
                <w:szCs w:val="24"/>
              </w:rPr>
            </w:pP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 Quality Indicator: 2.1 Learning experiences </w:t>
            </w:r>
            <w:r w:rsidRPr="00621756">
              <w:rPr>
                <w:rFonts w:ascii="Arial" w:hAnsi="Arial" w:cs="Arial"/>
                <w:sz w:val="24"/>
                <w:szCs w:val="24"/>
              </w:rPr>
              <w:t>– 2.1.4 education for sustainable development and global citizenship</w:t>
            </w:r>
          </w:p>
        </w:tc>
      </w:tr>
      <w:tr w:rsidR="007C7341" w:rsidRPr="00621756" w:rsidTr="0098522C">
        <w:tc>
          <w:tcPr>
            <w:tcW w:w="11448" w:type="dxa"/>
          </w:tcPr>
          <w:p w:rsidR="007C7341" w:rsidRPr="00621756" w:rsidRDefault="007C7341" w:rsidP="0098522C">
            <w:pPr>
              <w:pStyle w:val="Default"/>
            </w:pPr>
          </w:p>
          <w:p w:rsidR="009316DC" w:rsidRPr="00C33A6B" w:rsidRDefault="007C7341" w:rsidP="009316DC">
            <w:pPr>
              <w:rPr>
                <w:rFonts w:cs="Arial"/>
                <w:sz w:val="24"/>
                <w:szCs w:val="24"/>
              </w:rPr>
            </w:pPr>
            <w:r w:rsidRPr="00C33A6B">
              <w:rPr>
                <w:sz w:val="24"/>
                <w:szCs w:val="24"/>
              </w:rPr>
              <w:t xml:space="preserve">   </w:t>
            </w:r>
            <w:r w:rsidR="009316DC" w:rsidRPr="00C33A6B">
              <w:rPr>
                <w:rFonts w:cs="Arial"/>
                <w:sz w:val="24"/>
                <w:szCs w:val="24"/>
              </w:rPr>
              <w:t>ESDGC is an integral part of the delivery of many care courses. There are discrete units eg on WBAC whilst the course tutorial programme includes related topics which maybe delivered by the recently appointed course tutorial champions in partnership with the course tutor. Classroom management encourages recycling , effective use of resources etc. Early years students in particular  are prepared in college to participate in activities related to environmental issues including the  ‘Forest School</w:t>
            </w:r>
            <w:r w:rsidR="004A1795" w:rsidRPr="00C33A6B">
              <w:rPr>
                <w:rFonts w:cs="Arial"/>
                <w:sz w:val="24"/>
                <w:szCs w:val="24"/>
              </w:rPr>
              <w:t>’ approach display work</w:t>
            </w:r>
            <w:r w:rsidR="009316DC" w:rsidRPr="00C33A6B">
              <w:rPr>
                <w:rFonts w:cs="Arial"/>
                <w:sz w:val="24"/>
                <w:szCs w:val="24"/>
              </w:rPr>
              <w:t>, project work etc.</w:t>
            </w:r>
          </w:p>
          <w:p w:rsidR="007C7341" w:rsidRPr="00621756" w:rsidRDefault="007C7341" w:rsidP="00FE14EA">
            <w:pPr>
              <w:pStyle w:val="Default"/>
            </w:pPr>
          </w:p>
        </w:tc>
        <w:tc>
          <w:tcPr>
            <w:tcW w:w="2726" w:type="dxa"/>
          </w:tcPr>
          <w:p w:rsidR="009316DC" w:rsidRPr="00FE14EA" w:rsidRDefault="007C7341" w:rsidP="009316DC">
            <w:pPr>
              <w:rPr>
                <w:rFonts w:ascii="Arial" w:hAnsi="Arial" w:cs="Arial"/>
                <w:sz w:val="20"/>
                <w:szCs w:val="20"/>
              </w:rPr>
            </w:pPr>
            <w:r>
              <w:rPr>
                <w:rFonts w:ascii="Arial" w:hAnsi="Arial" w:cs="Arial"/>
                <w:sz w:val="24"/>
                <w:szCs w:val="24"/>
              </w:rPr>
              <w:t xml:space="preserve"> </w:t>
            </w:r>
            <w:r w:rsidR="009316DC" w:rsidRPr="00FE14EA">
              <w:rPr>
                <w:rFonts w:ascii="Arial" w:hAnsi="Arial" w:cs="Arial"/>
                <w:sz w:val="20"/>
                <w:szCs w:val="20"/>
              </w:rPr>
              <w:t>Course specs</w:t>
            </w:r>
          </w:p>
          <w:p w:rsidR="009316DC" w:rsidRPr="00FE14EA" w:rsidRDefault="009316DC" w:rsidP="009316DC">
            <w:pPr>
              <w:rPr>
                <w:rFonts w:ascii="Arial" w:hAnsi="Arial" w:cs="Arial"/>
                <w:sz w:val="20"/>
                <w:szCs w:val="20"/>
              </w:rPr>
            </w:pPr>
            <w:r w:rsidRPr="00FE14EA">
              <w:rPr>
                <w:rFonts w:ascii="Arial" w:hAnsi="Arial" w:cs="Arial"/>
                <w:sz w:val="20"/>
                <w:szCs w:val="20"/>
              </w:rPr>
              <w:t>CT programme</w:t>
            </w:r>
          </w:p>
          <w:p w:rsidR="009316DC" w:rsidRPr="00FE14EA" w:rsidRDefault="009316DC" w:rsidP="009316DC">
            <w:pPr>
              <w:rPr>
                <w:rFonts w:ascii="Arial" w:hAnsi="Arial" w:cs="Arial"/>
                <w:sz w:val="20"/>
                <w:szCs w:val="20"/>
              </w:rPr>
            </w:pPr>
            <w:r w:rsidRPr="00FE14EA">
              <w:rPr>
                <w:rFonts w:ascii="Arial" w:hAnsi="Arial" w:cs="Arial"/>
                <w:sz w:val="20"/>
                <w:szCs w:val="20"/>
              </w:rPr>
              <w:t>CT resource file</w:t>
            </w:r>
          </w:p>
          <w:p w:rsidR="009316DC" w:rsidRPr="00FE14EA" w:rsidRDefault="009316DC" w:rsidP="009316DC">
            <w:pPr>
              <w:rPr>
                <w:rFonts w:ascii="Arial" w:hAnsi="Arial" w:cs="Arial"/>
                <w:sz w:val="20"/>
                <w:szCs w:val="20"/>
              </w:rPr>
            </w:pPr>
            <w:r w:rsidRPr="00FE14EA">
              <w:rPr>
                <w:rFonts w:ascii="Arial" w:hAnsi="Arial" w:cs="Arial"/>
                <w:sz w:val="20"/>
                <w:szCs w:val="20"/>
              </w:rPr>
              <w:t>Display work</w:t>
            </w:r>
          </w:p>
          <w:p w:rsidR="007C7341" w:rsidRPr="00621756" w:rsidRDefault="009316DC" w:rsidP="009316DC">
            <w:pPr>
              <w:rPr>
                <w:rFonts w:ascii="Arial" w:hAnsi="Arial" w:cs="Arial"/>
                <w:sz w:val="24"/>
                <w:szCs w:val="24"/>
              </w:rPr>
            </w:pPr>
            <w:r w:rsidRPr="00FE14EA">
              <w:rPr>
                <w:rFonts w:ascii="Arial" w:hAnsi="Arial" w:cs="Arial"/>
                <w:sz w:val="20"/>
                <w:szCs w:val="20"/>
              </w:rPr>
              <w:t>Recycling bins</w:t>
            </w:r>
            <w:r>
              <w:rPr>
                <w:sz w:val="20"/>
                <w:szCs w:val="20"/>
              </w:rPr>
              <w:t xml:space="preserve">   </w:t>
            </w:r>
          </w:p>
        </w:tc>
      </w:tr>
      <w:tr w:rsidR="007C7341" w:rsidRPr="00621756" w:rsidTr="0098522C">
        <w:tc>
          <w:tcPr>
            <w:tcW w:w="11448"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Evaluation</w:t>
            </w:r>
          </w:p>
        </w:tc>
        <w:tc>
          <w:tcPr>
            <w:tcW w:w="2726"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Evidence</w:t>
            </w: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2.2 Teaching </w:t>
            </w:r>
            <w:r w:rsidRPr="00621756">
              <w:rPr>
                <w:rFonts w:ascii="Arial" w:hAnsi="Arial" w:cs="Arial"/>
                <w:sz w:val="24"/>
                <w:szCs w:val="24"/>
              </w:rPr>
              <w:t>– 2.2.1 range and quality of teaching approaches</w:t>
            </w:r>
          </w:p>
        </w:tc>
      </w:tr>
      <w:tr w:rsidR="007C7341" w:rsidRPr="00621756" w:rsidTr="0098522C">
        <w:tc>
          <w:tcPr>
            <w:tcW w:w="11448" w:type="dxa"/>
          </w:tcPr>
          <w:p w:rsidR="001A2671" w:rsidRDefault="001A2671" w:rsidP="0098522C">
            <w:pPr>
              <w:rPr>
                <w:rFonts w:ascii="Arial" w:hAnsi="Arial" w:cs="Arial"/>
                <w:sz w:val="24"/>
                <w:szCs w:val="24"/>
              </w:rPr>
            </w:pPr>
          </w:p>
          <w:p w:rsidR="009316DC" w:rsidRPr="00C33A6B" w:rsidRDefault="002F3252" w:rsidP="009316DC">
            <w:pPr>
              <w:rPr>
                <w:rFonts w:cs="Arial"/>
                <w:sz w:val="24"/>
                <w:szCs w:val="24"/>
              </w:rPr>
            </w:pPr>
            <w:r w:rsidRPr="00C33A6B">
              <w:rPr>
                <w:rFonts w:cs="Arial"/>
                <w:sz w:val="24"/>
                <w:szCs w:val="24"/>
              </w:rPr>
              <w:t>Because of the high numbers on enrolment and a change of staffing due to key staff leaving,</w:t>
            </w:r>
            <w:r w:rsidR="004A1795" w:rsidRPr="00C33A6B">
              <w:rPr>
                <w:rFonts w:cs="Arial"/>
                <w:sz w:val="24"/>
                <w:szCs w:val="24"/>
              </w:rPr>
              <w:t xml:space="preserve"> a new Head of School,</w:t>
            </w:r>
            <w:r w:rsidRPr="00C33A6B">
              <w:rPr>
                <w:rFonts w:cs="Arial"/>
                <w:sz w:val="24"/>
                <w:szCs w:val="24"/>
              </w:rPr>
              <w:t xml:space="preserve"> </w:t>
            </w:r>
            <w:r w:rsidR="004A1795" w:rsidRPr="00C33A6B">
              <w:rPr>
                <w:rFonts w:cs="Arial"/>
                <w:sz w:val="24"/>
                <w:szCs w:val="24"/>
              </w:rPr>
              <w:t xml:space="preserve">long term sickness and a </w:t>
            </w:r>
            <w:r w:rsidRPr="00C33A6B">
              <w:rPr>
                <w:rFonts w:cs="Arial"/>
                <w:sz w:val="24"/>
                <w:szCs w:val="24"/>
              </w:rPr>
              <w:t xml:space="preserve"> shortage of part time </w:t>
            </w:r>
            <w:r w:rsidR="004A1795" w:rsidRPr="00C33A6B">
              <w:rPr>
                <w:rFonts w:cs="Arial"/>
                <w:sz w:val="24"/>
                <w:szCs w:val="24"/>
              </w:rPr>
              <w:t xml:space="preserve">flexible contracted </w:t>
            </w:r>
            <w:r w:rsidRPr="00C33A6B">
              <w:rPr>
                <w:rFonts w:cs="Arial"/>
                <w:sz w:val="24"/>
                <w:szCs w:val="24"/>
              </w:rPr>
              <w:t>staff, there has been some disruption to teaching during the beginning of this academic year</w:t>
            </w:r>
            <w:r w:rsidR="004A1795" w:rsidRPr="00C33A6B">
              <w:rPr>
                <w:rFonts w:cs="Arial"/>
                <w:sz w:val="24"/>
                <w:szCs w:val="24"/>
              </w:rPr>
              <w:t>. Full time tutors have taken on over and above their contracted hours to ensure stability for the learners and we have been fortunate to recruit a high calibre of new staff to maintain a</w:t>
            </w:r>
            <w:r w:rsidR="009316DC" w:rsidRPr="00C33A6B">
              <w:rPr>
                <w:rFonts w:cs="Arial"/>
                <w:sz w:val="24"/>
                <w:szCs w:val="24"/>
              </w:rPr>
              <w:t xml:space="preserve"> </w:t>
            </w:r>
            <w:r w:rsidR="00975444" w:rsidRPr="00C33A6B">
              <w:rPr>
                <w:rFonts w:cs="Arial"/>
                <w:sz w:val="24"/>
                <w:szCs w:val="24"/>
              </w:rPr>
              <w:t>consistency</w:t>
            </w:r>
            <w:r w:rsidR="004A1795" w:rsidRPr="00C33A6B">
              <w:rPr>
                <w:rFonts w:cs="Arial"/>
                <w:sz w:val="24"/>
                <w:szCs w:val="24"/>
              </w:rPr>
              <w:t xml:space="preserve">. Students have been asked to air their concerns over staffing disruptions and their feedback has been addressed wherever possible, though generally students have maintained </w:t>
            </w:r>
            <w:r w:rsidR="00975444" w:rsidRPr="00C33A6B">
              <w:rPr>
                <w:rFonts w:cs="Arial"/>
                <w:sz w:val="24"/>
                <w:szCs w:val="24"/>
              </w:rPr>
              <w:t>an appreciation of the situation and have been supportive of service being offered. Internal inspection and self assessment provided good results within the school</w:t>
            </w:r>
            <w:r w:rsidRPr="00C33A6B">
              <w:rPr>
                <w:rFonts w:cs="Arial"/>
                <w:sz w:val="24"/>
                <w:szCs w:val="24"/>
              </w:rPr>
              <w:t xml:space="preserve"> </w:t>
            </w:r>
            <w:r w:rsidR="00975444" w:rsidRPr="00C33A6B">
              <w:rPr>
                <w:rFonts w:cs="Arial"/>
                <w:sz w:val="24"/>
                <w:szCs w:val="24"/>
              </w:rPr>
              <w:t>with tutors receiving complimentry feedback from assessors on l</w:t>
            </w:r>
            <w:r w:rsidR="009316DC" w:rsidRPr="00C33A6B">
              <w:rPr>
                <w:rFonts w:cs="Arial"/>
                <w:sz w:val="24"/>
                <w:szCs w:val="24"/>
              </w:rPr>
              <w:t>esson plan</w:t>
            </w:r>
            <w:r w:rsidR="00975444" w:rsidRPr="00C33A6B">
              <w:rPr>
                <w:rFonts w:cs="Arial"/>
                <w:sz w:val="24"/>
                <w:szCs w:val="24"/>
              </w:rPr>
              <w:t>ning and delivery. Meeting with learners was clearly positive again with some excellent feedback on tutors approachability, support and teaching strategies.</w:t>
            </w:r>
            <w:r w:rsidR="009316DC" w:rsidRPr="00C33A6B">
              <w:rPr>
                <w:rFonts w:cs="Arial"/>
                <w:sz w:val="24"/>
                <w:szCs w:val="24"/>
              </w:rPr>
              <w:t xml:space="preserve"> Students are encouraged to work to t</w:t>
            </w:r>
            <w:r w:rsidR="004A1795" w:rsidRPr="00C33A6B">
              <w:rPr>
                <w:rFonts w:cs="Arial"/>
                <w:sz w:val="24"/>
                <w:szCs w:val="24"/>
              </w:rPr>
              <w:t>heir maximum potential</w:t>
            </w:r>
            <w:r w:rsidR="009316DC" w:rsidRPr="00C33A6B">
              <w:rPr>
                <w:rFonts w:cs="Arial"/>
                <w:sz w:val="24"/>
                <w:szCs w:val="24"/>
              </w:rPr>
              <w:t>.</w:t>
            </w:r>
            <w:r w:rsidR="004A1795" w:rsidRPr="00C33A6B">
              <w:rPr>
                <w:rFonts w:cs="Arial"/>
                <w:sz w:val="24"/>
                <w:szCs w:val="24"/>
              </w:rPr>
              <w:t xml:space="preserve"> </w:t>
            </w:r>
            <w:r w:rsidR="009316DC" w:rsidRPr="00C33A6B">
              <w:rPr>
                <w:rFonts w:cs="Arial"/>
                <w:sz w:val="24"/>
                <w:szCs w:val="24"/>
              </w:rPr>
              <w:t>A wide range of teaching and training strategies are employed and every effort made to actively engage the students –this supported by ‘What’s the Verdict?’ Generally a good rapport between staff and students is displayed and effective, supportive relationships are established which serve to enhance the learning experience. Very good wor</w:t>
            </w:r>
            <w:r w:rsidR="00975444" w:rsidRPr="00C33A6B">
              <w:rPr>
                <w:rFonts w:cs="Arial"/>
                <w:sz w:val="24"/>
                <w:szCs w:val="24"/>
              </w:rPr>
              <w:t xml:space="preserve">king relationships are fostered; </w:t>
            </w:r>
            <w:r w:rsidR="009316DC" w:rsidRPr="00C33A6B">
              <w:rPr>
                <w:rFonts w:cs="Arial"/>
                <w:sz w:val="24"/>
                <w:szCs w:val="24"/>
              </w:rPr>
              <w:t>the issue  of respect a strong feature. Students are encouraged through induction, tutorials and delivery in general to develop and practice their communication and social skills, essential for working within the caring environment. Where appropriate additional staff are in place to support students –this an outcome of the screening undertaken in induction week. Assignment design is such that it provides wo</w:t>
            </w:r>
            <w:r w:rsidR="00975444" w:rsidRPr="00C33A6B">
              <w:rPr>
                <w:rFonts w:cs="Arial"/>
                <w:sz w:val="24"/>
                <w:szCs w:val="24"/>
              </w:rPr>
              <w:t>rk to meet the needs of student</w:t>
            </w:r>
            <w:r w:rsidR="009316DC" w:rsidRPr="00C33A6B">
              <w:rPr>
                <w:rFonts w:cs="Arial"/>
                <w:sz w:val="24"/>
                <w:szCs w:val="24"/>
              </w:rPr>
              <w:t xml:space="preserve">s with a range of abilities. </w:t>
            </w:r>
          </w:p>
          <w:p w:rsidR="00975444" w:rsidRPr="00C33A6B" w:rsidRDefault="00975444" w:rsidP="009316DC">
            <w:pPr>
              <w:rPr>
                <w:rFonts w:cs="Arial"/>
                <w:sz w:val="24"/>
                <w:szCs w:val="24"/>
              </w:rPr>
            </w:pPr>
            <w:r w:rsidRPr="00C33A6B">
              <w:rPr>
                <w:rFonts w:cs="Arial"/>
                <w:sz w:val="24"/>
                <w:szCs w:val="24"/>
              </w:rPr>
              <w:t>Work placement for all full time learners is carefully monitored by assessors and learners receive interim and final reports on their progress. Targets ar</w:t>
            </w:r>
            <w:r w:rsidR="005C2ADA" w:rsidRPr="00C33A6B">
              <w:rPr>
                <w:rFonts w:cs="Arial"/>
                <w:sz w:val="24"/>
                <w:szCs w:val="24"/>
              </w:rPr>
              <w:t>e set by the assessors and these are discussed with the Course tutors during the tutorial session. Placement visits by assessors confirm and support the learners in attaining their targets.</w:t>
            </w:r>
          </w:p>
          <w:p w:rsidR="001A2671" w:rsidRPr="00C33A6B" w:rsidRDefault="001A2671" w:rsidP="0098522C">
            <w:pPr>
              <w:rPr>
                <w:rFonts w:cs="Arial"/>
                <w:sz w:val="24"/>
                <w:szCs w:val="24"/>
              </w:rPr>
            </w:pPr>
          </w:p>
          <w:p w:rsidR="001A2671" w:rsidRPr="00C33A6B" w:rsidRDefault="001A2671" w:rsidP="0098522C">
            <w:pPr>
              <w:rPr>
                <w:rFonts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7C7341" w:rsidRPr="005C2ADA" w:rsidRDefault="007C7341" w:rsidP="0098522C">
            <w:pPr>
              <w:rPr>
                <w:rFonts w:ascii="Arial" w:hAnsi="Arial" w:cs="Arial"/>
                <w:sz w:val="24"/>
                <w:szCs w:val="24"/>
              </w:rPr>
            </w:pPr>
          </w:p>
          <w:p w:rsidR="007C7341" w:rsidRPr="00621756" w:rsidRDefault="007C7341" w:rsidP="0098522C">
            <w:pPr>
              <w:rPr>
                <w:rFonts w:ascii="Arial" w:hAnsi="Arial" w:cs="Arial"/>
                <w:sz w:val="24"/>
                <w:szCs w:val="24"/>
              </w:rPr>
            </w:pPr>
          </w:p>
        </w:tc>
        <w:tc>
          <w:tcPr>
            <w:tcW w:w="2726" w:type="dxa"/>
          </w:tcPr>
          <w:p w:rsidR="007C7341" w:rsidRPr="00614524" w:rsidRDefault="007C7341" w:rsidP="0098522C">
            <w:pPr>
              <w:rPr>
                <w:rFonts w:ascii="Arial" w:hAnsi="Arial" w:cs="Arial"/>
                <w:color w:val="FF0000"/>
                <w:sz w:val="24"/>
                <w:szCs w:val="24"/>
              </w:rPr>
            </w:pPr>
            <w:r>
              <w:rPr>
                <w:rFonts w:ascii="Arial" w:hAnsi="Arial" w:cs="Arial"/>
                <w:sz w:val="24"/>
                <w:szCs w:val="24"/>
              </w:rPr>
              <w:t xml:space="preserve"> </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Registers </w:t>
            </w:r>
          </w:p>
          <w:p w:rsidR="009316DC" w:rsidRPr="00FE14EA" w:rsidRDefault="009316DC" w:rsidP="009316DC">
            <w:pPr>
              <w:rPr>
                <w:rFonts w:ascii="Arial" w:hAnsi="Arial" w:cs="Arial"/>
                <w:sz w:val="20"/>
                <w:szCs w:val="20"/>
              </w:rPr>
            </w:pPr>
            <w:r w:rsidRPr="00FE14EA">
              <w:rPr>
                <w:rFonts w:ascii="Arial" w:hAnsi="Arial" w:cs="Arial"/>
                <w:sz w:val="20"/>
                <w:szCs w:val="20"/>
              </w:rPr>
              <w:t>What’s the verdict?</w:t>
            </w:r>
          </w:p>
          <w:p w:rsidR="009316DC" w:rsidRPr="00FE14EA" w:rsidRDefault="009316DC" w:rsidP="009316DC">
            <w:pPr>
              <w:rPr>
                <w:rFonts w:ascii="Arial" w:hAnsi="Arial" w:cs="Arial"/>
                <w:sz w:val="20"/>
                <w:szCs w:val="20"/>
              </w:rPr>
            </w:pPr>
            <w:r w:rsidRPr="00FE14EA">
              <w:rPr>
                <w:rFonts w:ascii="Arial" w:hAnsi="Arial" w:cs="Arial"/>
                <w:sz w:val="20"/>
                <w:szCs w:val="20"/>
              </w:rPr>
              <w:t>Forum minutes</w:t>
            </w:r>
          </w:p>
          <w:p w:rsidR="009316DC" w:rsidRPr="00FE14EA" w:rsidRDefault="009316DC" w:rsidP="009316DC">
            <w:pPr>
              <w:rPr>
                <w:rFonts w:ascii="Arial" w:hAnsi="Arial" w:cs="Arial"/>
                <w:sz w:val="20"/>
                <w:szCs w:val="20"/>
              </w:rPr>
            </w:pPr>
            <w:r w:rsidRPr="00FE14EA">
              <w:rPr>
                <w:rFonts w:ascii="Arial" w:hAnsi="Arial" w:cs="Arial"/>
                <w:sz w:val="20"/>
                <w:szCs w:val="20"/>
              </w:rPr>
              <w:t>Course team meeting minutes.</w:t>
            </w:r>
          </w:p>
          <w:p w:rsidR="009316DC" w:rsidRPr="00FE14EA" w:rsidRDefault="009316DC" w:rsidP="009316DC">
            <w:pPr>
              <w:rPr>
                <w:rFonts w:ascii="Arial" w:hAnsi="Arial" w:cs="Arial"/>
                <w:sz w:val="20"/>
                <w:szCs w:val="20"/>
              </w:rPr>
            </w:pPr>
            <w:r w:rsidRPr="00FE14EA">
              <w:rPr>
                <w:rFonts w:ascii="Arial" w:hAnsi="Arial" w:cs="Arial"/>
                <w:sz w:val="20"/>
                <w:szCs w:val="20"/>
              </w:rPr>
              <w:t>ILPs</w:t>
            </w:r>
          </w:p>
          <w:p w:rsidR="009316DC" w:rsidRPr="00FE14EA" w:rsidRDefault="009316DC" w:rsidP="009316DC">
            <w:pPr>
              <w:rPr>
                <w:rFonts w:ascii="Arial" w:hAnsi="Arial" w:cs="Arial"/>
                <w:sz w:val="20"/>
                <w:szCs w:val="20"/>
              </w:rPr>
            </w:pPr>
            <w:r w:rsidRPr="00FE14EA">
              <w:rPr>
                <w:rFonts w:ascii="Arial" w:hAnsi="Arial" w:cs="Arial"/>
                <w:sz w:val="20"/>
                <w:szCs w:val="20"/>
              </w:rPr>
              <w:t>CRBs</w:t>
            </w:r>
          </w:p>
          <w:p w:rsidR="007C7341" w:rsidRPr="00614524" w:rsidRDefault="009316DC" w:rsidP="009316DC">
            <w:pPr>
              <w:rPr>
                <w:rFonts w:ascii="Arial" w:hAnsi="Arial" w:cs="Arial"/>
                <w:sz w:val="24"/>
                <w:szCs w:val="24"/>
              </w:rPr>
            </w:pPr>
            <w:r w:rsidRPr="00FE14EA">
              <w:rPr>
                <w:rFonts w:ascii="Arial" w:hAnsi="Arial" w:cs="Arial"/>
                <w:sz w:val="20"/>
                <w:szCs w:val="20"/>
              </w:rPr>
              <w:t>CT programme</w:t>
            </w: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 Quality Indicator: 2.2 Teaching </w:t>
            </w:r>
            <w:r w:rsidRPr="00621756">
              <w:rPr>
                <w:rFonts w:ascii="Arial" w:hAnsi="Arial" w:cs="Arial"/>
                <w:sz w:val="24"/>
                <w:szCs w:val="24"/>
              </w:rPr>
              <w:t>– 2.2.2 assessment of and for learning</w:t>
            </w:r>
          </w:p>
        </w:tc>
      </w:tr>
      <w:tr w:rsidR="007C7341" w:rsidRPr="00621756" w:rsidTr="0098522C">
        <w:tc>
          <w:tcPr>
            <w:tcW w:w="11448" w:type="dxa"/>
          </w:tcPr>
          <w:p w:rsidR="008A5F40" w:rsidRPr="00C33A6B" w:rsidRDefault="008A5F40" w:rsidP="0098522C">
            <w:pPr>
              <w:rPr>
                <w:rFonts w:cs="Arial"/>
                <w:sz w:val="24"/>
                <w:szCs w:val="24"/>
              </w:rPr>
            </w:pPr>
            <w:r w:rsidRPr="00C33A6B">
              <w:rPr>
                <w:rFonts w:cs="Arial"/>
                <w:sz w:val="24"/>
                <w:szCs w:val="24"/>
              </w:rPr>
              <w:t>Prior to coming to the College, Learners who have support in place at school are identified to the IES department. All learners coming onto programmes over  6 hours are screened</w:t>
            </w:r>
            <w:r w:rsidR="009112DA" w:rsidRPr="00C33A6B">
              <w:rPr>
                <w:rFonts w:cs="Arial"/>
                <w:sz w:val="24"/>
                <w:szCs w:val="24"/>
              </w:rPr>
              <w:t>. The results are passed onto the Course Coordinators and learners who screen 2 levels below their expected level are offered support.</w:t>
            </w:r>
          </w:p>
          <w:p w:rsidR="009112DA" w:rsidRPr="00C33A6B" w:rsidRDefault="009112DA" w:rsidP="0098522C">
            <w:pPr>
              <w:rPr>
                <w:rFonts w:cs="Arial"/>
                <w:sz w:val="24"/>
                <w:szCs w:val="24"/>
              </w:rPr>
            </w:pPr>
            <w:r w:rsidRPr="00C33A6B">
              <w:rPr>
                <w:rFonts w:cs="Arial"/>
                <w:sz w:val="24"/>
                <w:szCs w:val="24"/>
              </w:rPr>
              <w:t xml:space="preserve">Within the tutorial programme VARK questionnaire is completed to identify learning styles. Within the school all tutors ask the students to complete an essay during the induction programme to identify specific literacy needs of learners. </w:t>
            </w:r>
          </w:p>
          <w:p w:rsidR="007C7341" w:rsidRPr="00C33A6B" w:rsidRDefault="00410304" w:rsidP="0098522C">
            <w:pPr>
              <w:rPr>
                <w:rFonts w:cs="Arial"/>
                <w:sz w:val="24"/>
                <w:szCs w:val="24"/>
              </w:rPr>
            </w:pPr>
            <w:r w:rsidRPr="00C33A6B">
              <w:rPr>
                <w:rFonts w:cs="Arial"/>
                <w:sz w:val="24"/>
                <w:szCs w:val="24"/>
              </w:rPr>
              <w:t xml:space="preserve">Assessment is continuous within all full time and part time programmes. Tutors include methods of assessment within schemes of work and lesson plans. </w:t>
            </w:r>
            <w:r w:rsidR="00D71B93" w:rsidRPr="00C33A6B">
              <w:rPr>
                <w:rFonts w:cs="Arial"/>
                <w:sz w:val="24"/>
                <w:szCs w:val="24"/>
              </w:rPr>
              <w:t>Homework tasks and class based activities along with structured and informal questioning help tutors to understand individual learning needs which assists future planning.</w:t>
            </w:r>
          </w:p>
          <w:p w:rsidR="00D71B93" w:rsidRPr="00C33A6B" w:rsidRDefault="00D71B93" w:rsidP="0098522C">
            <w:pPr>
              <w:rPr>
                <w:rFonts w:cs="Arial"/>
                <w:sz w:val="24"/>
                <w:szCs w:val="24"/>
              </w:rPr>
            </w:pPr>
            <w:r w:rsidRPr="00C33A6B">
              <w:rPr>
                <w:rFonts w:cs="Arial"/>
                <w:sz w:val="24"/>
                <w:szCs w:val="24"/>
              </w:rPr>
              <w:t>Parent evenings are organised and student reports are completed prior this and used as a focus for discussion.</w:t>
            </w:r>
          </w:p>
          <w:p w:rsidR="00D71B93" w:rsidRPr="00C33A6B" w:rsidRDefault="00D71B93" w:rsidP="0098522C">
            <w:pPr>
              <w:rPr>
                <w:rFonts w:cs="Arial"/>
                <w:sz w:val="24"/>
                <w:szCs w:val="24"/>
              </w:rPr>
            </w:pPr>
            <w:r w:rsidRPr="00C33A6B">
              <w:rPr>
                <w:rFonts w:cs="Arial"/>
                <w:sz w:val="24"/>
                <w:szCs w:val="24"/>
              </w:rPr>
              <w:t>Assessment files are kept by Course Coordinators and students also keep their own assessment records to help them set their own targets alongside those set by unit tutors. Formative feedback on scripts is constructive and used effectively to move learners on within their learning.</w:t>
            </w:r>
          </w:p>
          <w:p w:rsidR="00D71B93" w:rsidRPr="00C33A6B" w:rsidRDefault="00D71B93" w:rsidP="00D71B93">
            <w:pPr>
              <w:rPr>
                <w:rFonts w:cs="Arial"/>
                <w:sz w:val="24"/>
                <w:szCs w:val="24"/>
              </w:rPr>
            </w:pPr>
            <w:r w:rsidRPr="00C33A6B">
              <w:rPr>
                <w:rFonts w:cs="Arial"/>
                <w:sz w:val="24"/>
                <w:szCs w:val="24"/>
              </w:rPr>
              <w:t xml:space="preserve">Student behaviour is viewed as being of paramount importance –many students acting as role models to early years whilst others have a duty of care when working  with vulnerable people -inappropriate behaviour  is dealt with accordingly. CRBs are completed by almost all care students and positive behaviour is promoted across the School. Attendance rates are satisfactory yet despite well maintained registers and constant monitoring staff remain concerned –still a need to monitor rigorously. There are several opportunities to glean student views School and course  reps playing an important part; students are made  aware of how to express concerns.     </w:t>
            </w:r>
          </w:p>
          <w:p w:rsidR="00D71B93" w:rsidRPr="00410304" w:rsidRDefault="00D71B93" w:rsidP="0098522C">
            <w:pPr>
              <w:rPr>
                <w:rFonts w:ascii="Arial" w:hAnsi="Arial" w:cs="Arial"/>
                <w:sz w:val="20"/>
                <w:szCs w:val="20"/>
              </w:rPr>
            </w:pPr>
          </w:p>
        </w:tc>
        <w:tc>
          <w:tcPr>
            <w:tcW w:w="2726" w:type="dxa"/>
          </w:tcPr>
          <w:p w:rsidR="007C7341" w:rsidRDefault="007C7341" w:rsidP="0098522C">
            <w:pPr>
              <w:rPr>
                <w:rFonts w:ascii="Arial" w:hAnsi="Arial" w:cs="Arial"/>
                <w:sz w:val="24"/>
                <w:szCs w:val="24"/>
              </w:rPr>
            </w:pPr>
            <w:r>
              <w:rPr>
                <w:rFonts w:ascii="Arial" w:hAnsi="Arial" w:cs="Arial"/>
                <w:sz w:val="24"/>
                <w:szCs w:val="24"/>
              </w:rPr>
              <w:t xml:space="preserve"> </w:t>
            </w:r>
          </w:p>
          <w:p w:rsidR="007C7341" w:rsidRPr="00D269BC" w:rsidRDefault="007C7341" w:rsidP="0098522C">
            <w:pPr>
              <w:rPr>
                <w:rFonts w:ascii="Arial" w:hAnsi="Arial" w:cs="Arial"/>
                <w:sz w:val="24"/>
                <w:szCs w:val="24"/>
              </w:rPr>
            </w:pPr>
          </w:p>
        </w:tc>
      </w:tr>
      <w:tr w:rsidR="007C7341" w:rsidRPr="00621756" w:rsidTr="0098522C">
        <w:tc>
          <w:tcPr>
            <w:tcW w:w="11448"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Evaluation</w:t>
            </w:r>
          </w:p>
        </w:tc>
        <w:tc>
          <w:tcPr>
            <w:tcW w:w="2726"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Evidence</w:t>
            </w: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2.3 Care, support and guidance -2.3.1 </w:t>
            </w:r>
            <w:r w:rsidRPr="00621756">
              <w:rPr>
                <w:rFonts w:ascii="Arial" w:hAnsi="Arial" w:cs="Arial"/>
                <w:sz w:val="24"/>
                <w:szCs w:val="24"/>
              </w:rPr>
              <w:t>health and wellbeing including spiritual, moral, social and cultural development</w:t>
            </w:r>
          </w:p>
        </w:tc>
      </w:tr>
      <w:tr w:rsidR="007C7341" w:rsidRPr="00621756" w:rsidTr="0098522C">
        <w:tc>
          <w:tcPr>
            <w:tcW w:w="11448" w:type="dxa"/>
          </w:tcPr>
          <w:p w:rsidR="007C7341" w:rsidRPr="00621756" w:rsidRDefault="007C7341" w:rsidP="0098522C">
            <w:pPr>
              <w:rPr>
                <w:rFonts w:ascii="Arial" w:hAnsi="Arial" w:cs="Arial"/>
                <w:sz w:val="24"/>
                <w:szCs w:val="24"/>
              </w:rPr>
            </w:pPr>
            <w:r w:rsidRPr="00621756">
              <w:rPr>
                <w:rFonts w:ascii="Arial" w:hAnsi="Arial" w:cs="Arial"/>
                <w:sz w:val="24"/>
                <w:szCs w:val="24"/>
              </w:rPr>
              <w:t xml:space="preserve"> </w:t>
            </w:r>
          </w:p>
          <w:p w:rsidR="009316DC" w:rsidRPr="00C33A6B" w:rsidRDefault="009316DC" w:rsidP="009316DC">
            <w:pPr>
              <w:rPr>
                <w:rFonts w:cs="Arial"/>
                <w:sz w:val="24"/>
                <w:szCs w:val="24"/>
              </w:rPr>
            </w:pPr>
            <w:r w:rsidRPr="00C33A6B">
              <w:rPr>
                <w:rFonts w:cs="Arial"/>
                <w:sz w:val="24"/>
                <w:szCs w:val="24"/>
              </w:rPr>
              <w:t xml:space="preserve">The School from the initial meeting with the student endeavours to promote a caring ethos-the need to demonstrate caring skills and qualities paramount to the School’s philosophy .The  induction programme includes health and safety whilst  many care courses have discrete units which serve to promote health and well-being , additional short courses serve to complement main programmes. eg food safety ,nutrition ,emergency aid etc. Similarly cross college initiatives including course tutorials include topics related to health and well being. Outside speakers are invited into college generating further interest in the topics whilst students often become involved in related projects , displays whilst on placement. The ‘In- School’ annual forum provides the opportunity for students to put forward their views often focusing on availability of healthy food across college. </w:t>
            </w:r>
          </w:p>
          <w:p w:rsidR="001A2671" w:rsidRPr="00C33A6B" w:rsidRDefault="001A2671" w:rsidP="0098522C">
            <w:pPr>
              <w:pStyle w:val="Default"/>
              <w:ind w:left="402"/>
              <w:rPr>
                <w:rFonts w:asciiTheme="minorHAnsi" w:hAnsiTheme="minorHAnsi"/>
                <w:color w:val="auto"/>
              </w:rPr>
            </w:pPr>
          </w:p>
          <w:p w:rsidR="001A2671" w:rsidRDefault="001A2671" w:rsidP="0098522C">
            <w:pPr>
              <w:pStyle w:val="Default"/>
              <w:ind w:left="402"/>
              <w:rPr>
                <w:color w:val="auto"/>
              </w:rPr>
            </w:pPr>
          </w:p>
          <w:p w:rsidR="001A2671" w:rsidRDefault="001A2671" w:rsidP="0098522C">
            <w:pPr>
              <w:pStyle w:val="Default"/>
              <w:ind w:left="402"/>
              <w:rPr>
                <w:color w:val="auto"/>
              </w:rPr>
            </w:pPr>
          </w:p>
          <w:p w:rsidR="001A2671" w:rsidRDefault="001A2671" w:rsidP="0098522C">
            <w:pPr>
              <w:pStyle w:val="Default"/>
              <w:ind w:left="402"/>
              <w:rPr>
                <w:color w:val="auto"/>
              </w:rPr>
            </w:pPr>
          </w:p>
          <w:p w:rsidR="001A2671" w:rsidRDefault="001A2671" w:rsidP="0098522C">
            <w:pPr>
              <w:pStyle w:val="Default"/>
              <w:ind w:left="402"/>
              <w:rPr>
                <w:color w:val="auto"/>
              </w:rPr>
            </w:pPr>
          </w:p>
          <w:p w:rsidR="007C7341" w:rsidRPr="00D71B93" w:rsidRDefault="007C7341" w:rsidP="00D71B93">
            <w:pPr>
              <w:pStyle w:val="Default"/>
              <w:rPr>
                <w:color w:val="auto"/>
              </w:rPr>
            </w:pPr>
          </w:p>
          <w:p w:rsidR="007C7341" w:rsidRPr="00621756" w:rsidRDefault="007C7341" w:rsidP="0098522C">
            <w:pPr>
              <w:rPr>
                <w:rFonts w:ascii="Arial" w:hAnsi="Arial" w:cs="Arial"/>
                <w:sz w:val="24"/>
                <w:szCs w:val="24"/>
              </w:rPr>
            </w:pPr>
          </w:p>
        </w:tc>
        <w:tc>
          <w:tcPr>
            <w:tcW w:w="2726" w:type="dxa"/>
          </w:tcPr>
          <w:p w:rsidR="00FE14EA" w:rsidRDefault="007C7341" w:rsidP="009316DC">
            <w:pPr>
              <w:rPr>
                <w:rFonts w:ascii="Arial" w:hAnsi="Arial" w:cs="Arial"/>
                <w:sz w:val="24"/>
                <w:szCs w:val="24"/>
              </w:rPr>
            </w:pPr>
            <w:r>
              <w:rPr>
                <w:rFonts w:ascii="Arial" w:hAnsi="Arial" w:cs="Arial"/>
                <w:sz w:val="24"/>
                <w:szCs w:val="24"/>
              </w:rPr>
              <w:t xml:space="preserve"> </w:t>
            </w:r>
          </w:p>
          <w:p w:rsidR="009316DC" w:rsidRPr="00FE14EA" w:rsidRDefault="009316DC" w:rsidP="009316DC">
            <w:pPr>
              <w:rPr>
                <w:rFonts w:ascii="Arial" w:hAnsi="Arial" w:cs="Arial"/>
                <w:sz w:val="20"/>
                <w:szCs w:val="20"/>
              </w:rPr>
            </w:pPr>
            <w:r w:rsidRPr="00FE14EA">
              <w:rPr>
                <w:rFonts w:ascii="Arial" w:hAnsi="Arial" w:cs="Arial"/>
                <w:sz w:val="20"/>
                <w:szCs w:val="20"/>
              </w:rPr>
              <w:t>School visits /talks</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Induction programme </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Course specs </w:t>
            </w:r>
          </w:p>
          <w:p w:rsidR="009316DC" w:rsidRPr="00FE14EA" w:rsidRDefault="009316DC" w:rsidP="009316DC">
            <w:pPr>
              <w:rPr>
                <w:rFonts w:ascii="Arial" w:hAnsi="Arial" w:cs="Arial"/>
                <w:sz w:val="20"/>
                <w:szCs w:val="20"/>
              </w:rPr>
            </w:pPr>
            <w:r w:rsidRPr="00FE14EA">
              <w:rPr>
                <w:rFonts w:ascii="Arial" w:hAnsi="Arial" w:cs="Arial"/>
                <w:sz w:val="20"/>
                <w:szCs w:val="20"/>
              </w:rPr>
              <w:t>CT programme</w:t>
            </w:r>
          </w:p>
          <w:p w:rsidR="009316DC" w:rsidRPr="00FE14EA" w:rsidRDefault="009316DC" w:rsidP="009316DC">
            <w:pPr>
              <w:rPr>
                <w:rFonts w:ascii="Arial" w:hAnsi="Arial" w:cs="Arial"/>
                <w:sz w:val="20"/>
                <w:szCs w:val="20"/>
              </w:rPr>
            </w:pPr>
          </w:p>
          <w:p w:rsidR="007C7341" w:rsidRPr="00621756" w:rsidRDefault="007C7341" w:rsidP="0098522C">
            <w:pPr>
              <w:rPr>
                <w:rFonts w:ascii="Arial" w:hAnsi="Arial" w:cs="Arial"/>
                <w:sz w:val="24"/>
                <w:szCs w:val="24"/>
              </w:rPr>
            </w:pP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2.3 Care, support and guidance – 2.3.2 </w:t>
            </w:r>
            <w:r w:rsidRPr="00621756">
              <w:rPr>
                <w:rFonts w:ascii="Arial" w:hAnsi="Arial" w:cs="Arial"/>
                <w:sz w:val="24"/>
                <w:szCs w:val="24"/>
              </w:rPr>
              <w:t>specialist services, information and guidance</w:t>
            </w:r>
          </w:p>
        </w:tc>
      </w:tr>
      <w:tr w:rsidR="007C7341" w:rsidRPr="00621756" w:rsidTr="0098522C">
        <w:tc>
          <w:tcPr>
            <w:tcW w:w="11448" w:type="dxa"/>
          </w:tcPr>
          <w:p w:rsidR="001A2671" w:rsidRDefault="001A2671" w:rsidP="0098522C">
            <w:pPr>
              <w:pStyle w:val="Default"/>
            </w:pPr>
          </w:p>
          <w:p w:rsidR="009316DC" w:rsidRPr="00C33A6B" w:rsidRDefault="009316DC" w:rsidP="009316DC">
            <w:pPr>
              <w:rPr>
                <w:rFonts w:cs="Arial"/>
                <w:sz w:val="24"/>
                <w:szCs w:val="24"/>
              </w:rPr>
            </w:pPr>
            <w:r w:rsidRPr="00C33A6B">
              <w:rPr>
                <w:rFonts w:cs="Arial"/>
                <w:sz w:val="24"/>
                <w:szCs w:val="24"/>
              </w:rPr>
              <w:t xml:space="preserve">The School endeavours to provide comprehensive guidance etc to complement what already exists cross college. Care </w:t>
            </w:r>
            <w:r w:rsidR="00D71B93" w:rsidRPr="00C33A6B">
              <w:rPr>
                <w:rFonts w:cs="Arial"/>
                <w:sz w:val="24"/>
                <w:szCs w:val="24"/>
              </w:rPr>
              <w:t xml:space="preserve">and Childcare </w:t>
            </w:r>
            <w:r w:rsidRPr="00C33A6B">
              <w:rPr>
                <w:rFonts w:cs="Arial"/>
                <w:sz w:val="24"/>
                <w:szCs w:val="24"/>
              </w:rPr>
              <w:t xml:space="preserve">staff  being from a diverse range of backgrounds are able to guide students about career options sometimes supplemented by external speakers.  The School holds an ‘in–School’ HE open day which serves to highlight provision and inform potential HE students. Work placement often helps students to gain information about career choices. The weekly tutorial programme provides learners with the opportunity to get individual support on educational and/or other issues a referral system adopted if cannot be dealt with ‘in –School’ </w:t>
            </w:r>
          </w:p>
          <w:p w:rsidR="001A2671" w:rsidRPr="00C33A6B" w:rsidRDefault="001A2671" w:rsidP="0098522C">
            <w:pPr>
              <w:pStyle w:val="Default"/>
              <w:rPr>
                <w:rFonts w:asciiTheme="minorHAnsi" w:hAnsiTheme="minorHAnsi"/>
              </w:rPr>
            </w:pPr>
          </w:p>
          <w:p w:rsidR="001A2671" w:rsidRPr="00FE14EA" w:rsidRDefault="001A2671" w:rsidP="0098522C">
            <w:pPr>
              <w:pStyle w:val="Default"/>
            </w:pPr>
          </w:p>
          <w:p w:rsidR="001A2671" w:rsidRDefault="001A2671" w:rsidP="0098522C">
            <w:pPr>
              <w:pStyle w:val="Default"/>
            </w:pPr>
          </w:p>
          <w:p w:rsidR="001A2671" w:rsidRPr="00621756" w:rsidRDefault="001A2671" w:rsidP="0098522C">
            <w:pPr>
              <w:pStyle w:val="Default"/>
            </w:pPr>
          </w:p>
          <w:p w:rsidR="007C7341" w:rsidRPr="00621756" w:rsidRDefault="007C7341" w:rsidP="0098522C">
            <w:pPr>
              <w:rPr>
                <w:rFonts w:ascii="Arial" w:hAnsi="Arial" w:cs="Arial"/>
                <w:sz w:val="24"/>
                <w:szCs w:val="24"/>
              </w:rPr>
            </w:pPr>
          </w:p>
        </w:tc>
        <w:tc>
          <w:tcPr>
            <w:tcW w:w="2726" w:type="dxa"/>
          </w:tcPr>
          <w:p w:rsidR="00FE14EA" w:rsidRDefault="00FE14EA" w:rsidP="009316DC">
            <w:pPr>
              <w:rPr>
                <w:rFonts w:ascii="Arial" w:hAnsi="Arial" w:cs="Arial"/>
                <w:sz w:val="24"/>
                <w:szCs w:val="24"/>
              </w:rPr>
            </w:pPr>
          </w:p>
          <w:p w:rsidR="00FE14EA" w:rsidRDefault="00FE14EA" w:rsidP="009316DC">
            <w:pPr>
              <w:rPr>
                <w:rFonts w:ascii="Arial" w:hAnsi="Arial" w:cs="Arial"/>
                <w:sz w:val="24"/>
                <w:szCs w:val="24"/>
              </w:rPr>
            </w:pPr>
          </w:p>
          <w:p w:rsidR="009316DC" w:rsidRPr="00FE14EA" w:rsidRDefault="007C7341" w:rsidP="009316DC">
            <w:pPr>
              <w:rPr>
                <w:rFonts w:ascii="Arial" w:hAnsi="Arial" w:cs="Arial"/>
                <w:sz w:val="20"/>
                <w:szCs w:val="20"/>
              </w:rPr>
            </w:pPr>
            <w:r w:rsidRPr="00FE14EA">
              <w:rPr>
                <w:rFonts w:ascii="Arial" w:hAnsi="Arial" w:cs="Arial"/>
                <w:sz w:val="24"/>
                <w:szCs w:val="24"/>
              </w:rPr>
              <w:t xml:space="preserve"> </w:t>
            </w:r>
            <w:r w:rsidR="009316DC" w:rsidRPr="00FE14EA">
              <w:rPr>
                <w:rFonts w:ascii="Arial" w:hAnsi="Arial" w:cs="Arial"/>
                <w:sz w:val="20"/>
                <w:szCs w:val="20"/>
              </w:rPr>
              <w:t>Staff CVs</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Work placement programme </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CT programme </w:t>
            </w:r>
          </w:p>
          <w:p w:rsidR="009316DC" w:rsidRPr="00FE14EA" w:rsidRDefault="009316DC" w:rsidP="009316DC">
            <w:pPr>
              <w:rPr>
                <w:rFonts w:ascii="Arial" w:hAnsi="Arial" w:cs="Arial"/>
                <w:sz w:val="20"/>
                <w:szCs w:val="20"/>
              </w:rPr>
            </w:pPr>
          </w:p>
          <w:p w:rsidR="007C7341" w:rsidRPr="00621756" w:rsidRDefault="007C7341" w:rsidP="0098522C">
            <w:pPr>
              <w:rPr>
                <w:rFonts w:ascii="Arial" w:hAnsi="Arial" w:cs="Arial"/>
                <w:sz w:val="24"/>
                <w:szCs w:val="24"/>
              </w:rPr>
            </w:pP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2.3 Care, support and guidance – 2.3.3 </w:t>
            </w:r>
            <w:r w:rsidRPr="00621756">
              <w:rPr>
                <w:rFonts w:ascii="Arial" w:hAnsi="Arial" w:cs="Arial"/>
                <w:sz w:val="24"/>
                <w:szCs w:val="24"/>
              </w:rPr>
              <w:t>safeguarding arrangements</w:t>
            </w:r>
          </w:p>
        </w:tc>
      </w:tr>
      <w:tr w:rsidR="007C7341" w:rsidRPr="00621756" w:rsidTr="0098522C">
        <w:tc>
          <w:tcPr>
            <w:tcW w:w="11448" w:type="dxa"/>
          </w:tcPr>
          <w:p w:rsidR="009316DC" w:rsidRPr="00C33A6B" w:rsidRDefault="009316DC" w:rsidP="009316DC">
            <w:pPr>
              <w:rPr>
                <w:rFonts w:cs="Arial"/>
                <w:sz w:val="24"/>
                <w:szCs w:val="24"/>
              </w:rPr>
            </w:pPr>
            <w:r w:rsidRPr="00C33A6B">
              <w:rPr>
                <w:rFonts w:cs="Arial"/>
                <w:sz w:val="24"/>
                <w:szCs w:val="24"/>
              </w:rPr>
              <w:t xml:space="preserve">Despite having designated staff  within the School to offer guidance care staff generally assume this responsibility. </w:t>
            </w:r>
          </w:p>
          <w:p w:rsidR="009316DC" w:rsidRPr="00C33A6B" w:rsidRDefault="009316DC" w:rsidP="009316DC">
            <w:pPr>
              <w:rPr>
                <w:rFonts w:cs="Arial"/>
                <w:sz w:val="24"/>
                <w:szCs w:val="24"/>
              </w:rPr>
            </w:pPr>
            <w:r w:rsidRPr="00C33A6B">
              <w:rPr>
                <w:rFonts w:cs="Arial"/>
                <w:sz w:val="24"/>
                <w:szCs w:val="24"/>
              </w:rPr>
              <w:t>An integral part of the delivery for most care staff and students relates to safeguarding issues. Students are made aware of what arrangements are  in place whilst staff receive training to remain updated. Effective communication ensures students creating cause for</w:t>
            </w:r>
            <w:r w:rsidR="00046DDC" w:rsidRPr="00C33A6B">
              <w:rPr>
                <w:rFonts w:cs="Arial"/>
                <w:sz w:val="24"/>
                <w:szCs w:val="24"/>
              </w:rPr>
              <w:t xml:space="preserve"> concern are addressed quickly. P</w:t>
            </w:r>
            <w:r w:rsidRPr="00C33A6B">
              <w:rPr>
                <w:rFonts w:cs="Arial"/>
                <w:sz w:val="24"/>
                <w:szCs w:val="24"/>
              </w:rPr>
              <w:t xml:space="preserve">olicies and procedures </w:t>
            </w:r>
            <w:r w:rsidR="00046DDC" w:rsidRPr="00C33A6B">
              <w:rPr>
                <w:rFonts w:cs="Arial"/>
                <w:sz w:val="24"/>
                <w:szCs w:val="24"/>
              </w:rPr>
              <w:t xml:space="preserve">are </w:t>
            </w:r>
            <w:r w:rsidRPr="00C33A6B">
              <w:rPr>
                <w:rFonts w:cs="Arial"/>
                <w:sz w:val="24"/>
                <w:szCs w:val="24"/>
              </w:rPr>
              <w:t xml:space="preserve">readily available ensuring </w:t>
            </w:r>
            <w:r w:rsidR="00046DDC" w:rsidRPr="00C33A6B">
              <w:rPr>
                <w:rFonts w:cs="Arial"/>
                <w:sz w:val="24"/>
                <w:szCs w:val="24"/>
              </w:rPr>
              <w:t xml:space="preserve">best </w:t>
            </w:r>
            <w:r w:rsidRPr="00C33A6B">
              <w:rPr>
                <w:rFonts w:cs="Arial"/>
                <w:sz w:val="24"/>
                <w:szCs w:val="24"/>
              </w:rPr>
              <w:t xml:space="preserve">practice is consistent –there are named staff who remit is to deal with these issues. </w:t>
            </w:r>
          </w:p>
          <w:p w:rsidR="007C7341" w:rsidRPr="00C33A6B" w:rsidRDefault="007C7341" w:rsidP="00FE14EA">
            <w:pPr>
              <w:pStyle w:val="Default"/>
              <w:ind w:left="357"/>
              <w:rPr>
                <w:rFonts w:asciiTheme="minorHAnsi" w:hAnsiTheme="minorHAnsi"/>
                <w:color w:val="auto"/>
              </w:rPr>
            </w:pPr>
            <w:r w:rsidRPr="00C33A6B">
              <w:rPr>
                <w:rFonts w:asciiTheme="minorHAnsi" w:hAnsiTheme="minorHAnsi"/>
              </w:rPr>
              <w:t xml:space="preserve"> </w:t>
            </w:r>
          </w:p>
          <w:p w:rsidR="007C7341" w:rsidRPr="00621756" w:rsidRDefault="007C7341" w:rsidP="0098522C">
            <w:pPr>
              <w:rPr>
                <w:rFonts w:ascii="Arial" w:hAnsi="Arial" w:cs="Arial"/>
                <w:sz w:val="24"/>
                <w:szCs w:val="24"/>
              </w:rPr>
            </w:pPr>
          </w:p>
        </w:tc>
        <w:tc>
          <w:tcPr>
            <w:tcW w:w="2726" w:type="dxa"/>
          </w:tcPr>
          <w:p w:rsidR="009316DC" w:rsidRPr="00FE14EA" w:rsidRDefault="007C7341" w:rsidP="009316DC">
            <w:pPr>
              <w:rPr>
                <w:rFonts w:ascii="Arial" w:hAnsi="Arial" w:cs="Arial"/>
                <w:sz w:val="20"/>
                <w:szCs w:val="20"/>
              </w:rPr>
            </w:pPr>
            <w:r>
              <w:rPr>
                <w:rFonts w:ascii="Arial" w:hAnsi="Arial" w:cs="Arial"/>
                <w:sz w:val="24"/>
                <w:szCs w:val="24"/>
              </w:rPr>
              <w:t xml:space="preserve"> </w:t>
            </w:r>
            <w:r w:rsidR="009316DC" w:rsidRPr="00FE14EA">
              <w:rPr>
                <w:rFonts w:ascii="Arial" w:hAnsi="Arial" w:cs="Arial"/>
                <w:sz w:val="20"/>
                <w:szCs w:val="20"/>
              </w:rPr>
              <w:t xml:space="preserve">SD profiles </w:t>
            </w:r>
          </w:p>
          <w:p w:rsidR="009316DC" w:rsidRPr="00FE14EA" w:rsidRDefault="009316DC" w:rsidP="009316DC">
            <w:pPr>
              <w:rPr>
                <w:rFonts w:ascii="Arial" w:hAnsi="Arial" w:cs="Arial"/>
                <w:sz w:val="20"/>
                <w:szCs w:val="20"/>
              </w:rPr>
            </w:pPr>
            <w:r w:rsidRPr="00FE14EA">
              <w:rPr>
                <w:rFonts w:ascii="Arial" w:hAnsi="Arial" w:cs="Arial"/>
                <w:sz w:val="20"/>
                <w:szCs w:val="20"/>
              </w:rPr>
              <w:t>Course specs</w:t>
            </w:r>
          </w:p>
          <w:p w:rsidR="009316DC" w:rsidRPr="00FE14EA" w:rsidRDefault="009316DC" w:rsidP="009316DC">
            <w:pPr>
              <w:rPr>
                <w:rFonts w:ascii="Arial" w:hAnsi="Arial" w:cs="Arial"/>
                <w:sz w:val="20"/>
                <w:szCs w:val="20"/>
              </w:rPr>
            </w:pPr>
          </w:p>
          <w:p w:rsidR="007C7341" w:rsidRPr="00621756" w:rsidRDefault="007C7341" w:rsidP="0098522C">
            <w:pPr>
              <w:rPr>
                <w:rFonts w:ascii="Arial" w:hAnsi="Arial" w:cs="Arial"/>
                <w:sz w:val="24"/>
                <w:szCs w:val="24"/>
              </w:rPr>
            </w:pPr>
          </w:p>
        </w:tc>
      </w:tr>
    </w:tbl>
    <w:p w:rsidR="001A2671" w:rsidRDefault="001A2671" w:rsidP="007C7341">
      <w:pPr>
        <w:rPr>
          <w:rFonts w:ascii="Arial" w:hAnsi="Arial" w:cs="Arial"/>
          <w:sz w:val="24"/>
          <w:szCs w:val="24"/>
        </w:rPr>
      </w:pPr>
    </w:p>
    <w:p w:rsidR="007C7341" w:rsidRPr="00621756" w:rsidRDefault="007C7341" w:rsidP="007C7341">
      <w:pPr>
        <w:rPr>
          <w:rFonts w:ascii="Arial" w:hAnsi="Arial" w:cs="Arial"/>
          <w:sz w:val="24"/>
          <w:szCs w:val="24"/>
        </w:rPr>
      </w:pPr>
    </w:p>
    <w:tbl>
      <w:tblPr>
        <w:tblStyle w:val="TableGrid"/>
        <w:tblW w:w="0" w:type="auto"/>
        <w:tblLook w:val="04A0"/>
      </w:tblPr>
      <w:tblGrid>
        <w:gridCol w:w="10881"/>
        <w:gridCol w:w="3293"/>
      </w:tblGrid>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 Quality Indicator: 2.3 Care, support and guidance – 2.3.4 </w:t>
            </w:r>
            <w:r w:rsidRPr="00621756">
              <w:rPr>
                <w:rFonts w:ascii="Arial" w:hAnsi="Arial" w:cs="Arial"/>
                <w:sz w:val="24"/>
                <w:szCs w:val="24"/>
              </w:rPr>
              <w:t>additional learning needs</w:t>
            </w:r>
          </w:p>
        </w:tc>
      </w:tr>
      <w:tr w:rsidR="007C7341" w:rsidRPr="00621756" w:rsidTr="0098522C">
        <w:tc>
          <w:tcPr>
            <w:tcW w:w="10881" w:type="dxa"/>
          </w:tcPr>
          <w:p w:rsidR="001A2671" w:rsidRDefault="001A2671" w:rsidP="0098522C">
            <w:pPr>
              <w:rPr>
                <w:rFonts w:ascii="Arial" w:hAnsi="Arial" w:cs="Arial"/>
                <w:sz w:val="24"/>
                <w:szCs w:val="24"/>
              </w:rPr>
            </w:pPr>
          </w:p>
          <w:p w:rsidR="001A2671" w:rsidRPr="00C33A6B" w:rsidRDefault="009316DC" w:rsidP="0098522C">
            <w:pPr>
              <w:rPr>
                <w:rFonts w:cs="Arial"/>
                <w:sz w:val="24"/>
                <w:szCs w:val="24"/>
              </w:rPr>
            </w:pPr>
            <w:r w:rsidRPr="00C33A6B">
              <w:rPr>
                <w:rFonts w:cs="Arial"/>
                <w:sz w:val="24"/>
                <w:szCs w:val="24"/>
              </w:rPr>
              <w:t>Structured cross college provision is available, students identified with ALN following the initial screening are offered a variety of support: one to one, group basis ,drop in centre etc, the School’s  three learning coaches  serve to complement provision. Additionally teaching staff hold workshop sessions enabling students with ALN to access further support often staff giving up their time freely .An ‘open door’ policy exists and contact between parents,carers is actively encouraged be it on a formal basis with parents evenings or informal  with contact made as deemed necessary.</w:t>
            </w:r>
          </w:p>
          <w:p w:rsidR="001A2671" w:rsidRPr="00C33A6B" w:rsidRDefault="001A2671" w:rsidP="0098522C">
            <w:pPr>
              <w:rPr>
                <w:rFonts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Pr="00621756" w:rsidRDefault="001A2671" w:rsidP="0098522C">
            <w:pPr>
              <w:rPr>
                <w:rFonts w:ascii="Arial" w:hAnsi="Arial" w:cs="Arial"/>
                <w:sz w:val="24"/>
                <w:szCs w:val="24"/>
              </w:rPr>
            </w:pPr>
          </w:p>
          <w:p w:rsidR="007C7341" w:rsidRPr="00621756" w:rsidRDefault="007C7341" w:rsidP="0098522C">
            <w:pPr>
              <w:rPr>
                <w:rFonts w:ascii="Arial" w:hAnsi="Arial" w:cs="Arial"/>
                <w:sz w:val="24"/>
                <w:szCs w:val="24"/>
              </w:rPr>
            </w:pPr>
          </w:p>
        </w:tc>
        <w:tc>
          <w:tcPr>
            <w:tcW w:w="3293" w:type="dxa"/>
          </w:tcPr>
          <w:p w:rsidR="007C7341" w:rsidRPr="00621756" w:rsidRDefault="007C7341" w:rsidP="0098522C">
            <w:pPr>
              <w:rPr>
                <w:rFonts w:ascii="Arial" w:hAnsi="Arial" w:cs="Arial"/>
                <w:sz w:val="24"/>
                <w:szCs w:val="24"/>
              </w:rPr>
            </w:pPr>
            <w:r>
              <w:rPr>
                <w:rFonts w:ascii="Arial" w:hAnsi="Arial" w:cs="Arial"/>
                <w:sz w:val="24"/>
                <w:szCs w:val="24"/>
              </w:rPr>
              <w:t xml:space="preserve"> </w:t>
            </w:r>
          </w:p>
        </w:tc>
      </w:tr>
      <w:tr w:rsidR="007C7341" w:rsidRPr="00621756" w:rsidTr="0098522C">
        <w:tc>
          <w:tcPr>
            <w:tcW w:w="10881"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Evaluation</w:t>
            </w:r>
          </w:p>
        </w:tc>
        <w:tc>
          <w:tcPr>
            <w:tcW w:w="3293" w:type="dxa"/>
          </w:tcPr>
          <w:p w:rsidR="007C7341" w:rsidRPr="00621756" w:rsidRDefault="007C7341" w:rsidP="0098522C">
            <w:pPr>
              <w:rPr>
                <w:rFonts w:ascii="Arial" w:hAnsi="Arial" w:cs="Arial"/>
                <w:sz w:val="24"/>
                <w:szCs w:val="24"/>
              </w:rPr>
            </w:pPr>
            <w:r w:rsidRPr="00621756">
              <w:rPr>
                <w:rFonts w:ascii="Arial" w:hAnsi="Arial" w:cs="Arial"/>
                <w:b/>
                <w:bCs/>
                <w:sz w:val="24"/>
                <w:szCs w:val="24"/>
              </w:rPr>
              <w:t>Evidence</w:t>
            </w: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2.4 Learning environment – 2.4.1 </w:t>
            </w:r>
            <w:r w:rsidRPr="00621756">
              <w:rPr>
                <w:rFonts w:ascii="Arial" w:hAnsi="Arial" w:cs="Arial"/>
                <w:sz w:val="24"/>
                <w:szCs w:val="24"/>
              </w:rPr>
              <w:t>ethos, equality and diversity</w:t>
            </w:r>
          </w:p>
        </w:tc>
      </w:tr>
      <w:tr w:rsidR="007C7341" w:rsidRPr="00621756" w:rsidTr="0098522C">
        <w:tc>
          <w:tcPr>
            <w:tcW w:w="10881" w:type="dxa"/>
          </w:tcPr>
          <w:p w:rsidR="001A2671" w:rsidRDefault="001A2671" w:rsidP="0098522C">
            <w:pPr>
              <w:pStyle w:val="default0"/>
              <w:rPr>
                <w:color w:val="auto"/>
              </w:rPr>
            </w:pPr>
          </w:p>
          <w:p w:rsidR="001A2671" w:rsidRDefault="001A2671" w:rsidP="0098522C">
            <w:pPr>
              <w:pStyle w:val="default0"/>
              <w:rPr>
                <w:color w:val="auto"/>
              </w:rPr>
            </w:pPr>
          </w:p>
          <w:p w:rsidR="009316DC" w:rsidRPr="00C33A6B" w:rsidRDefault="009316DC" w:rsidP="009316DC">
            <w:pPr>
              <w:rPr>
                <w:rFonts w:cs="Arial"/>
                <w:sz w:val="24"/>
                <w:szCs w:val="24"/>
              </w:rPr>
            </w:pPr>
            <w:r w:rsidRPr="00C33A6B">
              <w:rPr>
                <w:rFonts w:cs="Arial"/>
                <w:sz w:val="24"/>
                <w:szCs w:val="24"/>
              </w:rPr>
              <w:t>Many cross college initiatives which promote equality and diversity are further reinforced ‘in –School’ The School is keen to work in partnership with the community and foster sound relationships with students and employers. A wide variety of courses are made available to students advice and guidance given about choosing care as a career option. All care  students as part of their delivery study equali</w:t>
            </w:r>
            <w:r w:rsidR="00046DDC" w:rsidRPr="00C33A6B">
              <w:rPr>
                <w:rFonts w:cs="Arial"/>
                <w:sz w:val="24"/>
                <w:szCs w:val="24"/>
              </w:rPr>
              <w:t>ty and diversity to some degree. T</w:t>
            </w:r>
            <w:r w:rsidRPr="00C33A6B">
              <w:rPr>
                <w:rFonts w:cs="Arial"/>
                <w:sz w:val="24"/>
                <w:szCs w:val="24"/>
              </w:rPr>
              <w:t>his serves not only to help  achieve the qualification  but raise awareness of an</w:t>
            </w:r>
            <w:r w:rsidR="00046DDC" w:rsidRPr="00C33A6B">
              <w:rPr>
                <w:rFonts w:cs="Arial"/>
                <w:sz w:val="24"/>
                <w:szCs w:val="24"/>
              </w:rPr>
              <w:t>y</w:t>
            </w:r>
            <w:r w:rsidRPr="00C33A6B">
              <w:rPr>
                <w:rFonts w:cs="Arial"/>
                <w:sz w:val="24"/>
                <w:szCs w:val="24"/>
              </w:rPr>
              <w:t xml:space="preserve"> issue</w:t>
            </w:r>
            <w:r w:rsidR="00046DDC" w:rsidRPr="00C33A6B">
              <w:rPr>
                <w:rFonts w:cs="Arial"/>
                <w:sz w:val="24"/>
                <w:szCs w:val="24"/>
              </w:rPr>
              <w:t>s</w:t>
            </w:r>
            <w:r w:rsidRPr="00C33A6B">
              <w:rPr>
                <w:rFonts w:cs="Arial"/>
                <w:sz w:val="24"/>
                <w:szCs w:val="24"/>
              </w:rPr>
              <w:t xml:space="preserve"> relevant to day to day life; students are actively encouraged to put theory into practice- an ethos of ‘treating others as you would wish to be treated your self’ is a feature of the School. Classroom /corridor displays  are often used to highlight the topic.  Relevant  policies are readily available to staff and  students alike whilst  staff have  recently undergone training in the field. The course tutorial programme supported  by CT champions serve as a vehicle to address the subject. Every effort is made to treat students and staff equally within the School – occasionally room /timetable changes having to be made to satisfy individual needs. </w:t>
            </w:r>
          </w:p>
          <w:p w:rsidR="001A2671" w:rsidRPr="00C33A6B" w:rsidRDefault="001A2671" w:rsidP="0098522C">
            <w:pPr>
              <w:pStyle w:val="default0"/>
              <w:rPr>
                <w:rFonts w:asciiTheme="minorHAnsi" w:hAnsiTheme="minorHAnsi"/>
                <w:color w:val="auto"/>
              </w:rPr>
            </w:pPr>
          </w:p>
          <w:p w:rsidR="001A2671" w:rsidRDefault="001A2671" w:rsidP="0098522C">
            <w:pPr>
              <w:pStyle w:val="default0"/>
              <w:rPr>
                <w:color w:val="auto"/>
              </w:rPr>
            </w:pPr>
          </w:p>
          <w:p w:rsidR="001A2671" w:rsidRDefault="001A2671" w:rsidP="0098522C">
            <w:pPr>
              <w:pStyle w:val="default0"/>
              <w:rPr>
                <w:color w:val="auto"/>
              </w:rPr>
            </w:pPr>
          </w:p>
          <w:p w:rsidR="001A2671" w:rsidRDefault="001A2671" w:rsidP="0098522C">
            <w:pPr>
              <w:pStyle w:val="default0"/>
              <w:rPr>
                <w:color w:val="auto"/>
              </w:rPr>
            </w:pPr>
          </w:p>
          <w:p w:rsidR="001A2671" w:rsidRDefault="001A2671" w:rsidP="0098522C">
            <w:pPr>
              <w:pStyle w:val="default0"/>
              <w:rPr>
                <w:color w:val="auto"/>
              </w:rPr>
            </w:pPr>
          </w:p>
          <w:p w:rsidR="001A2671" w:rsidRDefault="001A2671" w:rsidP="0098522C">
            <w:pPr>
              <w:pStyle w:val="default0"/>
              <w:rPr>
                <w:color w:val="auto"/>
              </w:rPr>
            </w:pPr>
          </w:p>
          <w:p w:rsidR="001A2671" w:rsidRDefault="001A2671" w:rsidP="0098522C">
            <w:pPr>
              <w:pStyle w:val="default0"/>
              <w:rPr>
                <w:color w:val="auto"/>
              </w:rPr>
            </w:pPr>
          </w:p>
          <w:p w:rsidR="001A2671" w:rsidRDefault="001A2671" w:rsidP="0098522C">
            <w:pPr>
              <w:pStyle w:val="default0"/>
              <w:rPr>
                <w:color w:val="auto"/>
              </w:rPr>
            </w:pPr>
          </w:p>
          <w:p w:rsidR="007C7341" w:rsidRPr="00FE14EA" w:rsidRDefault="007C7341" w:rsidP="00FE14EA">
            <w:pPr>
              <w:pStyle w:val="default0"/>
              <w:rPr>
                <w:color w:val="auto"/>
              </w:rPr>
            </w:pPr>
          </w:p>
          <w:p w:rsidR="007C7341" w:rsidRPr="00621756" w:rsidRDefault="007C7341" w:rsidP="0098522C">
            <w:pPr>
              <w:rPr>
                <w:rFonts w:ascii="Arial" w:hAnsi="Arial" w:cs="Arial"/>
                <w:sz w:val="24"/>
                <w:szCs w:val="24"/>
              </w:rPr>
            </w:pPr>
          </w:p>
        </w:tc>
        <w:tc>
          <w:tcPr>
            <w:tcW w:w="3293" w:type="dxa"/>
          </w:tcPr>
          <w:p w:rsidR="00FE14EA" w:rsidRDefault="00FE14EA" w:rsidP="009316DC">
            <w:pPr>
              <w:rPr>
                <w:rFonts w:ascii="Arial" w:hAnsi="Arial" w:cs="Arial"/>
                <w:sz w:val="24"/>
                <w:szCs w:val="24"/>
              </w:rPr>
            </w:pPr>
          </w:p>
          <w:p w:rsidR="00FE14EA" w:rsidRDefault="00FE14EA" w:rsidP="009316DC">
            <w:pPr>
              <w:rPr>
                <w:rFonts w:ascii="Arial" w:hAnsi="Arial" w:cs="Arial"/>
                <w:sz w:val="24"/>
                <w:szCs w:val="24"/>
              </w:rPr>
            </w:pPr>
          </w:p>
          <w:p w:rsidR="009316DC" w:rsidRPr="00FE14EA" w:rsidRDefault="007C7341" w:rsidP="009316DC">
            <w:pPr>
              <w:rPr>
                <w:rFonts w:ascii="Arial" w:hAnsi="Arial" w:cs="Arial"/>
                <w:sz w:val="20"/>
                <w:szCs w:val="20"/>
              </w:rPr>
            </w:pPr>
            <w:r w:rsidRPr="00FE14EA">
              <w:rPr>
                <w:rFonts w:ascii="Arial" w:hAnsi="Arial" w:cs="Arial"/>
                <w:sz w:val="24"/>
                <w:szCs w:val="24"/>
              </w:rPr>
              <w:t xml:space="preserve"> </w:t>
            </w:r>
            <w:r w:rsidR="009316DC" w:rsidRPr="00FE14EA">
              <w:rPr>
                <w:rFonts w:ascii="Arial" w:hAnsi="Arial" w:cs="Arial"/>
                <w:sz w:val="20"/>
                <w:szCs w:val="20"/>
              </w:rPr>
              <w:t xml:space="preserve">Policies </w:t>
            </w:r>
          </w:p>
          <w:p w:rsidR="009316DC" w:rsidRPr="00FE14EA" w:rsidRDefault="009316DC" w:rsidP="009316DC">
            <w:pPr>
              <w:rPr>
                <w:rFonts w:ascii="Arial" w:hAnsi="Arial" w:cs="Arial"/>
                <w:sz w:val="20"/>
                <w:szCs w:val="20"/>
              </w:rPr>
            </w:pPr>
            <w:r w:rsidRPr="00FE14EA">
              <w:rPr>
                <w:rFonts w:ascii="Arial" w:hAnsi="Arial" w:cs="Arial"/>
                <w:sz w:val="20"/>
                <w:szCs w:val="20"/>
              </w:rPr>
              <w:t>S D  profiles</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Programme specs </w:t>
            </w:r>
          </w:p>
          <w:p w:rsidR="009316DC" w:rsidRPr="00FE14EA" w:rsidRDefault="009316DC" w:rsidP="009316DC">
            <w:pPr>
              <w:rPr>
                <w:rFonts w:ascii="Arial" w:hAnsi="Arial" w:cs="Arial"/>
                <w:sz w:val="20"/>
                <w:szCs w:val="20"/>
              </w:rPr>
            </w:pPr>
            <w:r w:rsidRPr="00FE14EA">
              <w:rPr>
                <w:rFonts w:ascii="Arial" w:hAnsi="Arial" w:cs="Arial"/>
                <w:sz w:val="20"/>
                <w:szCs w:val="20"/>
              </w:rPr>
              <w:t>SoW</w:t>
            </w:r>
          </w:p>
          <w:p w:rsidR="009316DC" w:rsidRPr="00FE14EA" w:rsidRDefault="009316DC" w:rsidP="009316DC">
            <w:pPr>
              <w:rPr>
                <w:rFonts w:ascii="Arial" w:hAnsi="Arial" w:cs="Arial"/>
                <w:sz w:val="20"/>
                <w:szCs w:val="20"/>
              </w:rPr>
            </w:pPr>
            <w:r w:rsidRPr="00FE14EA">
              <w:rPr>
                <w:rFonts w:ascii="Arial" w:hAnsi="Arial" w:cs="Arial"/>
                <w:sz w:val="20"/>
                <w:szCs w:val="20"/>
              </w:rPr>
              <w:t>Lesson plans</w:t>
            </w:r>
          </w:p>
          <w:p w:rsidR="009316DC" w:rsidRPr="00FE14EA" w:rsidRDefault="009316DC" w:rsidP="009316DC">
            <w:pPr>
              <w:rPr>
                <w:rFonts w:ascii="Arial" w:hAnsi="Arial" w:cs="Arial"/>
                <w:sz w:val="20"/>
                <w:szCs w:val="20"/>
              </w:rPr>
            </w:pPr>
            <w:r w:rsidRPr="00FE14EA">
              <w:rPr>
                <w:rFonts w:ascii="Arial" w:hAnsi="Arial" w:cs="Arial"/>
                <w:sz w:val="20"/>
                <w:szCs w:val="20"/>
              </w:rPr>
              <w:t xml:space="preserve">CT programme </w:t>
            </w:r>
          </w:p>
          <w:p w:rsidR="009316DC" w:rsidRPr="00FE14EA" w:rsidRDefault="009316DC" w:rsidP="009316DC">
            <w:pPr>
              <w:rPr>
                <w:rFonts w:ascii="Arial" w:hAnsi="Arial" w:cs="Arial"/>
                <w:sz w:val="20"/>
                <w:szCs w:val="20"/>
              </w:rPr>
            </w:pPr>
          </w:p>
          <w:p w:rsidR="007C7341" w:rsidRPr="00621756" w:rsidRDefault="007C7341" w:rsidP="0098522C">
            <w:pPr>
              <w:rPr>
                <w:rFonts w:ascii="Arial" w:hAnsi="Arial" w:cs="Arial"/>
                <w:sz w:val="24"/>
                <w:szCs w:val="24"/>
              </w:rPr>
            </w:pPr>
          </w:p>
        </w:tc>
      </w:tr>
      <w:tr w:rsidR="007C7341" w:rsidRPr="00621756" w:rsidTr="0098522C">
        <w:tc>
          <w:tcPr>
            <w:tcW w:w="14174" w:type="dxa"/>
            <w:gridSpan w:val="2"/>
          </w:tcPr>
          <w:p w:rsidR="007C7341" w:rsidRPr="00621756" w:rsidRDefault="007C7341" w:rsidP="0098522C">
            <w:pPr>
              <w:rPr>
                <w:rFonts w:ascii="Arial" w:hAnsi="Arial" w:cs="Arial"/>
                <w:sz w:val="24"/>
                <w:szCs w:val="24"/>
              </w:rPr>
            </w:pPr>
            <w:r w:rsidRPr="00621756">
              <w:rPr>
                <w:rFonts w:ascii="Arial" w:hAnsi="Arial" w:cs="Arial"/>
                <w:b/>
                <w:bCs/>
                <w:sz w:val="24"/>
                <w:szCs w:val="24"/>
              </w:rPr>
              <w:t xml:space="preserve">Quality Indicator: 2.4 Learning environment – 2.4.2 </w:t>
            </w:r>
            <w:r w:rsidRPr="00621756">
              <w:rPr>
                <w:rFonts w:ascii="Arial" w:hAnsi="Arial" w:cs="Arial"/>
                <w:sz w:val="24"/>
                <w:szCs w:val="24"/>
              </w:rPr>
              <w:t>physical environment</w:t>
            </w:r>
          </w:p>
        </w:tc>
      </w:tr>
      <w:tr w:rsidR="007C7341" w:rsidRPr="00621756" w:rsidTr="0098522C">
        <w:tc>
          <w:tcPr>
            <w:tcW w:w="10881" w:type="dxa"/>
          </w:tcPr>
          <w:p w:rsidR="007C7341" w:rsidRPr="00621756" w:rsidRDefault="007C7341" w:rsidP="009A0410">
            <w:r w:rsidRPr="00621756">
              <w:rPr>
                <w:rFonts w:ascii="Arial" w:hAnsi="Arial" w:cs="Arial"/>
                <w:sz w:val="24"/>
                <w:szCs w:val="24"/>
              </w:rPr>
              <w:t xml:space="preserve"> </w:t>
            </w:r>
          </w:p>
          <w:p w:rsidR="007C7341" w:rsidRDefault="007C7341" w:rsidP="0098522C">
            <w:pPr>
              <w:pStyle w:val="Default"/>
            </w:pPr>
            <w:r>
              <w:t xml:space="preserve"> </w:t>
            </w:r>
          </w:p>
          <w:p w:rsidR="001A2671" w:rsidRPr="00C33A6B" w:rsidRDefault="00046DDC" w:rsidP="0098522C">
            <w:pPr>
              <w:pStyle w:val="Default"/>
              <w:rPr>
                <w:rFonts w:asciiTheme="minorHAnsi" w:hAnsiTheme="minorHAnsi"/>
              </w:rPr>
            </w:pPr>
            <w:r w:rsidRPr="00C33A6B">
              <w:rPr>
                <w:rFonts w:asciiTheme="minorHAnsi" w:hAnsiTheme="minorHAnsi"/>
              </w:rPr>
              <w:t>Due to the intake of additional learners this academic year, room shortages and room size has been a proble</w:t>
            </w:r>
            <w:r w:rsidR="003C7A98" w:rsidRPr="00C33A6B">
              <w:rPr>
                <w:rFonts w:asciiTheme="minorHAnsi" w:hAnsiTheme="minorHAnsi"/>
              </w:rPr>
              <w:t>m</w:t>
            </w:r>
            <w:r w:rsidRPr="00C33A6B">
              <w:rPr>
                <w:rFonts w:asciiTheme="minorHAnsi" w:hAnsiTheme="minorHAnsi"/>
              </w:rPr>
              <w:t>. To date, we have used rooms from other Schools as a short term solution. However, since the nature of some of the courses we provide require specialised rooms ie. for art and craft sessions, a longer term solution is required. Glan Yr Afon House has been used by the School for the HSC courses and has proven to be suitable for our needs. However, if numbers</w:t>
            </w:r>
            <w:r>
              <w:rPr>
                <w:sz w:val="20"/>
                <w:szCs w:val="20"/>
              </w:rPr>
              <w:t xml:space="preserve"> </w:t>
            </w:r>
            <w:r w:rsidRPr="00C33A6B">
              <w:rPr>
                <w:rFonts w:asciiTheme="minorHAnsi" w:hAnsiTheme="minorHAnsi"/>
              </w:rPr>
              <w:t>grow as they have this year, then class sizes and numbers of learners will outgrow this provision and we will need to seek additional cla</w:t>
            </w:r>
            <w:r w:rsidR="0077639D" w:rsidRPr="00C33A6B">
              <w:rPr>
                <w:rFonts w:asciiTheme="minorHAnsi" w:hAnsiTheme="minorHAnsi"/>
              </w:rPr>
              <w:t>ssroom space.</w:t>
            </w:r>
            <w:r w:rsidRPr="00C33A6B">
              <w:rPr>
                <w:rFonts w:asciiTheme="minorHAnsi" w:hAnsiTheme="minorHAnsi"/>
              </w:rPr>
              <w:t xml:space="preserve"> </w:t>
            </w:r>
            <w:r w:rsidR="009316DC" w:rsidRPr="00C33A6B">
              <w:rPr>
                <w:rFonts w:asciiTheme="minorHAnsi" w:hAnsiTheme="minorHAnsi"/>
              </w:rPr>
              <w:t>Every effort is made to create an atmosphere conducive to learning including the physical environment. Generally the accommodation is good –careful timetabling required to match room size to group size. Almost all  rooms  are equipped with whiteboards whilst there  are 3  dedicate</w:t>
            </w:r>
            <w:r w:rsidR="0077639D" w:rsidRPr="00C33A6B">
              <w:rPr>
                <w:rFonts w:asciiTheme="minorHAnsi" w:hAnsiTheme="minorHAnsi"/>
              </w:rPr>
              <w:t xml:space="preserve">d  IT rooms  for student usage, though the computer room at Glan Yr Afan House is small and will only allow 8 learners to access  a computer at a time. </w:t>
            </w:r>
            <w:r w:rsidR="009316DC" w:rsidRPr="00C33A6B">
              <w:rPr>
                <w:rFonts w:asciiTheme="minorHAnsi" w:hAnsiTheme="minorHAnsi"/>
              </w:rPr>
              <w:t xml:space="preserve">Staff and students work together to create an aesthetically pleasing environment by placing displays both in teaching rooms and corridors. At Afan there is a dedicated HE centre which provides an excellent learning environment. There are systems in place to keep the accommodation well maintained and a budget which enables adequate resources to be acquired. The School would benefit from being able to access some additional rooms which would allow for some flexibility of usage and be  readily available for one to one meetings with students, parents etc  </w:t>
            </w:r>
          </w:p>
          <w:p w:rsidR="001A2671" w:rsidRPr="00C33A6B" w:rsidRDefault="001A2671" w:rsidP="0098522C">
            <w:pPr>
              <w:pStyle w:val="Default"/>
              <w:rPr>
                <w:rFonts w:asciiTheme="minorHAnsi" w:hAnsiTheme="minorHAnsi"/>
              </w:rPr>
            </w:pPr>
          </w:p>
          <w:p w:rsidR="001A2671" w:rsidRPr="00C33A6B" w:rsidRDefault="001A2671" w:rsidP="0098522C">
            <w:pPr>
              <w:pStyle w:val="Default"/>
              <w:rPr>
                <w:rFonts w:asciiTheme="minorHAnsi" w:hAnsiTheme="minorHAnsi"/>
              </w:rPr>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7C7341" w:rsidRPr="00621756" w:rsidRDefault="007C7341" w:rsidP="0098522C">
            <w:pPr>
              <w:pStyle w:val="Default"/>
            </w:pPr>
          </w:p>
        </w:tc>
        <w:tc>
          <w:tcPr>
            <w:tcW w:w="3293" w:type="dxa"/>
          </w:tcPr>
          <w:p w:rsidR="0077639D" w:rsidRDefault="007C7341" w:rsidP="009316DC">
            <w:pPr>
              <w:rPr>
                <w:rFonts w:ascii="Arial" w:hAnsi="Arial" w:cs="Arial"/>
                <w:sz w:val="24"/>
                <w:szCs w:val="24"/>
              </w:rPr>
            </w:pPr>
            <w:r>
              <w:rPr>
                <w:rFonts w:ascii="Arial" w:hAnsi="Arial" w:cs="Arial"/>
                <w:sz w:val="24"/>
                <w:szCs w:val="24"/>
              </w:rPr>
              <w:t xml:space="preserve"> </w:t>
            </w:r>
          </w:p>
          <w:p w:rsidR="0077639D" w:rsidRDefault="0077639D" w:rsidP="009316DC">
            <w:pPr>
              <w:rPr>
                <w:rFonts w:ascii="Arial" w:hAnsi="Arial" w:cs="Arial"/>
                <w:sz w:val="24"/>
                <w:szCs w:val="24"/>
              </w:rPr>
            </w:pPr>
          </w:p>
          <w:p w:rsidR="009316DC" w:rsidRPr="0077639D" w:rsidRDefault="009316DC" w:rsidP="009316DC">
            <w:pPr>
              <w:rPr>
                <w:rFonts w:ascii="Arial" w:hAnsi="Arial" w:cs="Arial"/>
                <w:sz w:val="20"/>
                <w:szCs w:val="20"/>
              </w:rPr>
            </w:pPr>
            <w:r w:rsidRPr="0077639D">
              <w:rPr>
                <w:rFonts w:ascii="Arial" w:hAnsi="Arial" w:cs="Arial"/>
                <w:sz w:val="20"/>
                <w:szCs w:val="20"/>
              </w:rPr>
              <w:t xml:space="preserve">Timetables  </w:t>
            </w:r>
          </w:p>
          <w:p w:rsidR="0077639D" w:rsidRPr="0077639D" w:rsidRDefault="0077639D" w:rsidP="009316DC">
            <w:pPr>
              <w:rPr>
                <w:rFonts w:ascii="Arial" w:hAnsi="Arial" w:cs="Arial"/>
                <w:sz w:val="20"/>
                <w:szCs w:val="20"/>
              </w:rPr>
            </w:pPr>
            <w:r w:rsidRPr="0077639D">
              <w:rPr>
                <w:rFonts w:ascii="Arial" w:hAnsi="Arial" w:cs="Arial"/>
                <w:sz w:val="20"/>
                <w:szCs w:val="20"/>
              </w:rPr>
              <w:t>Displays in classrooms</w:t>
            </w:r>
          </w:p>
          <w:p w:rsidR="007C7341" w:rsidRPr="00234133" w:rsidRDefault="007C7341" w:rsidP="0098522C">
            <w:pPr>
              <w:rPr>
                <w:rFonts w:ascii="Arial" w:hAnsi="Arial" w:cs="Arial"/>
                <w:sz w:val="24"/>
                <w:szCs w:val="24"/>
              </w:rPr>
            </w:pPr>
          </w:p>
        </w:tc>
      </w:tr>
    </w:tbl>
    <w:p w:rsidR="001A2671" w:rsidRDefault="001A2671" w:rsidP="008F5040">
      <w:pPr>
        <w:rPr>
          <w:rFonts w:ascii="Arial" w:hAnsi="Arial" w:cs="Arial"/>
          <w:b/>
          <w:bCs/>
          <w:sz w:val="24"/>
          <w:szCs w:val="24"/>
        </w:rPr>
      </w:pPr>
    </w:p>
    <w:p w:rsidR="0077639D" w:rsidRDefault="0077639D" w:rsidP="008F5040">
      <w:pPr>
        <w:rPr>
          <w:rFonts w:ascii="Arial" w:hAnsi="Arial" w:cs="Arial"/>
          <w:b/>
          <w:bCs/>
          <w:sz w:val="24"/>
          <w:szCs w:val="24"/>
        </w:rPr>
      </w:pPr>
    </w:p>
    <w:p w:rsidR="0077639D" w:rsidRDefault="0077639D" w:rsidP="008F5040">
      <w:pPr>
        <w:rPr>
          <w:rFonts w:ascii="Arial" w:hAnsi="Arial" w:cs="Arial"/>
          <w:b/>
          <w:bCs/>
          <w:sz w:val="24"/>
          <w:szCs w:val="24"/>
        </w:rPr>
      </w:pPr>
    </w:p>
    <w:p w:rsidR="0077639D" w:rsidRDefault="0077639D" w:rsidP="008F5040">
      <w:pPr>
        <w:rPr>
          <w:rFonts w:ascii="Arial" w:hAnsi="Arial" w:cs="Arial"/>
          <w:b/>
          <w:bCs/>
          <w:sz w:val="24"/>
          <w:szCs w:val="24"/>
        </w:rPr>
      </w:pPr>
    </w:p>
    <w:p w:rsidR="0077639D" w:rsidRDefault="0077639D" w:rsidP="008F5040">
      <w:pPr>
        <w:rPr>
          <w:rFonts w:ascii="Arial" w:hAnsi="Arial" w:cs="Arial"/>
          <w:b/>
          <w:bCs/>
          <w:sz w:val="24"/>
          <w:szCs w:val="24"/>
        </w:rPr>
      </w:pPr>
    </w:p>
    <w:p w:rsidR="008F5040" w:rsidRPr="00BF53BD" w:rsidRDefault="008F5040" w:rsidP="008F5040">
      <w:pPr>
        <w:rPr>
          <w:rFonts w:ascii="Arial" w:hAnsi="Arial" w:cs="Arial"/>
          <w:sz w:val="24"/>
          <w:szCs w:val="24"/>
        </w:rPr>
      </w:pPr>
      <w:r w:rsidRPr="00BF53BD">
        <w:rPr>
          <w:rFonts w:ascii="Arial" w:hAnsi="Arial" w:cs="Arial"/>
          <w:b/>
          <w:bCs/>
          <w:sz w:val="24"/>
          <w:szCs w:val="24"/>
        </w:rPr>
        <w:t>Key Question 3 - How good are leadership and management?</w:t>
      </w:r>
    </w:p>
    <w:tbl>
      <w:tblPr>
        <w:tblStyle w:val="TableGrid"/>
        <w:tblW w:w="0" w:type="auto"/>
        <w:tblLook w:val="04A0"/>
      </w:tblPr>
      <w:tblGrid>
        <w:gridCol w:w="11448"/>
        <w:gridCol w:w="2726"/>
      </w:tblGrid>
      <w:tr w:rsidR="008F5040" w:rsidRPr="00BF53BD" w:rsidTr="0098522C">
        <w:tc>
          <w:tcPr>
            <w:tcW w:w="11448" w:type="dxa"/>
          </w:tcPr>
          <w:p w:rsidR="008F5040" w:rsidRPr="00BF53BD" w:rsidRDefault="008F5040" w:rsidP="0098522C">
            <w:pPr>
              <w:rPr>
                <w:rFonts w:ascii="Arial" w:hAnsi="Arial" w:cs="Arial"/>
                <w:sz w:val="24"/>
                <w:szCs w:val="24"/>
              </w:rPr>
            </w:pPr>
            <w:r w:rsidRPr="00BF53BD">
              <w:rPr>
                <w:rFonts w:ascii="Arial" w:hAnsi="Arial" w:cs="Arial"/>
                <w:b/>
                <w:bCs/>
                <w:sz w:val="24"/>
                <w:szCs w:val="24"/>
              </w:rPr>
              <w:t>Evaluation</w:t>
            </w:r>
          </w:p>
        </w:tc>
        <w:tc>
          <w:tcPr>
            <w:tcW w:w="2726" w:type="dxa"/>
          </w:tcPr>
          <w:p w:rsidR="008F5040" w:rsidRPr="00BF53BD" w:rsidRDefault="008F5040" w:rsidP="0098522C">
            <w:pPr>
              <w:rPr>
                <w:rFonts w:ascii="Arial" w:hAnsi="Arial" w:cs="Arial"/>
                <w:sz w:val="24"/>
                <w:szCs w:val="24"/>
              </w:rPr>
            </w:pPr>
            <w:r w:rsidRPr="00BF53BD">
              <w:rPr>
                <w:rFonts w:ascii="Arial" w:hAnsi="Arial" w:cs="Arial"/>
                <w:b/>
                <w:bCs/>
                <w:sz w:val="24"/>
                <w:szCs w:val="24"/>
              </w:rPr>
              <w:t>Evidence</w:t>
            </w: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Quality Indicator: 3.1 Leadership – 3.1.1 </w:t>
            </w:r>
            <w:r w:rsidRPr="00BF53BD">
              <w:rPr>
                <w:rFonts w:ascii="Arial" w:hAnsi="Arial" w:cs="Arial"/>
                <w:sz w:val="24"/>
                <w:szCs w:val="24"/>
              </w:rPr>
              <w:t>strategic direction and the impact of leadership</w:t>
            </w:r>
          </w:p>
        </w:tc>
      </w:tr>
      <w:tr w:rsidR="008F5040" w:rsidRPr="00BF53BD" w:rsidTr="0098522C">
        <w:tc>
          <w:tcPr>
            <w:tcW w:w="11448" w:type="dxa"/>
          </w:tcPr>
          <w:p w:rsidR="001A2671" w:rsidRDefault="001A2671" w:rsidP="0098522C">
            <w:pPr>
              <w:rPr>
                <w:rFonts w:ascii="Arial" w:hAnsi="Arial" w:cs="Arial"/>
                <w:sz w:val="24"/>
                <w:szCs w:val="24"/>
              </w:rPr>
            </w:pPr>
          </w:p>
          <w:p w:rsidR="0077639D" w:rsidRPr="00C33A6B" w:rsidRDefault="00B10612" w:rsidP="0098522C">
            <w:pPr>
              <w:rPr>
                <w:rFonts w:cs="Arial"/>
                <w:sz w:val="24"/>
                <w:szCs w:val="24"/>
              </w:rPr>
            </w:pPr>
            <w:r w:rsidRPr="00C33A6B">
              <w:rPr>
                <w:rFonts w:cs="Arial"/>
                <w:sz w:val="24"/>
                <w:szCs w:val="24"/>
              </w:rPr>
              <w:t xml:space="preserve">The Mission Statement for the College - ‘To be the best Learning Provider in Wales’, and the College vision and value statements are known and understood by the School team. Both long term and short term planning within the School have clear aims and strategic objectives. Roles and responsibilities are understood by the team and communication systems is clear and effective. School meetings are quality driven and embrace the vision and value statements. </w:t>
            </w:r>
            <w:r w:rsidR="00631341" w:rsidRPr="00C33A6B">
              <w:rPr>
                <w:rFonts w:cs="Arial"/>
                <w:sz w:val="24"/>
                <w:szCs w:val="24"/>
              </w:rPr>
              <w:t xml:space="preserve">The Senior Lecturers, Principal Lecturers and Head of School meet on a regular basis and information on core business and cross College issues are discussed. A shared response is upheld concerning planning and operation and the HOS takes on board the teams ideas and thoughts in the preparation of reports. </w:t>
            </w:r>
            <w:r w:rsidRPr="00C33A6B">
              <w:rPr>
                <w:rFonts w:cs="Arial"/>
                <w:sz w:val="24"/>
                <w:szCs w:val="24"/>
              </w:rPr>
              <w:t xml:space="preserve"> </w:t>
            </w:r>
          </w:p>
          <w:p w:rsidR="001A2671" w:rsidRPr="00B10612" w:rsidRDefault="001A2671" w:rsidP="0098522C">
            <w:pPr>
              <w:rPr>
                <w:rFonts w:ascii="Arial" w:hAnsi="Arial" w:cs="Arial"/>
                <w:sz w:val="20"/>
                <w:szCs w:val="20"/>
              </w:rPr>
            </w:pPr>
          </w:p>
          <w:p w:rsidR="001A2671" w:rsidRPr="00B10612" w:rsidRDefault="001A2671" w:rsidP="0098522C">
            <w:pPr>
              <w:rPr>
                <w:rFonts w:ascii="Arial" w:hAnsi="Arial" w:cs="Arial"/>
                <w:sz w:val="20"/>
                <w:szCs w:val="20"/>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Pr="00347789" w:rsidRDefault="001A2671" w:rsidP="0098522C">
            <w:pPr>
              <w:rPr>
                <w:rFonts w:ascii="Arial" w:hAnsi="Arial" w:cs="Arial"/>
                <w:sz w:val="24"/>
                <w:szCs w:val="24"/>
              </w:rPr>
            </w:pPr>
          </w:p>
          <w:p w:rsidR="008F5040" w:rsidRPr="00BF53BD" w:rsidRDefault="008F5040" w:rsidP="0098522C">
            <w:pPr>
              <w:rPr>
                <w:rFonts w:ascii="Arial" w:hAnsi="Arial" w:cs="Arial"/>
                <w:sz w:val="24"/>
                <w:szCs w:val="24"/>
              </w:rPr>
            </w:pPr>
          </w:p>
        </w:tc>
        <w:tc>
          <w:tcPr>
            <w:tcW w:w="2726" w:type="dxa"/>
          </w:tcPr>
          <w:p w:rsidR="008F5040" w:rsidRPr="00BF53BD" w:rsidRDefault="008F5040" w:rsidP="0098522C">
            <w:pPr>
              <w:rPr>
                <w:rFonts w:ascii="Arial" w:hAnsi="Arial" w:cs="Arial"/>
                <w:b/>
                <w:sz w:val="24"/>
                <w:szCs w:val="24"/>
              </w:rPr>
            </w:pPr>
            <w:r>
              <w:rPr>
                <w:rFonts w:ascii="Arial" w:hAnsi="Arial" w:cs="Arial"/>
                <w:sz w:val="24"/>
                <w:szCs w:val="24"/>
              </w:rPr>
              <w:t xml:space="preserve"> </w:t>
            </w: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Quality Indicator: 3.1 Leadership </w:t>
            </w:r>
            <w:r w:rsidRPr="00BF53BD">
              <w:rPr>
                <w:rFonts w:ascii="Arial" w:hAnsi="Arial" w:cs="Arial"/>
                <w:sz w:val="24"/>
                <w:szCs w:val="24"/>
              </w:rPr>
              <w:t>– 3.1.2 governors or other supervisory boards</w:t>
            </w:r>
          </w:p>
        </w:tc>
      </w:tr>
      <w:tr w:rsidR="008F5040" w:rsidRPr="00BF53BD" w:rsidTr="0098522C">
        <w:tc>
          <w:tcPr>
            <w:tcW w:w="11448" w:type="dxa"/>
          </w:tcPr>
          <w:p w:rsidR="002752A6" w:rsidRDefault="002752A6" w:rsidP="0098522C">
            <w:pPr>
              <w:pStyle w:val="Default"/>
              <w:rPr>
                <w:rFonts w:asciiTheme="minorHAnsi" w:hAnsiTheme="minorHAnsi"/>
              </w:rPr>
            </w:pPr>
          </w:p>
          <w:p w:rsidR="008F5040" w:rsidRPr="002752A6" w:rsidRDefault="003C7A98" w:rsidP="0098522C">
            <w:pPr>
              <w:pStyle w:val="Default"/>
              <w:rPr>
                <w:rFonts w:asciiTheme="minorHAnsi" w:hAnsiTheme="minorHAnsi"/>
              </w:rPr>
            </w:pPr>
            <w:r w:rsidRPr="002752A6">
              <w:rPr>
                <w:rFonts w:asciiTheme="minorHAnsi" w:hAnsiTheme="minorHAnsi"/>
              </w:rPr>
              <w:t>School reports are presented to Governers for discussion.</w:t>
            </w:r>
          </w:p>
          <w:p w:rsidR="003C7A98" w:rsidRPr="002752A6" w:rsidRDefault="003C7A98" w:rsidP="0098522C">
            <w:pPr>
              <w:pStyle w:val="Default"/>
              <w:rPr>
                <w:rFonts w:asciiTheme="minorHAnsi" w:hAnsiTheme="minorHAnsi"/>
              </w:rPr>
            </w:pPr>
            <w:r w:rsidRPr="002752A6">
              <w:rPr>
                <w:rFonts w:asciiTheme="minorHAnsi" w:hAnsiTheme="minorHAnsi"/>
              </w:rPr>
              <w:t>Heads of School meetings are used as an opportunity for the principal to discuss and filter College operational issues.</w:t>
            </w:r>
          </w:p>
          <w:p w:rsidR="001A2671" w:rsidRPr="002752A6" w:rsidRDefault="001A2671" w:rsidP="0098522C">
            <w:pPr>
              <w:pStyle w:val="Default"/>
              <w:rPr>
                <w:rFonts w:asciiTheme="minorHAnsi" w:hAnsiTheme="minorHAnsi"/>
              </w:rPr>
            </w:pPr>
          </w:p>
          <w:p w:rsidR="001A2671" w:rsidRPr="002752A6" w:rsidRDefault="001A2671" w:rsidP="0098522C">
            <w:pPr>
              <w:pStyle w:val="Default"/>
              <w:rPr>
                <w:rFonts w:asciiTheme="minorHAnsi" w:hAnsiTheme="minorHAnsi"/>
              </w:rPr>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Pr="00BF53BD" w:rsidRDefault="001A2671" w:rsidP="0098522C">
            <w:pPr>
              <w:pStyle w:val="Default"/>
            </w:pPr>
          </w:p>
          <w:p w:rsidR="008F5040" w:rsidRPr="00380070" w:rsidRDefault="008F5040" w:rsidP="0098522C">
            <w:pPr>
              <w:rPr>
                <w:rFonts w:ascii="Arial" w:hAnsi="Arial" w:cs="Arial"/>
                <w:sz w:val="24"/>
                <w:szCs w:val="24"/>
              </w:rPr>
            </w:pPr>
            <w:r>
              <w:rPr>
                <w:rFonts w:ascii="Arial" w:hAnsi="Arial" w:cs="Arial"/>
                <w:sz w:val="24"/>
                <w:szCs w:val="24"/>
              </w:rPr>
              <w:t xml:space="preserve">  </w:t>
            </w:r>
            <w:r w:rsidRPr="00380070">
              <w:rPr>
                <w:rFonts w:ascii="Arial" w:hAnsi="Arial" w:cs="Arial"/>
                <w:sz w:val="24"/>
                <w:szCs w:val="24"/>
              </w:rPr>
              <w:t xml:space="preserve"> </w:t>
            </w:r>
            <w:r>
              <w:rPr>
                <w:rFonts w:ascii="Arial" w:hAnsi="Arial" w:cs="Arial"/>
                <w:sz w:val="24"/>
                <w:szCs w:val="24"/>
              </w:rPr>
              <w:t xml:space="preserve"> </w:t>
            </w:r>
          </w:p>
          <w:p w:rsidR="008F5040" w:rsidRPr="00BF53BD" w:rsidRDefault="008F5040" w:rsidP="0098522C">
            <w:pPr>
              <w:pStyle w:val="Default"/>
            </w:pPr>
          </w:p>
          <w:p w:rsidR="008F5040" w:rsidRPr="00BF53BD" w:rsidRDefault="008F5040" w:rsidP="0098522C">
            <w:pPr>
              <w:rPr>
                <w:rFonts w:ascii="Arial" w:hAnsi="Arial" w:cs="Arial"/>
                <w:sz w:val="24"/>
                <w:szCs w:val="24"/>
              </w:rPr>
            </w:pPr>
          </w:p>
        </w:tc>
        <w:tc>
          <w:tcPr>
            <w:tcW w:w="2726" w:type="dxa"/>
          </w:tcPr>
          <w:p w:rsidR="008F5040" w:rsidRDefault="008F5040" w:rsidP="0098522C">
            <w:pPr>
              <w:rPr>
                <w:rFonts w:ascii="Arial" w:hAnsi="Arial" w:cs="Arial"/>
                <w:sz w:val="24"/>
                <w:szCs w:val="24"/>
              </w:rPr>
            </w:pPr>
            <w:r>
              <w:rPr>
                <w:rFonts w:ascii="Arial" w:hAnsi="Arial" w:cs="Arial"/>
                <w:sz w:val="24"/>
                <w:szCs w:val="24"/>
              </w:rPr>
              <w:t xml:space="preserve"> </w:t>
            </w:r>
            <w:r w:rsidR="003C7A98">
              <w:rPr>
                <w:rFonts w:ascii="Arial" w:hAnsi="Arial" w:cs="Arial"/>
                <w:sz w:val="24"/>
                <w:szCs w:val="24"/>
              </w:rPr>
              <w:t>HOS meetings minutes</w:t>
            </w:r>
          </w:p>
          <w:p w:rsidR="003C7A98" w:rsidRPr="00BF53BD" w:rsidRDefault="003C7A98" w:rsidP="0098522C">
            <w:pPr>
              <w:rPr>
                <w:rFonts w:ascii="Arial" w:hAnsi="Arial" w:cs="Arial"/>
                <w:sz w:val="24"/>
                <w:szCs w:val="24"/>
              </w:rPr>
            </w:pPr>
            <w:r>
              <w:rPr>
                <w:rFonts w:ascii="Arial" w:hAnsi="Arial" w:cs="Arial"/>
                <w:sz w:val="24"/>
                <w:szCs w:val="24"/>
              </w:rPr>
              <w:t>School file</w:t>
            </w: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Quality Indicator: 3.1 Leadership </w:t>
            </w:r>
            <w:r w:rsidRPr="00BF53BD">
              <w:rPr>
                <w:rFonts w:ascii="Arial" w:hAnsi="Arial" w:cs="Arial"/>
                <w:sz w:val="24"/>
                <w:szCs w:val="24"/>
              </w:rPr>
              <w:t>– 3.1.3 meeting national and local priorities</w:t>
            </w:r>
          </w:p>
        </w:tc>
      </w:tr>
      <w:tr w:rsidR="008F5040" w:rsidRPr="00BF53BD" w:rsidTr="0098522C">
        <w:tc>
          <w:tcPr>
            <w:tcW w:w="11448" w:type="dxa"/>
          </w:tcPr>
          <w:p w:rsidR="001A2671" w:rsidRDefault="008F5040" w:rsidP="009A0410">
            <w:pPr>
              <w:pStyle w:val="Default"/>
              <w:numPr>
                <w:ilvl w:val="0"/>
                <w:numId w:val="40"/>
              </w:numPr>
            </w:pPr>
            <w:r w:rsidRPr="00BF53BD">
              <w:rPr>
                <w:b/>
              </w:rPr>
              <w:t xml:space="preserve"> </w:t>
            </w:r>
          </w:p>
          <w:p w:rsidR="001A2671" w:rsidRPr="002752A6" w:rsidRDefault="003C7A98" w:rsidP="0098522C">
            <w:pPr>
              <w:pStyle w:val="Default"/>
              <w:rPr>
                <w:rFonts w:asciiTheme="minorHAnsi" w:hAnsiTheme="minorHAnsi"/>
              </w:rPr>
            </w:pPr>
            <w:r w:rsidRPr="002752A6">
              <w:rPr>
                <w:rFonts w:asciiTheme="minorHAnsi" w:hAnsiTheme="minorHAnsi"/>
              </w:rPr>
              <w:t>The Head of School represents the College on network events run by Col</w:t>
            </w:r>
            <w:r w:rsidR="00F40982" w:rsidRPr="002752A6">
              <w:rPr>
                <w:rFonts w:asciiTheme="minorHAnsi" w:hAnsiTheme="minorHAnsi"/>
              </w:rPr>
              <w:t>leges Wales to keep abreast of N</w:t>
            </w:r>
            <w:r w:rsidRPr="002752A6">
              <w:rPr>
                <w:rFonts w:asciiTheme="minorHAnsi" w:hAnsiTheme="minorHAnsi"/>
              </w:rPr>
              <w:t>ational and local priorities</w:t>
            </w:r>
            <w:r w:rsidR="00F40982" w:rsidRPr="002752A6">
              <w:rPr>
                <w:rFonts w:asciiTheme="minorHAnsi" w:hAnsiTheme="minorHAnsi"/>
              </w:rPr>
              <w:t>. In addition, all staff have opportunities to attend subject specific events and training courses or partnership meetings within the NPT area.</w:t>
            </w:r>
          </w:p>
          <w:p w:rsidR="001A2671" w:rsidRDefault="001A2671" w:rsidP="0098522C">
            <w:pPr>
              <w:pStyle w:val="Default"/>
            </w:pPr>
          </w:p>
          <w:p w:rsidR="008F5040" w:rsidRPr="00BF53BD" w:rsidRDefault="008F5040" w:rsidP="0098522C">
            <w:pPr>
              <w:rPr>
                <w:rFonts w:ascii="Arial" w:hAnsi="Arial" w:cs="Arial"/>
                <w:b/>
                <w:sz w:val="24"/>
                <w:szCs w:val="24"/>
              </w:rPr>
            </w:pPr>
          </w:p>
        </w:tc>
        <w:tc>
          <w:tcPr>
            <w:tcW w:w="2726" w:type="dxa"/>
          </w:tcPr>
          <w:p w:rsidR="008F5040" w:rsidRDefault="008F5040" w:rsidP="0098522C">
            <w:pPr>
              <w:rPr>
                <w:rFonts w:ascii="Arial" w:hAnsi="Arial" w:cs="Arial"/>
                <w:sz w:val="24"/>
                <w:szCs w:val="24"/>
              </w:rPr>
            </w:pPr>
            <w:r>
              <w:rPr>
                <w:rFonts w:ascii="Arial" w:hAnsi="Arial" w:cs="Arial"/>
                <w:sz w:val="24"/>
                <w:szCs w:val="24"/>
              </w:rPr>
              <w:t xml:space="preserve"> </w:t>
            </w:r>
            <w:r w:rsidR="00F40982">
              <w:rPr>
                <w:rFonts w:ascii="Arial" w:hAnsi="Arial" w:cs="Arial"/>
                <w:sz w:val="24"/>
                <w:szCs w:val="24"/>
              </w:rPr>
              <w:t>School file</w:t>
            </w:r>
          </w:p>
          <w:p w:rsidR="00F40982" w:rsidRDefault="00F40982" w:rsidP="0098522C">
            <w:pPr>
              <w:rPr>
                <w:rFonts w:ascii="Arial" w:hAnsi="Arial" w:cs="Arial"/>
                <w:sz w:val="24"/>
                <w:szCs w:val="24"/>
              </w:rPr>
            </w:pPr>
            <w:r>
              <w:rPr>
                <w:rFonts w:ascii="Arial" w:hAnsi="Arial" w:cs="Arial"/>
                <w:sz w:val="24"/>
                <w:szCs w:val="24"/>
              </w:rPr>
              <w:t>Staff development records</w:t>
            </w:r>
          </w:p>
          <w:p w:rsidR="00F40982" w:rsidRPr="00BF53BD" w:rsidRDefault="00F40982" w:rsidP="0098522C">
            <w:pPr>
              <w:rPr>
                <w:rFonts w:ascii="Arial" w:hAnsi="Arial" w:cs="Arial"/>
                <w:sz w:val="24"/>
                <w:szCs w:val="24"/>
              </w:rPr>
            </w:pPr>
            <w:r>
              <w:rPr>
                <w:rFonts w:ascii="Arial" w:hAnsi="Arial" w:cs="Arial"/>
                <w:sz w:val="24"/>
                <w:szCs w:val="24"/>
              </w:rPr>
              <w:t>Course files</w:t>
            </w:r>
          </w:p>
        </w:tc>
      </w:tr>
      <w:tr w:rsidR="008F5040" w:rsidRPr="00BF53BD" w:rsidTr="0098522C">
        <w:tc>
          <w:tcPr>
            <w:tcW w:w="11448" w:type="dxa"/>
          </w:tcPr>
          <w:p w:rsidR="008F5040" w:rsidRPr="00BF53BD" w:rsidRDefault="008F5040" w:rsidP="0098522C">
            <w:pPr>
              <w:rPr>
                <w:rFonts w:ascii="Arial" w:hAnsi="Arial" w:cs="Arial"/>
                <w:sz w:val="24"/>
                <w:szCs w:val="24"/>
              </w:rPr>
            </w:pPr>
            <w:r w:rsidRPr="00BF53BD">
              <w:rPr>
                <w:rFonts w:ascii="Arial" w:hAnsi="Arial" w:cs="Arial"/>
                <w:b/>
                <w:bCs/>
                <w:sz w:val="24"/>
                <w:szCs w:val="24"/>
              </w:rPr>
              <w:t>Evaluation</w:t>
            </w:r>
          </w:p>
        </w:tc>
        <w:tc>
          <w:tcPr>
            <w:tcW w:w="2726" w:type="dxa"/>
          </w:tcPr>
          <w:p w:rsidR="008F5040" w:rsidRPr="00BF53BD" w:rsidRDefault="008F5040" w:rsidP="0098522C">
            <w:pPr>
              <w:rPr>
                <w:rFonts w:ascii="Arial" w:hAnsi="Arial" w:cs="Arial"/>
                <w:sz w:val="24"/>
                <w:szCs w:val="24"/>
              </w:rPr>
            </w:pPr>
            <w:r w:rsidRPr="00BF53BD">
              <w:rPr>
                <w:rFonts w:ascii="Arial" w:hAnsi="Arial" w:cs="Arial"/>
                <w:b/>
                <w:bCs/>
                <w:sz w:val="24"/>
                <w:szCs w:val="24"/>
              </w:rPr>
              <w:t>Evidence</w:t>
            </w: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Quality Indicator: 3.2 Improving quality – 3.2.1 </w:t>
            </w:r>
            <w:r w:rsidRPr="00BF53BD">
              <w:rPr>
                <w:rFonts w:ascii="Arial" w:hAnsi="Arial" w:cs="Arial"/>
                <w:sz w:val="24"/>
                <w:szCs w:val="24"/>
              </w:rPr>
              <w:t>self-evaluation, including listening to learners and others</w:t>
            </w:r>
          </w:p>
        </w:tc>
      </w:tr>
      <w:tr w:rsidR="008F5040" w:rsidRPr="00BF53BD" w:rsidTr="0098522C">
        <w:tc>
          <w:tcPr>
            <w:tcW w:w="11448" w:type="dxa"/>
          </w:tcPr>
          <w:p w:rsidR="008F5040" w:rsidRDefault="008F5040" w:rsidP="0098522C">
            <w:pPr>
              <w:rPr>
                <w:rFonts w:ascii="Arial" w:hAnsi="Arial" w:cs="Arial"/>
                <w:sz w:val="24"/>
                <w:szCs w:val="24"/>
              </w:rPr>
            </w:pPr>
          </w:p>
          <w:p w:rsidR="001A2671" w:rsidRDefault="001A2671" w:rsidP="0098522C">
            <w:pPr>
              <w:rPr>
                <w:rFonts w:ascii="Arial" w:hAnsi="Arial" w:cs="Arial"/>
                <w:sz w:val="24"/>
                <w:szCs w:val="24"/>
              </w:rPr>
            </w:pPr>
          </w:p>
          <w:p w:rsidR="001A2671" w:rsidRPr="002752A6" w:rsidRDefault="00F40982" w:rsidP="0098522C">
            <w:pPr>
              <w:rPr>
                <w:rFonts w:cs="Arial"/>
                <w:sz w:val="24"/>
                <w:szCs w:val="24"/>
              </w:rPr>
            </w:pPr>
            <w:r w:rsidRPr="002752A6">
              <w:rPr>
                <w:rFonts w:cs="Arial"/>
                <w:sz w:val="24"/>
                <w:szCs w:val="24"/>
              </w:rPr>
              <w:t>From 10 classroom observations across the school we received 8 good and 2 excellent.</w:t>
            </w:r>
          </w:p>
          <w:p w:rsidR="00F40982" w:rsidRPr="002752A6" w:rsidRDefault="00F40982" w:rsidP="0098522C">
            <w:pPr>
              <w:rPr>
                <w:rFonts w:cs="Arial"/>
                <w:sz w:val="24"/>
                <w:szCs w:val="24"/>
              </w:rPr>
            </w:pPr>
            <w:r w:rsidRPr="002752A6">
              <w:rPr>
                <w:rFonts w:cs="Arial"/>
                <w:sz w:val="24"/>
                <w:szCs w:val="24"/>
              </w:rPr>
              <w:t xml:space="preserve">Learner feedback was very positive. </w:t>
            </w:r>
          </w:p>
          <w:p w:rsidR="00F40982" w:rsidRPr="002752A6" w:rsidRDefault="00F40982" w:rsidP="0098522C">
            <w:pPr>
              <w:rPr>
                <w:rFonts w:cs="Arial"/>
                <w:sz w:val="24"/>
                <w:szCs w:val="24"/>
              </w:rPr>
            </w:pPr>
            <w:r w:rsidRPr="002752A6">
              <w:rPr>
                <w:rFonts w:cs="Arial"/>
                <w:sz w:val="24"/>
                <w:szCs w:val="24"/>
              </w:rPr>
              <w:t>Course files and learners files were good and learners assessed work is annotated and assists the learners to move forward in their learning.</w:t>
            </w:r>
          </w:p>
          <w:p w:rsidR="00F40982" w:rsidRPr="002752A6" w:rsidRDefault="00F40982" w:rsidP="0098522C">
            <w:pPr>
              <w:rPr>
                <w:rFonts w:cs="Arial"/>
                <w:sz w:val="24"/>
                <w:szCs w:val="24"/>
              </w:rPr>
            </w:pPr>
            <w:r w:rsidRPr="002752A6">
              <w:rPr>
                <w:rFonts w:cs="Arial"/>
                <w:sz w:val="24"/>
                <w:szCs w:val="24"/>
              </w:rPr>
              <w:t>Some learners have raised concerns over the staffing and room shortage at the beginning of term though the support offered by the team has helped the HOS overcome this initial difficulty.</w:t>
            </w:r>
          </w:p>
          <w:p w:rsidR="00F40982" w:rsidRPr="002752A6" w:rsidRDefault="00F40982" w:rsidP="0098522C">
            <w:pPr>
              <w:rPr>
                <w:rFonts w:cs="Arial"/>
                <w:sz w:val="24"/>
                <w:szCs w:val="24"/>
              </w:rPr>
            </w:pPr>
            <w:r w:rsidRPr="002752A6">
              <w:rPr>
                <w:rFonts w:cs="Arial"/>
                <w:sz w:val="24"/>
                <w:szCs w:val="24"/>
              </w:rPr>
              <w:t xml:space="preserve">There is an inconsistency of </w:t>
            </w:r>
            <w:r w:rsidR="00AF2F38" w:rsidRPr="002752A6">
              <w:rPr>
                <w:rFonts w:cs="Arial"/>
                <w:sz w:val="24"/>
                <w:szCs w:val="24"/>
              </w:rPr>
              <w:t>paperwork and documentation across the school. In addition, while some courses have very effective monitoring forms in place, others will require support in improving the quality of paperwork. It is intended to standardise all operational material across the school this academic year.</w:t>
            </w:r>
          </w:p>
          <w:p w:rsidR="00AF2F38" w:rsidRPr="002752A6" w:rsidRDefault="00AF2F38" w:rsidP="0098522C">
            <w:pPr>
              <w:rPr>
                <w:rFonts w:cs="Arial"/>
                <w:sz w:val="24"/>
                <w:szCs w:val="24"/>
              </w:rPr>
            </w:pPr>
            <w:r w:rsidRPr="002752A6">
              <w:rPr>
                <w:rFonts w:cs="Arial"/>
                <w:sz w:val="24"/>
                <w:szCs w:val="24"/>
              </w:rPr>
              <w:t>Unexpected high student numbers this year have caused some disruption though the issues experienced have now been addressed and the school is now stabalised and moving forward.</w:t>
            </w:r>
          </w:p>
          <w:p w:rsidR="001A2671" w:rsidRPr="002752A6" w:rsidRDefault="001A2671" w:rsidP="0098522C">
            <w:pPr>
              <w:rPr>
                <w:rFonts w:cs="Arial"/>
                <w:sz w:val="24"/>
                <w:szCs w:val="24"/>
              </w:rPr>
            </w:pPr>
          </w:p>
          <w:p w:rsidR="001A2671" w:rsidRPr="002752A6" w:rsidRDefault="001A2671" w:rsidP="0098522C">
            <w:pPr>
              <w:rPr>
                <w:rFonts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Pr="00BF53BD" w:rsidRDefault="001A2671" w:rsidP="0098522C">
            <w:pPr>
              <w:rPr>
                <w:rFonts w:ascii="Arial" w:hAnsi="Arial" w:cs="Arial"/>
                <w:sz w:val="24"/>
                <w:szCs w:val="24"/>
              </w:rPr>
            </w:pPr>
          </w:p>
          <w:p w:rsidR="008F5040" w:rsidRPr="00BF53BD" w:rsidRDefault="008F5040" w:rsidP="0098522C">
            <w:pPr>
              <w:rPr>
                <w:rFonts w:ascii="Arial" w:hAnsi="Arial" w:cs="Arial"/>
                <w:sz w:val="24"/>
                <w:szCs w:val="24"/>
              </w:rPr>
            </w:pPr>
            <w:r>
              <w:rPr>
                <w:rFonts w:ascii="Arial" w:hAnsi="Arial" w:cs="Arial"/>
                <w:sz w:val="24"/>
                <w:szCs w:val="24"/>
              </w:rPr>
              <w:t xml:space="preserve"> </w:t>
            </w:r>
            <w:r w:rsidRPr="00BF53BD">
              <w:rPr>
                <w:rFonts w:ascii="Arial" w:hAnsi="Arial" w:cs="Arial"/>
                <w:sz w:val="24"/>
                <w:szCs w:val="24"/>
              </w:rPr>
              <w:t xml:space="preserve"> </w:t>
            </w:r>
          </w:p>
        </w:tc>
        <w:tc>
          <w:tcPr>
            <w:tcW w:w="2726" w:type="dxa"/>
          </w:tcPr>
          <w:p w:rsidR="008F5040" w:rsidRDefault="008F5040" w:rsidP="0098522C">
            <w:pPr>
              <w:autoSpaceDE w:val="0"/>
              <w:autoSpaceDN w:val="0"/>
              <w:adjustRightInd w:val="0"/>
              <w:rPr>
                <w:rFonts w:cs="Tahoma"/>
                <w:sz w:val="20"/>
                <w:szCs w:val="20"/>
              </w:rPr>
            </w:pPr>
            <w:r>
              <w:rPr>
                <w:rFonts w:ascii="Arial" w:hAnsi="Arial" w:cs="Arial"/>
                <w:sz w:val="24"/>
                <w:szCs w:val="24"/>
              </w:rPr>
              <w:t xml:space="preserve"> </w:t>
            </w:r>
          </w:p>
          <w:p w:rsidR="008F5040" w:rsidRPr="00BF53BD" w:rsidRDefault="008F5040" w:rsidP="0098522C">
            <w:pPr>
              <w:autoSpaceDE w:val="0"/>
              <w:autoSpaceDN w:val="0"/>
              <w:adjustRightInd w:val="0"/>
              <w:rPr>
                <w:rFonts w:ascii="Arial" w:hAnsi="Arial" w:cs="Arial"/>
                <w:sz w:val="24"/>
                <w:szCs w:val="24"/>
              </w:rPr>
            </w:pP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Quality Indicator: 3.2 Improving quality – 3.2.2 </w:t>
            </w:r>
            <w:r w:rsidRPr="00BF53BD">
              <w:rPr>
                <w:rFonts w:ascii="Arial" w:hAnsi="Arial" w:cs="Arial"/>
                <w:sz w:val="24"/>
                <w:szCs w:val="24"/>
              </w:rPr>
              <w:t>planning and securing improvement</w:t>
            </w:r>
          </w:p>
        </w:tc>
      </w:tr>
      <w:tr w:rsidR="008F5040" w:rsidRPr="00BF53BD" w:rsidTr="0098522C">
        <w:tc>
          <w:tcPr>
            <w:tcW w:w="11448" w:type="dxa"/>
          </w:tcPr>
          <w:p w:rsidR="001A2671" w:rsidRPr="00C33A6B" w:rsidRDefault="002D17DF" w:rsidP="001A2671">
            <w:pPr>
              <w:rPr>
                <w:rFonts w:cs="Arial"/>
                <w:sz w:val="24"/>
                <w:szCs w:val="24"/>
              </w:rPr>
            </w:pPr>
            <w:r w:rsidRPr="00C33A6B">
              <w:rPr>
                <w:rFonts w:cs="Arial"/>
                <w:sz w:val="24"/>
                <w:szCs w:val="24"/>
              </w:rPr>
              <w:t>The Head of School is monitoring carefully the courses with low retention and attainment and has set clear targets for the Course.</w:t>
            </w:r>
          </w:p>
          <w:p w:rsidR="002D17DF" w:rsidRPr="00C33A6B" w:rsidRDefault="002D17DF" w:rsidP="001A2671">
            <w:pPr>
              <w:rPr>
                <w:rFonts w:cs="Arial"/>
                <w:sz w:val="24"/>
                <w:szCs w:val="24"/>
              </w:rPr>
            </w:pPr>
            <w:r w:rsidRPr="00C33A6B">
              <w:rPr>
                <w:rFonts w:cs="Arial"/>
                <w:sz w:val="24"/>
                <w:szCs w:val="24"/>
              </w:rPr>
              <w:t>The HOS meets regularly with the Director for Curriculum and the DDC to discuss school related issues. In addition to this she attends sub groups in the College such as 14-19 group and fee policy committee.</w:t>
            </w:r>
          </w:p>
          <w:p w:rsidR="002D17DF" w:rsidRPr="00C33A6B" w:rsidRDefault="002D17DF" w:rsidP="001A2671">
            <w:pPr>
              <w:rPr>
                <w:rFonts w:cs="Arial"/>
                <w:sz w:val="24"/>
                <w:szCs w:val="24"/>
              </w:rPr>
            </w:pPr>
            <w:r w:rsidRPr="00C33A6B">
              <w:rPr>
                <w:rFonts w:cs="Arial"/>
                <w:sz w:val="24"/>
                <w:szCs w:val="24"/>
              </w:rPr>
              <w:t>Regular School meetings occur and HOS ensures that the team hold regular team meetings. The Senior and Principal lecurers meet with the HOS every month.</w:t>
            </w:r>
          </w:p>
          <w:p w:rsidR="001A2671" w:rsidRPr="00C33A6B" w:rsidRDefault="001A2671" w:rsidP="001A2671">
            <w:pPr>
              <w:rPr>
                <w:rFonts w:cs="Arial"/>
                <w:sz w:val="24"/>
                <w:szCs w:val="24"/>
              </w:rPr>
            </w:pPr>
          </w:p>
          <w:p w:rsidR="001A2671" w:rsidRPr="00C33A6B" w:rsidRDefault="001A2671" w:rsidP="001A2671">
            <w:pPr>
              <w:rPr>
                <w:rFonts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Default="001A2671" w:rsidP="001A2671">
            <w:pPr>
              <w:rPr>
                <w:rFonts w:ascii="Arial" w:hAnsi="Arial" w:cs="Arial"/>
                <w:sz w:val="24"/>
                <w:szCs w:val="24"/>
              </w:rPr>
            </w:pPr>
          </w:p>
          <w:p w:rsidR="001A2671" w:rsidRPr="00BF53BD" w:rsidRDefault="001A2671" w:rsidP="001A2671">
            <w:pPr>
              <w:rPr>
                <w:rFonts w:ascii="Arial" w:hAnsi="Arial" w:cs="Arial"/>
                <w:sz w:val="24"/>
                <w:szCs w:val="24"/>
              </w:rPr>
            </w:pPr>
          </w:p>
        </w:tc>
        <w:tc>
          <w:tcPr>
            <w:tcW w:w="2726" w:type="dxa"/>
          </w:tcPr>
          <w:p w:rsidR="008F5040" w:rsidRPr="00DC51AF" w:rsidRDefault="008F5040" w:rsidP="0098522C">
            <w:pPr>
              <w:rPr>
                <w:rFonts w:ascii="Arial" w:hAnsi="Arial" w:cs="Arial"/>
                <w:sz w:val="18"/>
                <w:szCs w:val="18"/>
              </w:rPr>
            </w:pPr>
            <w:r>
              <w:rPr>
                <w:rFonts w:ascii="Arial" w:hAnsi="Arial" w:cs="Arial"/>
                <w:sz w:val="24"/>
                <w:szCs w:val="24"/>
              </w:rPr>
              <w:t xml:space="preserve"> </w:t>
            </w: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Quality Indicator: 3.2 Improving quality – 3.2.3  </w:t>
            </w:r>
            <w:r w:rsidRPr="00BF53BD">
              <w:rPr>
                <w:rFonts w:ascii="Arial" w:hAnsi="Arial" w:cs="Arial"/>
                <w:sz w:val="24"/>
                <w:szCs w:val="24"/>
              </w:rPr>
              <w:t>involvement in networks of professional practice</w:t>
            </w:r>
          </w:p>
        </w:tc>
      </w:tr>
      <w:tr w:rsidR="008F5040" w:rsidRPr="007B611F" w:rsidTr="0098522C">
        <w:tc>
          <w:tcPr>
            <w:tcW w:w="11448" w:type="dxa"/>
          </w:tcPr>
          <w:p w:rsidR="008F5040" w:rsidRDefault="008F5040" w:rsidP="0098522C">
            <w:pPr>
              <w:rPr>
                <w:rFonts w:ascii="Arial" w:hAnsi="Arial" w:cs="Arial"/>
                <w:sz w:val="24"/>
                <w:szCs w:val="24"/>
              </w:rPr>
            </w:pPr>
            <w:r>
              <w:rPr>
                <w:rFonts w:ascii="Arial" w:hAnsi="Arial" w:cs="Arial"/>
                <w:sz w:val="24"/>
                <w:szCs w:val="24"/>
              </w:rPr>
              <w:t xml:space="preserve">  </w:t>
            </w:r>
          </w:p>
          <w:p w:rsidR="001A2671" w:rsidRDefault="001A2671" w:rsidP="0098522C">
            <w:pPr>
              <w:rPr>
                <w:rFonts w:ascii="Arial" w:hAnsi="Arial" w:cs="Arial"/>
                <w:sz w:val="24"/>
                <w:szCs w:val="24"/>
              </w:rPr>
            </w:pPr>
          </w:p>
          <w:p w:rsidR="00FE14EA" w:rsidRPr="00C33A6B" w:rsidRDefault="00FE14EA" w:rsidP="00FE14EA">
            <w:pPr>
              <w:rPr>
                <w:rFonts w:cs="Arial"/>
                <w:sz w:val="24"/>
                <w:szCs w:val="24"/>
              </w:rPr>
            </w:pPr>
            <w:r w:rsidRPr="00C33A6B">
              <w:rPr>
                <w:rFonts w:cs="Arial"/>
                <w:sz w:val="24"/>
                <w:szCs w:val="24"/>
              </w:rPr>
              <w:t xml:space="preserve">HSC staff belong to networks: Welsh Bac ,Social Care partnership, Colleges Wales, various awarding body ,liaise with Care council for Wales,-keeps staff updated on the many changes ,very good record of staff training undertaken to date </w:t>
            </w:r>
          </w:p>
          <w:p w:rsidR="001A2671" w:rsidRPr="00C33A6B" w:rsidRDefault="00FE14EA" w:rsidP="00FE14EA">
            <w:pPr>
              <w:rPr>
                <w:rFonts w:cs="Arial"/>
                <w:sz w:val="24"/>
                <w:szCs w:val="24"/>
              </w:rPr>
            </w:pPr>
            <w:r w:rsidRPr="00C33A6B">
              <w:rPr>
                <w:rFonts w:cs="Arial"/>
                <w:sz w:val="24"/>
                <w:szCs w:val="24"/>
              </w:rPr>
              <w:t>Links with EYCDP and NCMA</w:t>
            </w:r>
          </w:p>
          <w:p w:rsidR="001A2671" w:rsidRPr="00FE14EA" w:rsidRDefault="001A2671" w:rsidP="0098522C">
            <w:pPr>
              <w:rPr>
                <w:rFonts w:ascii="Arial" w:hAnsi="Arial" w:cs="Arial"/>
                <w:sz w:val="24"/>
                <w:szCs w:val="24"/>
              </w:rPr>
            </w:pPr>
          </w:p>
          <w:p w:rsidR="001A2671" w:rsidRPr="00FE14EA"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Pr="00FE14EA" w:rsidRDefault="001A2671" w:rsidP="0098522C">
            <w:pPr>
              <w:rPr>
                <w:rFonts w:ascii="Arial" w:hAnsi="Arial" w:cs="Arial"/>
                <w:b/>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7B611F" w:rsidRDefault="007B611F" w:rsidP="0098522C">
            <w:pPr>
              <w:rPr>
                <w:rFonts w:ascii="Arial" w:hAnsi="Arial" w:cs="Arial"/>
                <w:sz w:val="24"/>
                <w:szCs w:val="24"/>
              </w:rPr>
            </w:pPr>
          </w:p>
          <w:p w:rsidR="007B611F" w:rsidRDefault="007B611F" w:rsidP="0098522C">
            <w:pPr>
              <w:rPr>
                <w:rFonts w:ascii="Arial" w:hAnsi="Arial" w:cs="Arial"/>
                <w:sz w:val="24"/>
                <w:szCs w:val="24"/>
              </w:rPr>
            </w:pPr>
          </w:p>
          <w:p w:rsidR="008F5040" w:rsidRPr="00BF53BD" w:rsidRDefault="008F5040" w:rsidP="0098522C">
            <w:pPr>
              <w:rPr>
                <w:rFonts w:ascii="Arial" w:hAnsi="Arial" w:cs="Arial"/>
                <w:sz w:val="24"/>
                <w:szCs w:val="24"/>
              </w:rPr>
            </w:pPr>
          </w:p>
        </w:tc>
        <w:tc>
          <w:tcPr>
            <w:tcW w:w="2726" w:type="dxa"/>
          </w:tcPr>
          <w:p w:rsidR="008F5040" w:rsidRPr="007B611F" w:rsidRDefault="008F5040" w:rsidP="0098522C">
            <w:pPr>
              <w:rPr>
                <w:rFonts w:ascii="Arial" w:hAnsi="Arial" w:cs="Arial"/>
                <w:sz w:val="24"/>
                <w:szCs w:val="24"/>
              </w:rPr>
            </w:pPr>
            <w:r w:rsidRPr="007B611F">
              <w:rPr>
                <w:rFonts w:ascii="Arial" w:hAnsi="Arial" w:cs="Arial"/>
                <w:sz w:val="24"/>
                <w:szCs w:val="24"/>
              </w:rPr>
              <w:t xml:space="preserve"> </w:t>
            </w:r>
          </w:p>
          <w:p w:rsidR="00FE14EA" w:rsidRPr="007B611F" w:rsidRDefault="00FE14EA" w:rsidP="0098522C">
            <w:pPr>
              <w:rPr>
                <w:rFonts w:ascii="Arial" w:hAnsi="Arial" w:cs="Arial"/>
                <w:sz w:val="24"/>
                <w:szCs w:val="24"/>
              </w:rPr>
            </w:pPr>
            <w:r w:rsidRPr="007B611F">
              <w:rPr>
                <w:rFonts w:ascii="Arial" w:hAnsi="Arial" w:cs="Arial"/>
                <w:sz w:val="20"/>
                <w:szCs w:val="20"/>
              </w:rPr>
              <w:t>SD profiles /HSC report</w:t>
            </w:r>
          </w:p>
        </w:tc>
      </w:tr>
      <w:tr w:rsidR="008F5040" w:rsidRPr="00BF53BD" w:rsidTr="0098522C">
        <w:tc>
          <w:tcPr>
            <w:tcW w:w="11448" w:type="dxa"/>
          </w:tcPr>
          <w:p w:rsidR="008F5040" w:rsidRPr="00BF53BD" w:rsidRDefault="008F5040" w:rsidP="0098522C">
            <w:pPr>
              <w:rPr>
                <w:rFonts w:ascii="Arial" w:hAnsi="Arial" w:cs="Arial"/>
                <w:sz w:val="24"/>
                <w:szCs w:val="24"/>
              </w:rPr>
            </w:pPr>
            <w:r w:rsidRPr="00BF53BD">
              <w:rPr>
                <w:rFonts w:ascii="Arial" w:hAnsi="Arial" w:cs="Arial"/>
                <w:b/>
                <w:bCs/>
                <w:sz w:val="24"/>
                <w:szCs w:val="24"/>
              </w:rPr>
              <w:t>Evaluation</w:t>
            </w:r>
          </w:p>
        </w:tc>
        <w:tc>
          <w:tcPr>
            <w:tcW w:w="2726" w:type="dxa"/>
          </w:tcPr>
          <w:p w:rsidR="008F5040" w:rsidRPr="00BF53BD" w:rsidRDefault="008F5040" w:rsidP="0098522C">
            <w:pPr>
              <w:rPr>
                <w:rFonts w:ascii="Arial" w:hAnsi="Arial" w:cs="Arial"/>
                <w:sz w:val="24"/>
                <w:szCs w:val="24"/>
              </w:rPr>
            </w:pPr>
            <w:r w:rsidRPr="00BF53BD">
              <w:rPr>
                <w:rFonts w:ascii="Arial" w:hAnsi="Arial" w:cs="Arial"/>
                <w:b/>
                <w:bCs/>
                <w:sz w:val="24"/>
                <w:szCs w:val="24"/>
              </w:rPr>
              <w:t>Evidence</w:t>
            </w: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Quality Indicator: 3.3 Partnership working – 3.3.1 </w:t>
            </w:r>
            <w:r w:rsidRPr="00BF53BD">
              <w:rPr>
                <w:rFonts w:ascii="Arial" w:hAnsi="Arial" w:cs="Arial"/>
                <w:sz w:val="24"/>
                <w:szCs w:val="24"/>
              </w:rPr>
              <w:t>strategic partnerships</w:t>
            </w:r>
          </w:p>
        </w:tc>
      </w:tr>
      <w:tr w:rsidR="008F5040" w:rsidRPr="00BF53BD" w:rsidTr="0098522C">
        <w:tc>
          <w:tcPr>
            <w:tcW w:w="11448" w:type="dxa"/>
          </w:tcPr>
          <w:p w:rsidR="001A2671" w:rsidRDefault="001A2671" w:rsidP="0098522C">
            <w:pPr>
              <w:pStyle w:val="Default"/>
            </w:pPr>
          </w:p>
          <w:p w:rsidR="001A2671" w:rsidRDefault="001A2671" w:rsidP="0098522C">
            <w:pPr>
              <w:pStyle w:val="Default"/>
            </w:pPr>
          </w:p>
          <w:p w:rsidR="001A2671" w:rsidRPr="00C33A6B" w:rsidRDefault="002D17DF" w:rsidP="0098522C">
            <w:pPr>
              <w:pStyle w:val="Default"/>
              <w:rPr>
                <w:rFonts w:asciiTheme="minorHAnsi" w:hAnsiTheme="minorHAnsi"/>
              </w:rPr>
            </w:pPr>
            <w:r w:rsidRPr="00C33A6B">
              <w:rPr>
                <w:rFonts w:asciiTheme="minorHAnsi" w:hAnsiTheme="minorHAnsi"/>
              </w:rPr>
              <w:t xml:space="preserve">Staff development, Meeting agenda’s, reports and all School files are presented in line with the College quality agenda. </w:t>
            </w:r>
          </w:p>
          <w:p w:rsidR="001A2671" w:rsidRPr="00C33A6B" w:rsidRDefault="001A2671" w:rsidP="0098522C">
            <w:pPr>
              <w:pStyle w:val="Default"/>
              <w:rPr>
                <w:rFonts w:asciiTheme="minorHAnsi" w:hAnsiTheme="minorHAnsi"/>
              </w:rPr>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8F5040" w:rsidRPr="00BF53BD" w:rsidRDefault="008F5040" w:rsidP="0098522C">
            <w:pPr>
              <w:pStyle w:val="Default"/>
            </w:pPr>
            <w:r>
              <w:t xml:space="preserve"> </w:t>
            </w:r>
          </w:p>
          <w:p w:rsidR="008F5040" w:rsidRPr="00BF53BD" w:rsidRDefault="008F5040" w:rsidP="0098522C">
            <w:pPr>
              <w:rPr>
                <w:rFonts w:ascii="Arial" w:hAnsi="Arial" w:cs="Arial"/>
                <w:sz w:val="24"/>
                <w:szCs w:val="24"/>
              </w:rPr>
            </w:pPr>
          </w:p>
        </w:tc>
        <w:tc>
          <w:tcPr>
            <w:tcW w:w="2726" w:type="dxa"/>
          </w:tcPr>
          <w:p w:rsidR="008F5040" w:rsidRDefault="008F5040" w:rsidP="0098522C">
            <w:pPr>
              <w:rPr>
                <w:rFonts w:ascii="Arial" w:hAnsi="Arial" w:cs="Arial"/>
                <w:sz w:val="24"/>
                <w:szCs w:val="24"/>
              </w:rPr>
            </w:pPr>
            <w:r>
              <w:rPr>
                <w:rFonts w:ascii="Arial" w:hAnsi="Arial" w:cs="Arial"/>
                <w:sz w:val="24"/>
                <w:szCs w:val="24"/>
              </w:rPr>
              <w:t xml:space="preserve"> </w:t>
            </w:r>
            <w:r w:rsidR="002D17DF">
              <w:rPr>
                <w:rFonts w:ascii="Arial" w:hAnsi="Arial" w:cs="Arial"/>
                <w:sz w:val="24"/>
                <w:szCs w:val="24"/>
              </w:rPr>
              <w:t xml:space="preserve"> School and course files</w:t>
            </w:r>
          </w:p>
          <w:p w:rsidR="0053799C" w:rsidRPr="00BF53BD" w:rsidRDefault="0053799C" w:rsidP="0098522C">
            <w:pPr>
              <w:rPr>
                <w:rFonts w:ascii="Arial" w:hAnsi="Arial" w:cs="Arial"/>
                <w:sz w:val="24"/>
                <w:szCs w:val="24"/>
              </w:rPr>
            </w:pP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Quality Indicator: 3.3 Partnership working – 3.3.2</w:t>
            </w:r>
            <w:r w:rsidRPr="00BF53BD">
              <w:rPr>
                <w:rFonts w:ascii="Arial" w:hAnsi="Arial" w:cs="Arial"/>
                <w:sz w:val="24"/>
                <w:szCs w:val="24"/>
              </w:rPr>
              <w:t>joint planning, resourcing and quality assurance</w:t>
            </w:r>
          </w:p>
        </w:tc>
      </w:tr>
      <w:tr w:rsidR="008F5040" w:rsidRPr="00BF53BD" w:rsidTr="0098522C">
        <w:tc>
          <w:tcPr>
            <w:tcW w:w="11448" w:type="dxa"/>
          </w:tcPr>
          <w:p w:rsidR="001A2671" w:rsidRDefault="001A2671" w:rsidP="0098522C">
            <w:pPr>
              <w:rPr>
                <w:rFonts w:ascii="Arial" w:hAnsi="Arial" w:cs="Arial"/>
                <w:sz w:val="24"/>
                <w:szCs w:val="24"/>
              </w:rPr>
            </w:pPr>
          </w:p>
          <w:p w:rsidR="00FE14EA" w:rsidRPr="00C33A6B" w:rsidRDefault="00FE14EA" w:rsidP="00FE14EA">
            <w:pPr>
              <w:rPr>
                <w:rFonts w:cs="Arial"/>
                <w:sz w:val="24"/>
                <w:szCs w:val="24"/>
              </w:rPr>
            </w:pPr>
            <w:r w:rsidRPr="00C33A6B">
              <w:rPr>
                <w:rFonts w:cs="Arial"/>
                <w:sz w:val="24"/>
                <w:szCs w:val="24"/>
              </w:rPr>
              <w:t xml:space="preserve">Taster sessions delivered to Yr 9 </w:t>
            </w:r>
          </w:p>
          <w:p w:rsidR="00FE14EA" w:rsidRPr="00C33A6B" w:rsidRDefault="00FE14EA" w:rsidP="00FE14EA">
            <w:pPr>
              <w:rPr>
                <w:rFonts w:cs="Arial"/>
                <w:sz w:val="24"/>
                <w:szCs w:val="24"/>
              </w:rPr>
            </w:pPr>
            <w:r w:rsidRPr="00C33A6B">
              <w:rPr>
                <w:rFonts w:cs="Arial"/>
                <w:sz w:val="24"/>
                <w:szCs w:val="24"/>
              </w:rPr>
              <w:t xml:space="preserve">College staff deliver First certificate in HSC to Yr 10 and 11 in feeder schools </w:t>
            </w:r>
          </w:p>
          <w:p w:rsidR="00FE14EA" w:rsidRPr="00C33A6B" w:rsidRDefault="00FE14EA" w:rsidP="00FE14EA">
            <w:pPr>
              <w:rPr>
                <w:rFonts w:cs="Arial"/>
                <w:sz w:val="24"/>
                <w:szCs w:val="24"/>
              </w:rPr>
            </w:pPr>
            <w:r w:rsidRPr="00C33A6B">
              <w:rPr>
                <w:rFonts w:cs="Arial"/>
                <w:sz w:val="24"/>
                <w:szCs w:val="24"/>
              </w:rPr>
              <w:t>Work placement undertaken by all FT care students- good relationships nurtured with providers</w:t>
            </w:r>
          </w:p>
          <w:p w:rsidR="001A2671" w:rsidRPr="00C33A6B" w:rsidRDefault="00FE14EA" w:rsidP="00FE14EA">
            <w:pPr>
              <w:rPr>
                <w:rFonts w:cs="Arial"/>
                <w:sz w:val="24"/>
                <w:szCs w:val="24"/>
              </w:rPr>
            </w:pPr>
            <w:r w:rsidRPr="00C33A6B">
              <w:rPr>
                <w:rFonts w:cs="Arial"/>
                <w:sz w:val="24"/>
                <w:szCs w:val="24"/>
              </w:rPr>
              <w:t>HE level –work with UWS, Uni Glam ,OU,CPCAB (counselling</w:t>
            </w:r>
          </w:p>
          <w:p w:rsidR="001A2671" w:rsidRPr="00C33A6B" w:rsidRDefault="001A2671" w:rsidP="0098522C">
            <w:pPr>
              <w:rPr>
                <w:rFonts w:cs="Arial"/>
                <w:sz w:val="24"/>
                <w:szCs w:val="24"/>
              </w:rPr>
            </w:pPr>
          </w:p>
          <w:p w:rsidR="001A2671" w:rsidRPr="007B611F" w:rsidRDefault="001A2671" w:rsidP="0098522C">
            <w:pPr>
              <w:rPr>
                <w:rFonts w:ascii="Arial" w:hAnsi="Arial" w:cs="Arial"/>
                <w:sz w:val="24"/>
                <w:szCs w:val="24"/>
              </w:rPr>
            </w:pPr>
          </w:p>
          <w:p w:rsidR="001A2671" w:rsidRDefault="001A2671" w:rsidP="0098522C">
            <w:pPr>
              <w:rPr>
                <w:rFonts w:ascii="Arial" w:hAnsi="Arial" w:cs="Arial"/>
                <w:sz w:val="24"/>
                <w:szCs w:val="24"/>
              </w:rPr>
            </w:pPr>
          </w:p>
          <w:p w:rsidR="008F5040" w:rsidRPr="00BF53BD" w:rsidRDefault="008F5040" w:rsidP="0098522C">
            <w:pPr>
              <w:pStyle w:val="Default"/>
            </w:pPr>
          </w:p>
          <w:p w:rsidR="008F5040" w:rsidRPr="00BF53BD" w:rsidRDefault="008F5040" w:rsidP="0098522C">
            <w:pPr>
              <w:rPr>
                <w:rFonts w:ascii="Arial" w:hAnsi="Arial" w:cs="Arial"/>
                <w:sz w:val="24"/>
                <w:szCs w:val="24"/>
              </w:rPr>
            </w:pPr>
          </w:p>
        </w:tc>
        <w:tc>
          <w:tcPr>
            <w:tcW w:w="2726" w:type="dxa"/>
          </w:tcPr>
          <w:p w:rsidR="008F5040" w:rsidRPr="00BF53BD" w:rsidRDefault="008F5040" w:rsidP="0098522C">
            <w:pPr>
              <w:rPr>
                <w:rFonts w:ascii="Arial" w:hAnsi="Arial" w:cs="Arial"/>
                <w:sz w:val="24"/>
                <w:szCs w:val="24"/>
              </w:rPr>
            </w:pPr>
            <w:r>
              <w:rPr>
                <w:rFonts w:ascii="Arial" w:hAnsi="Arial" w:cs="Arial"/>
                <w:sz w:val="24"/>
                <w:szCs w:val="24"/>
              </w:rPr>
              <w:t xml:space="preserve"> </w:t>
            </w: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 Quality Indicator: 3.4 Resource management – 3.4.1 </w:t>
            </w:r>
            <w:r w:rsidRPr="00BF53BD">
              <w:rPr>
                <w:rFonts w:ascii="Arial" w:hAnsi="Arial" w:cs="Arial"/>
                <w:sz w:val="24"/>
                <w:szCs w:val="24"/>
              </w:rPr>
              <w:t>management of staff and resources</w:t>
            </w:r>
          </w:p>
        </w:tc>
      </w:tr>
      <w:tr w:rsidR="008F5040" w:rsidRPr="00BF53BD" w:rsidTr="0098522C">
        <w:tc>
          <w:tcPr>
            <w:tcW w:w="11448" w:type="dxa"/>
          </w:tcPr>
          <w:p w:rsidR="001A2671" w:rsidRDefault="001A2671" w:rsidP="0098522C">
            <w:pPr>
              <w:pStyle w:val="Default"/>
            </w:pPr>
          </w:p>
          <w:p w:rsidR="00FE14EA" w:rsidRPr="00C33A6B" w:rsidRDefault="00FE14EA" w:rsidP="00FE14EA">
            <w:pPr>
              <w:rPr>
                <w:rFonts w:cs="Arial"/>
                <w:sz w:val="24"/>
                <w:szCs w:val="24"/>
              </w:rPr>
            </w:pPr>
            <w:r w:rsidRPr="00C33A6B">
              <w:rPr>
                <w:rFonts w:cs="Arial"/>
                <w:sz w:val="24"/>
                <w:szCs w:val="24"/>
              </w:rPr>
              <w:t xml:space="preserve">HSC staff from diverse range of care backgrounds hence meeting delivery needs – several staff achieved masters to meet demands of teaching at HE level –HSC staff keen to attend training etc </w:t>
            </w:r>
          </w:p>
          <w:p w:rsidR="00FE14EA" w:rsidRPr="00C33A6B" w:rsidRDefault="00FE14EA" w:rsidP="00FE14EA">
            <w:pPr>
              <w:rPr>
                <w:rFonts w:cs="Arial"/>
                <w:sz w:val="24"/>
                <w:szCs w:val="24"/>
              </w:rPr>
            </w:pPr>
          </w:p>
          <w:p w:rsidR="00FE14EA" w:rsidRPr="007B611F" w:rsidRDefault="00FE14EA" w:rsidP="00FE14EA">
            <w:pPr>
              <w:rPr>
                <w:rFonts w:ascii="Arial" w:hAnsi="Arial" w:cs="Arial"/>
                <w:sz w:val="20"/>
                <w:szCs w:val="20"/>
              </w:rPr>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Default="001A2671" w:rsidP="0098522C">
            <w:pPr>
              <w:pStyle w:val="Default"/>
            </w:pPr>
          </w:p>
          <w:p w:rsidR="001A2671" w:rsidRPr="00BF53BD" w:rsidRDefault="001A2671" w:rsidP="0098522C">
            <w:pPr>
              <w:pStyle w:val="Default"/>
            </w:pPr>
          </w:p>
          <w:p w:rsidR="008F5040" w:rsidRPr="00BF53BD" w:rsidRDefault="008F5040" w:rsidP="0098522C">
            <w:pPr>
              <w:rPr>
                <w:rFonts w:ascii="Arial" w:hAnsi="Arial" w:cs="Arial"/>
                <w:sz w:val="24"/>
                <w:szCs w:val="24"/>
              </w:rPr>
            </w:pPr>
            <w:r>
              <w:rPr>
                <w:rFonts w:ascii="Arial" w:hAnsi="Arial" w:cs="Arial"/>
                <w:b/>
                <w:sz w:val="24"/>
                <w:szCs w:val="24"/>
              </w:rPr>
              <w:t xml:space="preserve"> </w:t>
            </w:r>
          </w:p>
          <w:p w:rsidR="008F5040" w:rsidRPr="00BF53BD" w:rsidRDefault="008F5040" w:rsidP="0098522C">
            <w:pPr>
              <w:pStyle w:val="Default"/>
            </w:pPr>
            <w:r>
              <w:t xml:space="preserve"> </w:t>
            </w:r>
          </w:p>
          <w:p w:rsidR="008F5040" w:rsidRPr="00BF53BD" w:rsidRDefault="008F5040" w:rsidP="0098522C">
            <w:pPr>
              <w:rPr>
                <w:rFonts w:ascii="Arial" w:hAnsi="Arial" w:cs="Arial"/>
                <w:sz w:val="24"/>
                <w:szCs w:val="24"/>
              </w:rPr>
            </w:pPr>
          </w:p>
        </w:tc>
        <w:tc>
          <w:tcPr>
            <w:tcW w:w="2726" w:type="dxa"/>
          </w:tcPr>
          <w:p w:rsidR="008F5040" w:rsidRPr="004E21F4" w:rsidRDefault="008F5040" w:rsidP="0098522C">
            <w:pPr>
              <w:rPr>
                <w:rFonts w:ascii="Arial" w:hAnsi="Arial" w:cs="Arial"/>
                <w:sz w:val="24"/>
                <w:szCs w:val="24"/>
              </w:rPr>
            </w:pPr>
            <w:r>
              <w:rPr>
                <w:rFonts w:ascii="Arial" w:hAnsi="Arial" w:cs="Arial"/>
                <w:sz w:val="24"/>
                <w:szCs w:val="24"/>
              </w:rPr>
              <w:t xml:space="preserve"> </w:t>
            </w:r>
          </w:p>
          <w:p w:rsidR="008F5040" w:rsidRPr="004E21F4" w:rsidRDefault="008F5040" w:rsidP="0098522C">
            <w:pPr>
              <w:rPr>
                <w:rFonts w:ascii="Arial" w:hAnsi="Arial" w:cs="Arial"/>
                <w:sz w:val="24"/>
                <w:szCs w:val="24"/>
              </w:rPr>
            </w:pPr>
          </w:p>
        </w:tc>
      </w:tr>
      <w:tr w:rsidR="008F5040" w:rsidRPr="00BF53BD" w:rsidTr="0098522C">
        <w:tc>
          <w:tcPr>
            <w:tcW w:w="14174" w:type="dxa"/>
            <w:gridSpan w:val="2"/>
          </w:tcPr>
          <w:p w:rsidR="008F5040" w:rsidRPr="00BF53BD" w:rsidRDefault="008F5040" w:rsidP="0098522C">
            <w:pPr>
              <w:rPr>
                <w:rFonts w:ascii="Arial" w:hAnsi="Arial" w:cs="Arial"/>
                <w:sz w:val="24"/>
                <w:szCs w:val="24"/>
              </w:rPr>
            </w:pPr>
            <w:r w:rsidRPr="00BF53BD">
              <w:rPr>
                <w:rFonts w:ascii="Arial" w:hAnsi="Arial" w:cs="Arial"/>
                <w:b/>
                <w:bCs/>
                <w:sz w:val="24"/>
                <w:szCs w:val="24"/>
              </w:rPr>
              <w:t xml:space="preserve">  Quality Indicator: 3.4 Resource management – 3.4.2 </w:t>
            </w:r>
            <w:r w:rsidRPr="00BF53BD">
              <w:rPr>
                <w:rFonts w:ascii="Arial" w:hAnsi="Arial" w:cs="Arial"/>
                <w:sz w:val="24"/>
                <w:szCs w:val="24"/>
              </w:rPr>
              <w:t>value for money</w:t>
            </w:r>
          </w:p>
        </w:tc>
      </w:tr>
      <w:tr w:rsidR="008F5040" w:rsidRPr="00BF53BD" w:rsidTr="0098522C">
        <w:tc>
          <w:tcPr>
            <w:tcW w:w="11448" w:type="dxa"/>
          </w:tcPr>
          <w:p w:rsidR="008F5040" w:rsidRDefault="008F5040" w:rsidP="0098522C">
            <w:pPr>
              <w:rPr>
                <w:rFonts w:ascii="Arial" w:hAnsi="Arial" w:cs="Arial"/>
                <w:b/>
                <w:sz w:val="24"/>
                <w:szCs w:val="24"/>
              </w:rPr>
            </w:pPr>
          </w:p>
          <w:p w:rsidR="001A2671" w:rsidRDefault="001A2671" w:rsidP="0098522C">
            <w:pPr>
              <w:rPr>
                <w:rFonts w:ascii="Arial" w:hAnsi="Arial" w:cs="Arial"/>
                <w:b/>
                <w:sz w:val="24"/>
                <w:szCs w:val="24"/>
              </w:rPr>
            </w:pPr>
          </w:p>
          <w:p w:rsidR="001A2671" w:rsidRPr="00C33A6B" w:rsidRDefault="00FE14EA" w:rsidP="0098522C">
            <w:pPr>
              <w:rPr>
                <w:rFonts w:cs="Arial"/>
                <w:sz w:val="24"/>
                <w:szCs w:val="24"/>
              </w:rPr>
            </w:pPr>
            <w:r w:rsidRPr="00C33A6B">
              <w:rPr>
                <w:rFonts w:cs="Arial"/>
                <w:sz w:val="24"/>
                <w:szCs w:val="24"/>
              </w:rPr>
              <w:t>School attempting to increase additional funding –currently delivering ICP (Introduction to Childminding Practice ) cost recovery ,working toward s POVA courses being delivered</w:t>
            </w:r>
          </w:p>
          <w:p w:rsidR="001A2671" w:rsidRPr="00C33A6B" w:rsidRDefault="001A2671" w:rsidP="0098522C">
            <w:pPr>
              <w:rPr>
                <w:rFonts w:cs="Arial"/>
                <w:sz w:val="24"/>
                <w:szCs w:val="24"/>
              </w:rPr>
            </w:pPr>
          </w:p>
          <w:p w:rsidR="001A2671" w:rsidRPr="00C33A6B" w:rsidRDefault="001A2671" w:rsidP="0098522C">
            <w:pPr>
              <w:rPr>
                <w:rFonts w:cs="Arial"/>
                <w:sz w:val="24"/>
                <w:szCs w:val="24"/>
              </w:rPr>
            </w:pPr>
          </w:p>
          <w:p w:rsidR="001A2671" w:rsidRPr="00C33A6B" w:rsidRDefault="001A2671" w:rsidP="0098522C">
            <w:pPr>
              <w:rPr>
                <w:rFonts w:cs="Arial"/>
                <w:b/>
                <w:sz w:val="24"/>
                <w:szCs w:val="24"/>
              </w:rPr>
            </w:pPr>
          </w:p>
          <w:p w:rsidR="001A2671" w:rsidRDefault="001A2671" w:rsidP="0098522C">
            <w:pPr>
              <w:rPr>
                <w:rFonts w:ascii="Arial" w:hAnsi="Arial" w:cs="Arial"/>
                <w:b/>
                <w:sz w:val="24"/>
                <w:szCs w:val="24"/>
              </w:rPr>
            </w:pPr>
          </w:p>
          <w:p w:rsidR="001A2671" w:rsidRDefault="001A2671" w:rsidP="0098522C">
            <w:pPr>
              <w:rPr>
                <w:rFonts w:ascii="Arial" w:hAnsi="Arial" w:cs="Arial"/>
                <w:b/>
                <w:sz w:val="24"/>
                <w:szCs w:val="24"/>
              </w:rPr>
            </w:pPr>
          </w:p>
          <w:p w:rsidR="001A2671" w:rsidRDefault="001A2671" w:rsidP="0098522C">
            <w:pPr>
              <w:rPr>
                <w:rFonts w:ascii="Arial" w:hAnsi="Arial" w:cs="Arial"/>
                <w:b/>
                <w:sz w:val="24"/>
                <w:szCs w:val="24"/>
              </w:rPr>
            </w:pPr>
          </w:p>
          <w:p w:rsidR="001A2671" w:rsidRDefault="001A2671" w:rsidP="0098522C">
            <w:pPr>
              <w:rPr>
                <w:rFonts w:ascii="Arial" w:hAnsi="Arial" w:cs="Arial"/>
                <w:b/>
                <w:sz w:val="24"/>
                <w:szCs w:val="24"/>
              </w:rPr>
            </w:pPr>
          </w:p>
          <w:p w:rsidR="008F5040" w:rsidRPr="00BF53BD" w:rsidRDefault="008F5040" w:rsidP="0098522C">
            <w:pPr>
              <w:rPr>
                <w:rFonts w:ascii="Arial" w:hAnsi="Arial" w:cs="Arial"/>
                <w:sz w:val="24"/>
                <w:szCs w:val="24"/>
              </w:rPr>
            </w:pPr>
          </w:p>
        </w:tc>
        <w:tc>
          <w:tcPr>
            <w:tcW w:w="2726" w:type="dxa"/>
          </w:tcPr>
          <w:p w:rsidR="008F5040" w:rsidRPr="004E21F4" w:rsidRDefault="008F5040" w:rsidP="0098522C">
            <w:pPr>
              <w:rPr>
                <w:rFonts w:ascii="Arial" w:hAnsi="Arial" w:cs="Arial"/>
                <w:sz w:val="24"/>
                <w:szCs w:val="24"/>
              </w:rPr>
            </w:pPr>
            <w:r>
              <w:rPr>
                <w:rFonts w:ascii="Arial" w:hAnsi="Arial" w:cs="Arial"/>
                <w:sz w:val="24"/>
                <w:szCs w:val="24"/>
              </w:rPr>
              <w:t xml:space="preserve"> </w:t>
            </w:r>
          </w:p>
        </w:tc>
      </w:tr>
    </w:tbl>
    <w:p w:rsidR="008F5040" w:rsidRPr="00197951" w:rsidRDefault="008F5040" w:rsidP="001A2671">
      <w:pPr>
        <w:rPr>
          <w:rFonts w:ascii="Arial" w:hAnsi="Arial" w:cs="Arial"/>
          <w:sz w:val="24"/>
          <w:szCs w:val="24"/>
        </w:rPr>
      </w:pPr>
    </w:p>
    <w:sectPr w:rsidR="008F5040" w:rsidRPr="00197951" w:rsidSect="001A2671">
      <w:pgSz w:w="16838" w:h="11906" w:orient="landscape"/>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D00"/>
    <w:multiLevelType w:val="hybridMultilevel"/>
    <w:tmpl w:val="623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86D1E"/>
    <w:multiLevelType w:val="hybridMultilevel"/>
    <w:tmpl w:val="F0A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012D0"/>
    <w:multiLevelType w:val="hybridMultilevel"/>
    <w:tmpl w:val="D39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53F90"/>
    <w:multiLevelType w:val="hybridMultilevel"/>
    <w:tmpl w:val="622E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67311"/>
    <w:multiLevelType w:val="hybridMultilevel"/>
    <w:tmpl w:val="375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469E5"/>
    <w:multiLevelType w:val="hybridMultilevel"/>
    <w:tmpl w:val="A012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E1C59"/>
    <w:multiLevelType w:val="hybridMultilevel"/>
    <w:tmpl w:val="90E2AB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B0C048F"/>
    <w:multiLevelType w:val="hybridMultilevel"/>
    <w:tmpl w:val="390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86E8B"/>
    <w:multiLevelType w:val="hybridMultilevel"/>
    <w:tmpl w:val="472E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64305"/>
    <w:multiLevelType w:val="hybridMultilevel"/>
    <w:tmpl w:val="D3145F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5273AB3"/>
    <w:multiLevelType w:val="hybridMultilevel"/>
    <w:tmpl w:val="256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957A8"/>
    <w:multiLevelType w:val="hybridMultilevel"/>
    <w:tmpl w:val="013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C7011"/>
    <w:multiLevelType w:val="hybridMultilevel"/>
    <w:tmpl w:val="0714FF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F971F78"/>
    <w:multiLevelType w:val="hybridMultilevel"/>
    <w:tmpl w:val="F4F29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05B0B83"/>
    <w:multiLevelType w:val="hybridMultilevel"/>
    <w:tmpl w:val="AF24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C67CB"/>
    <w:multiLevelType w:val="hybridMultilevel"/>
    <w:tmpl w:val="44EE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A2622"/>
    <w:multiLevelType w:val="hybridMultilevel"/>
    <w:tmpl w:val="22D0F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D350E0"/>
    <w:multiLevelType w:val="hybridMultilevel"/>
    <w:tmpl w:val="AD202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2D0712"/>
    <w:multiLevelType w:val="hybridMultilevel"/>
    <w:tmpl w:val="0130E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AA24709"/>
    <w:multiLevelType w:val="hybridMultilevel"/>
    <w:tmpl w:val="DCFAF0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DC5294D"/>
    <w:multiLevelType w:val="hybridMultilevel"/>
    <w:tmpl w:val="4C3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BF10BF"/>
    <w:multiLevelType w:val="hybridMultilevel"/>
    <w:tmpl w:val="262C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0213B"/>
    <w:multiLevelType w:val="hybridMultilevel"/>
    <w:tmpl w:val="802EF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040600"/>
    <w:multiLevelType w:val="hybridMultilevel"/>
    <w:tmpl w:val="B4D26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68E2AC7"/>
    <w:multiLevelType w:val="hybridMultilevel"/>
    <w:tmpl w:val="844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162D8"/>
    <w:multiLevelType w:val="hybridMultilevel"/>
    <w:tmpl w:val="911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431623"/>
    <w:multiLevelType w:val="hybridMultilevel"/>
    <w:tmpl w:val="E408C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3B0C77EE"/>
    <w:multiLevelType w:val="hybridMultilevel"/>
    <w:tmpl w:val="66A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764E97"/>
    <w:multiLevelType w:val="hybridMultilevel"/>
    <w:tmpl w:val="854AE8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BD75D41"/>
    <w:multiLevelType w:val="hybridMultilevel"/>
    <w:tmpl w:val="89121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DA117B"/>
    <w:multiLevelType w:val="hybridMultilevel"/>
    <w:tmpl w:val="B720C6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3E6B4C56"/>
    <w:multiLevelType w:val="hybridMultilevel"/>
    <w:tmpl w:val="9E4C4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A26DAB"/>
    <w:multiLevelType w:val="hybridMultilevel"/>
    <w:tmpl w:val="F34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2F152D"/>
    <w:multiLevelType w:val="hybridMultilevel"/>
    <w:tmpl w:val="1D3E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717788"/>
    <w:multiLevelType w:val="hybridMultilevel"/>
    <w:tmpl w:val="D02CE5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45C26EC1"/>
    <w:multiLevelType w:val="hybridMultilevel"/>
    <w:tmpl w:val="3CC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2458D5"/>
    <w:multiLevelType w:val="hybridMultilevel"/>
    <w:tmpl w:val="5FB2C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555740CE"/>
    <w:multiLevelType w:val="hybridMultilevel"/>
    <w:tmpl w:val="B9A2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78F6039"/>
    <w:multiLevelType w:val="hybridMultilevel"/>
    <w:tmpl w:val="70FE4F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5AA82193"/>
    <w:multiLevelType w:val="hybridMultilevel"/>
    <w:tmpl w:val="69A41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064736"/>
    <w:multiLevelType w:val="hybridMultilevel"/>
    <w:tmpl w:val="6C822B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5B7D114F"/>
    <w:multiLevelType w:val="hybridMultilevel"/>
    <w:tmpl w:val="5FDE5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09500E4"/>
    <w:multiLevelType w:val="hybridMultilevel"/>
    <w:tmpl w:val="C9B2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2C1D5D"/>
    <w:multiLevelType w:val="hybridMultilevel"/>
    <w:tmpl w:val="41561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66301E38"/>
    <w:multiLevelType w:val="hybridMultilevel"/>
    <w:tmpl w:val="EA62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C33360"/>
    <w:multiLevelType w:val="hybridMultilevel"/>
    <w:tmpl w:val="69CACE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6A5C1659"/>
    <w:multiLevelType w:val="hybridMultilevel"/>
    <w:tmpl w:val="F1027B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6A8D6819"/>
    <w:multiLevelType w:val="hybridMultilevel"/>
    <w:tmpl w:val="8D6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CF5E60"/>
    <w:multiLevelType w:val="hybridMultilevel"/>
    <w:tmpl w:val="CA50DC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nsid w:val="793B0E07"/>
    <w:multiLevelType w:val="hybridMultilevel"/>
    <w:tmpl w:val="861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18"/>
  </w:num>
  <w:num w:numId="4">
    <w:abstractNumId w:val="38"/>
  </w:num>
  <w:num w:numId="5">
    <w:abstractNumId w:val="46"/>
  </w:num>
  <w:num w:numId="6">
    <w:abstractNumId w:val="7"/>
  </w:num>
  <w:num w:numId="7">
    <w:abstractNumId w:val="11"/>
  </w:num>
  <w:num w:numId="8">
    <w:abstractNumId w:val="0"/>
  </w:num>
  <w:num w:numId="9">
    <w:abstractNumId w:val="4"/>
  </w:num>
  <w:num w:numId="10">
    <w:abstractNumId w:val="42"/>
  </w:num>
  <w:num w:numId="11">
    <w:abstractNumId w:val="44"/>
  </w:num>
  <w:num w:numId="12">
    <w:abstractNumId w:val="30"/>
  </w:num>
  <w:num w:numId="13">
    <w:abstractNumId w:val="25"/>
  </w:num>
  <w:num w:numId="14">
    <w:abstractNumId w:val="26"/>
  </w:num>
  <w:num w:numId="15">
    <w:abstractNumId w:val="27"/>
  </w:num>
  <w:num w:numId="16">
    <w:abstractNumId w:val="36"/>
  </w:num>
  <w:num w:numId="17">
    <w:abstractNumId w:val="49"/>
  </w:num>
  <w:num w:numId="18">
    <w:abstractNumId w:val="19"/>
  </w:num>
  <w:num w:numId="19">
    <w:abstractNumId w:val="20"/>
  </w:num>
  <w:num w:numId="20">
    <w:abstractNumId w:val="34"/>
  </w:num>
  <w:num w:numId="21">
    <w:abstractNumId w:val="33"/>
  </w:num>
  <w:num w:numId="22">
    <w:abstractNumId w:val="6"/>
  </w:num>
  <w:num w:numId="23">
    <w:abstractNumId w:val="35"/>
  </w:num>
  <w:num w:numId="24">
    <w:abstractNumId w:val="48"/>
  </w:num>
  <w:num w:numId="25">
    <w:abstractNumId w:val="2"/>
  </w:num>
  <w:num w:numId="26">
    <w:abstractNumId w:val="21"/>
  </w:num>
  <w:num w:numId="27">
    <w:abstractNumId w:val="12"/>
  </w:num>
  <w:num w:numId="28">
    <w:abstractNumId w:val="8"/>
  </w:num>
  <w:num w:numId="29">
    <w:abstractNumId w:val="28"/>
  </w:num>
  <w:num w:numId="30">
    <w:abstractNumId w:val="3"/>
  </w:num>
  <w:num w:numId="31">
    <w:abstractNumId w:val="45"/>
  </w:num>
  <w:num w:numId="32">
    <w:abstractNumId w:val="32"/>
  </w:num>
  <w:num w:numId="33">
    <w:abstractNumId w:val="9"/>
  </w:num>
  <w:num w:numId="34">
    <w:abstractNumId w:val="22"/>
  </w:num>
  <w:num w:numId="35">
    <w:abstractNumId w:val="29"/>
  </w:num>
  <w:num w:numId="36">
    <w:abstractNumId w:val="47"/>
  </w:num>
  <w:num w:numId="37">
    <w:abstractNumId w:val="10"/>
  </w:num>
  <w:num w:numId="38">
    <w:abstractNumId w:val="41"/>
  </w:num>
  <w:num w:numId="39">
    <w:abstractNumId w:val="23"/>
  </w:num>
  <w:num w:numId="40">
    <w:abstractNumId w:val="17"/>
  </w:num>
  <w:num w:numId="41">
    <w:abstractNumId w:val="37"/>
  </w:num>
  <w:num w:numId="42">
    <w:abstractNumId w:val="39"/>
  </w:num>
  <w:num w:numId="43">
    <w:abstractNumId w:val="15"/>
  </w:num>
  <w:num w:numId="44">
    <w:abstractNumId w:val="43"/>
  </w:num>
  <w:num w:numId="45">
    <w:abstractNumId w:val="31"/>
  </w:num>
  <w:num w:numId="46">
    <w:abstractNumId w:val="1"/>
  </w:num>
  <w:num w:numId="47">
    <w:abstractNumId w:val="24"/>
  </w:num>
  <w:num w:numId="48">
    <w:abstractNumId w:val="5"/>
  </w:num>
  <w:num w:numId="49">
    <w:abstractNumId w:val="14"/>
  </w:num>
  <w:num w:numId="50">
    <w:abstractNumId w:val="1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DE36ED"/>
    <w:rsid w:val="00002510"/>
    <w:rsid w:val="00004D1C"/>
    <w:rsid w:val="00011D8F"/>
    <w:rsid w:val="00013252"/>
    <w:rsid w:val="00021DE0"/>
    <w:rsid w:val="0003255C"/>
    <w:rsid w:val="000326D1"/>
    <w:rsid w:val="0004006E"/>
    <w:rsid w:val="0004341C"/>
    <w:rsid w:val="0004473D"/>
    <w:rsid w:val="00046DDC"/>
    <w:rsid w:val="00050A4E"/>
    <w:rsid w:val="00052B81"/>
    <w:rsid w:val="00055118"/>
    <w:rsid w:val="00080EB8"/>
    <w:rsid w:val="00082452"/>
    <w:rsid w:val="000876DB"/>
    <w:rsid w:val="00090FCF"/>
    <w:rsid w:val="000920F1"/>
    <w:rsid w:val="00096258"/>
    <w:rsid w:val="000A1FC4"/>
    <w:rsid w:val="000E7FD6"/>
    <w:rsid w:val="000F7069"/>
    <w:rsid w:val="001113C2"/>
    <w:rsid w:val="0011283E"/>
    <w:rsid w:val="00113764"/>
    <w:rsid w:val="00120FBC"/>
    <w:rsid w:val="00126239"/>
    <w:rsid w:val="00131AFC"/>
    <w:rsid w:val="00132D04"/>
    <w:rsid w:val="00133608"/>
    <w:rsid w:val="0013396A"/>
    <w:rsid w:val="00147FA5"/>
    <w:rsid w:val="00154B09"/>
    <w:rsid w:val="001571E9"/>
    <w:rsid w:val="00157518"/>
    <w:rsid w:val="00164747"/>
    <w:rsid w:val="00164F9A"/>
    <w:rsid w:val="00167F6C"/>
    <w:rsid w:val="001729C0"/>
    <w:rsid w:val="00175954"/>
    <w:rsid w:val="00181D46"/>
    <w:rsid w:val="001827C1"/>
    <w:rsid w:val="001879A3"/>
    <w:rsid w:val="00192B7F"/>
    <w:rsid w:val="00192FB1"/>
    <w:rsid w:val="00196AFE"/>
    <w:rsid w:val="00197951"/>
    <w:rsid w:val="001A2671"/>
    <w:rsid w:val="001A2B88"/>
    <w:rsid w:val="001B1FCD"/>
    <w:rsid w:val="001B78C8"/>
    <w:rsid w:val="001C0584"/>
    <w:rsid w:val="001C400E"/>
    <w:rsid w:val="001D2796"/>
    <w:rsid w:val="001D2997"/>
    <w:rsid w:val="001D2B3A"/>
    <w:rsid w:val="001D3F0A"/>
    <w:rsid w:val="001D7700"/>
    <w:rsid w:val="001E7074"/>
    <w:rsid w:val="001F1635"/>
    <w:rsid w:val="001F3493"/>
    <w:rsid w:val="00204D2D"/>
    <w:rsid w:val="002136ED"/>
    <w:rsid w:val="00220624"/>
    <w:rsid w:val="00223654"/>
    <w:rsid w:val="00247DBD"/>
    <w:rsid w:val="00250183"/>
    <w:rsid w:val="002525EB"/>
    <w:rsid w:val="002624DC"/>
    <w:rsid w:val="00270428"/>
    <w:rsid w:val="002752A6"/>
    <w:rsid w:val="002774A3"/>
    <w:rsid w:val="00280994"/>
    <w:rsid w:val="0028357C"/>
    <w:rsid w:val="00284ADA"/>
    <w:rsid w:val="00285BB5"/>
    <w:rsid w:val="00285D24"/>
    <w:rsid w:val="0028667D"/>
    <w:rsid w:val="00286ECF"/>
    <w:rsid w:val="00290BAB"/>
    <w:rsid w:val="00292DD8"/>
    <w:rsid w:val="002962ED"/>
    <w:rsid w:val="0029783E"/>
    <w:rsid w:val="002A765B"/>
    <w:rsid w:val="002C3883"/>
    <w:rsid w:val="002D17DF"/>
    <w:rsid w:val="002D2A80"/>
    <w:rsid w:val="002D5344"/>
    <w:rsid w:val="002E077B"/>
    <w:rsid w:val="002F3252"/>
    <w:rsid w:val="00302196"/>
    <w:rsid w:val="003165B2"/>
    <w:rsid w:val="00324F2E"/>
    <w:rsid w:val="00340B9C"/>
    <w:rsid w:val="00341636"/>
    <w:rsid w:val="00347685"/>
    <w:rsid w:val="003479AE"/>
    <w:rsid w:val="003576F1"/>
    <w:rsid w:val="003607CB"/>
    <w:rsid w:val="00363AB6"/>
    <w:rsid w:val="0037044C"/>
    <w:rsid w:val="00373642"/>
    <w:rsid w:val="00382776"/>
    <w:rsid w:val="0038414A"/>
    <w:rsid w:val="00395910"/>
    <w:rsid w:val="003A19DB"/>
    <w:rsid w:val="003A2A44"/>
    <w:rsid w:val="003A7948"/>
    <w:rsid w:val="003B194B"/>
    <w:rsid w:val="003B7552"/>
    <w:rsid w:val="003C1251"/>
    <w:rsid w:val="003C24FB"/>
    <w:rsid w:val="003C4418"/>
    <w:rsid w:val="003C652C"/>
    <w:rsid w:val="003C7A98"/>
    <w:rsid w:val="003C7B3D"/>
    <w:rsid w:val="003D0DF8"/>
    <w:rsid w:val="003D5D18"/>
    <w:rsid w:val="003E515F"/>
    <w:rsid w:val="003E7A46"/>
    <w:rsid w:val="003F56DF"/>
    <w:rsid w:val="003F6D11"/>
    <w:rsid w:val="0040081C"/>
    <w:rsid w:val="0040353E"/>
    <w:rsid w:val="00410304"/>
    <w:rsid w:val="004165D9"/>
    <w:rsid w:val="00420AAB"/>
    <w:rsid w:val="004346FE"/>
    <w:rsid w:val="00442B3E"/>
    <w:rsid w:val="0044766E"/>
    <w:rsid w:val="00450B4E"/>
    <w:rsid w:val="00451F61"/>
    <w:rsid w:val="00476B72"/>
    <w:rsid w:val="00493680"/>
    <w:rsid w:val="004A1795"/>
    <w:rsid w:val="004A290C"/>
    <w:rsid w:val="004A5E26"/>
    <w:rsid w:val="004A5F3E"/>
    <w:rsid w:val="004A6423"/>
    <w:rsid w:val="004B43F6"/>
    <w:rsid w:val="004B6164"/>
    <w:rsid w:val="004C546E"/>
    <w:rsid w:val="004E132B"/>
    <w:rsid w:val="004E3B4A"/>
    <w:rsid w:val="004F4F3D"/>
    <w:rsid w:val="004F662E"/>
    <w:rsid w:val="00507F07"/>
    <w:rsid w:val="0051628C"/>
    <w:rsid w:val="0051686E"/>
    <w:rsid w:val="0053799C"/>
    <w:rsid w:val="005425C7"/>
    <w:rsid w:val="00544AB8"/>
    <w:rsid w:val="005554AB"/>
    <w:rsid w:val="005574BC"/>
    <w:rsid w:val="00563B00"/>
    <w:rsid w:val="0058210B"/>
    <w:rsid w:val="00586014"/>
    <w:rsid w:val="00587D04"/>
    <w:rsid w:val="005A1B1E"/>
    <w:rsid w:val="005A1DB5"/>
    <w:rsid w:val="005A2609"/>
    <w:rsid w:val="005A3C52"/>
    <w:rsid w:val="005A43F1"/>
    <w:rsid w:val="005B4129"/>
    <w:rsid w:val="005C20A9"/>
    <w:rsid w:val="005C2ADA"/>
    <w:rsid w:val="005C793C"/>
    <w:rsid w:val="005D0008"/>
    <w:rsid w:val="005D0349"/>
    <w:rsid w:val="005E7FF0"/>
    <w:rsid w:val="006162AD"/>
    <w:rsid w:val="0062339A"/>
    <w:rsid w:val="00631341"/>
    <w:rsid w:val="006412D8"/>
    <w:rsid w:val="00641823"/>
    <w:rsid w:val="00650631"/>
    <w:rsid w:val="006525E9"/>
    <w:rsid w:val="00655345"/>
    <w:rsid w:val="00663504"/>
    <w:rsid w:val="00671ED7"/>
    <w:rsid w:val="00672B13"/>
    <w:rsid w:val="0067310E"/>
    <w:rsid w:val="00680B4C"/>
    <w:rsid w:val="00683621"/>
    <w:rsid w:val="006846F6"/>
    <w:rsid w:val="00695151"/>
    <w:rsid w:val="006B1F68"/>
    <w:rsid w:val="006B39D2"/>
    <w:rsid w:val="006C6106"/>
    <w:rsid w:val="006D1780"/>
    <w:rsid w:val="006E3569"/>
    <w:rsid w:val="006F4193"/>
    <w:rsid w:val="006F55EC"/>
    <w:rsid w:val="00702180"/>
    <w:rsid w:val="00706093"/>
    <w:rsid w:val="00707271"/>
    <w:rsid w:val="0071159F"/>
    <w:rsid w:val="0071408F"/>
    <w:rsid w:val="00715A42"/>
    <w:rsid w:val="007212F4"/>
    <w:rsid w:val="0072268F"/>
    <w:rsid w:val="00727327"/>
    <w:rsid w:val="00733B95"/>
    <w:rsid w:val="007341B5"/>
    <w:rsid w:val="00744CFD"/>
    <w:rsid w:val="007474FE"/>
    <w:rsid w:val="00752E90"/>
    <w:rsid w:val="0076188C"/>
    <w:rsid w:val="00775487"/>
    <w:rsid w:val="0077639D"/>
    <w:rsid w:val="007814CF"/>
    <w:rsid w:val="007878C2"/>
    <w:rsid w:val="007A0604"/>
    <w:rsid w:val="007A0B07"/>
    <w:rsid w:val="007A76B6"/>
    <w:rsid w:val="007B4AD9"/>
    <w:rsid w:val="007B611F"/>
    <w:rsid w:val="007B6B64"/>
    <w:rsid w:val="007B6C32"/>
    <w:rsid w:val="007B7F7D"/>
    <w:rsid w:val="007C7341"/>
    <w:rsid w:val="007D63A5"/>
    <w:rsid w:val="007D73CC"/>
    <w:rsid w:val="0080219F"/>
    <w:rsid w:val="00803621"/>
    <w:rsid w:val="008066FA"/>
    <w:rsid w:val="00806956"/>
    <w:rsid w:val="00826101"/>
    <w:rsid w:val="0083284A"/>
    <w:rsid w:val="00837A53"/>
    <w:rsid w:val="0084031F"/>
    <w:rsid w:val="00844B83"/>
    <w:rsid w:val="008463B6"/>
    <w:rsid w:val="00864288"/>
    <w:rsid w:val="00871338"/>
    <w:rsid w:val="008811B2"/>
    <w:rsid w:val="00886E46"/>
    <w:rsid w:val="00890470"/>
    <w:rsid w:val="00890C2C"/>
    <w:rsid w:val="00896C6E"/>
    <w:rsid w:val="008A0FF0"/>
    <w:rsid w:val="008A13ED"/>
    <w:rsid w:val="008A1A19"/>
    <w:rsid w:val="008A3B3B"/>
    <w:rsid w:val="008A5F40"/>
    <w:rsid w:val="008B44A4"/>
    <w:rsid w:val="008B4F39"/>
    <w:rsid w:val="008C280C"/>
    <w:rsid w:val="008C4DA6"/>
    <w:rsid w:val="008C6AD1"/>
    <w:rsid w:val="008D4BEC"/>
    <w:rsid w:val="008E4A55"/>
    <w:rsid w:val="008F0EBA"/>
    <w:rsid w:val="008F5040"/>
    <w:rsid w:val="00904164"/>
    <w:rsid w:val="0091085E"/>
    <w:rsid w:val="009112DA"/>
    <w:rsid w:val="009144AC"/>
    <w:rsid w:val="00916AA2"/>
    <w:rsid w:val="00921858"/>
    <w:rsid w:val="00923645"/>
    <w:rsid w:val="009316DC"/>
    <w:rsid w:val="00945582"/>
    <w:rsid w:val="009463ED"/>
    <w:rsid w:val="00952F38"/>
    <w:rsid w:val="00953128"/>
    <w:rsid w:val="0095346A"/>
    <w:rsid w:val="00962FE0"/>
    <w:rsid w:val="00966127"/>
    <w:rsid w:val="00966AEF"/>
    <w:rsid w:val="00967626"/>
    <w:rsid w:val="009738BF"/>
    <w:rsid w:val="00975444"/>
    <w:rsid w:val="00975502"/>
    <w:rsid w:val="00981D51"/>
    <w:rsid w:val="009848EA"/>
    <w:rsid w:val="0098522C"/>
    <w:rsid w:val="00986801"/>
    <w:rsid w:val="00986FF5"/>
    <w:rsid w:val="009968BF"/>
    <w:rsid w:val="009A0410"/>
    <w:rsid w:val="009A34FF"/>
    <w:rsid w:val="009A3D90"/>
    <w:rsid w:val="009B0FA4"/>
    <w:rsid w:val="009B39EF"/>
    <w:rsid w:val="009B45F6"/>
    <w:rsid w:val="009B634E"/>
    <w:rsid w:val="009B7379"/>
    <w:rsid w:val="009C1480"/>
    <w:rsid w:val="009C152D"/>
    <w:rsid w:val="009C1D61"/>
    <w:rsid w:val="009C20F0"/>
    <w:rsid w:val="009C59AA"/>
    <w:rsid w:val="009C5CB2"/>
    <w:rsid w:val="009C6854"/>
    <w:rsid w:val="009C6D39"/>
    <w:rsid w:val="009D1301"/>
    <w:rsid w:val="009E35F7"/>
    <w:rsid w:val="009E70B0"/>
    <w:rsid w:val="009F6329"/>
    <w:rsid w:val="00A02462"/>
    <w:rsid w:val="00A05DD7"/>
    <w:rsid w:val="00A066FB"/>
    <w:rsid w:val="00A14DB3"/>
    <w:rsid w:val="00A15C67"/>
    <w:rsid w:val="00A15D98"/>
    <w:rsid w:val="00A165AD"/>
    <w:rsid w:val="00A228D4"/>
    <w:rsid w:val="00A258C8"/>
    <w:rsid w:val="00A3011A"/>
    <w:rsid w:val="00A64B8C"/>
    <w:rsid w:val="00A64E4B"/>
    <w:rsid w:val="00A70D90"/>
    <w:rsid w:val="00A74567"/>
    <w:rsid w:val="00A804B7"/>
    <w:rsid w:val="00A85863"/>
    <w:rsid w:val="00A8634D"/>
    <w:rsid w:val="00A87164"/>
    <w:rsid w:val="00A92C1A"/>
    <w:rsid w:val="00AA1132"/>
    <w:rsid w:val="00AA5556"/>
    <w:rsid w:val="00AA5AA4"/>
    <w:rsid w:val="00AB7998"/>
    <w:rsid w:val="00AC600B"/>
    <w:rsid w:val="00AD03DA"/>
    <w:rsid w:val="00AD123C"/>
    <w:rsid w:val="00AD4143"/>
    <w:rsid w:val="00AE1F74"/>
    <w:rsid w:val="00AE2AD8"/>
    <w:rsid w:val="00AF21BE"/>
    <w:rsid w:val="00AF2F38"/>
    <w:rsid w:val="00B10612"/>
    <w:rsid w:val="00B11230"/>
    <w:rsid w:val="00B23598"/>
    <w:rsid w:val="00B2392A"/>
    <w:rsid w:val="00B25CE9"/>
    <w:rsid w:val="00B4769B"/>
    <w:rsid w:val="00B6653A"/>
    <w:rsid w:val="00B710C2"/>
    <w:rsid w:val="00B74183"/>
    <w:rsid w:val="00B755BF"/>
    <w:rsid w:val="00BA4193"/>
    <w:rsid w:val="00BB1DE1"/>
    <w:rsid w:val="00BB4854"/>
    <w:rsid w:val="00BC769A"/>
    <w:rsid w:val="00BD6E83"/>
    <w:rsid w:val="00BE0125"/>
    <w:rsid w:val="00BE066F"/>
    <w:rsid w:val="00BE2A87"/>
    <w:rsid w:val="00BE53A6"/>
    <w:rsid w:val="00BE6581"/>
    <w:rsid w:val="00BF03F6"/>
    <w:rsid w:val="00BF265B"/>
    <w:rsid w:val="00BF7A34"/>
    <w:rsid w:val="00BF7BD5"/>
    <w:rsid w:val="00C0178F"/>
    <w:rsid w:val="00C12D44"/>
    <w:rsid w:val="00C14DB1"/>
    <w:rsid w:val="00C201AB"/>
    <w:rsid w:val="00C2194C"/>
    <w:rsid w:val="00C2357A"/>
    <w:rsid w:val="00C23C4B"/>
    <w:rsid w:val="00C260DA"/>
    <w:rsid w:val="00C33A6B"/>
    <w:rsid w:val="00C37EF8"/>
    <w:rsid w:val="00C51A8A"/>
    <w:rsid w:val="00C528D3"/>
    <w:rsid w:val="00C62A76"/>
    <w:rsid w:val="00C828B0"/>
    <w:rsid w:val="00C9294F"/>
    <w:rsid w:val="00CB6582"/>
    <w:rsid w:val="00CC4340"/>
    <w:rsid w:val="00CC52A2"/>
    <w:rsid w:val="00CC79A1"/>
    <w:rsid w:val="00CD33C2"/>
    <w:rsid w:val="00CD6D37"/>
    <w:rsid w:val="00CE0314"/>
    <w:rsid w:val="00CF47A6"/>
    <w:rsid w:val="00D01876"/>
    <w:rsid w:val="00D0612D"/>
    <w:rsid w:val="00D14517"/>
    <w:rsid w:val="00D20759"/>
    <w:rsid w:val="00D21570"/>
    <w:rsid w:val="00D244B7"/>
    <w:rsid w:val="00D310A3"/>
    <w:rsid w:val="00D5520A"/>
    <w:rsid w:val="00D55AAC"/>
    <w:rsid w:val="00D55BB9"/>
    <w:rsid w:val="00D607E1"/>
    <w:rsid w:val="00D64013"/>
    <w:rsid w:val="00D6656B"/>
    <w:rsid w:val="00D709A9"/>
    <w:rsid w:val="00D71B93"/>
    <w:rsid w:val="00D74E62"/>
    <w:rsid w:val="00D77520"/>
    <w:rsid w:val="00D80619"/>
    <w:rsid w:val="00D81148"/>
    <w:rsid w:val="00D94500"/>
    <w:rsid w:val="00DA0221"/>
    <w:rsid w:val="00DA24E4"/>
    <w:rsid w:val="00DA53FB"/>
    <w:rsid w:val="00DB3BCC"/>
    <w:rsid w:val="00DB6566"/>
    <w:rsid w:val="00DC7462"/>
    <w:rsid w:val="00DD125A"/>
    <w:rsid w:val="00DD44DC"/>
    <w:rsid w:val="00DD4879"/>
    <w:rsid w:val="00DD7D66"/>
    <w:rsid w:val="00DE36ED"/>
    <w:rsid w:val="00DF179C"/>
    <w:rsid w:val="00DF357C"/>
    <w:rsid w:val="00DF506B"/>
    <w:rsid w:val="00E022B8"/>
    <w:rsid w:val="00E10C82"/>
    <w:rsid w:val="00E111F3"/>
    <w:rsid w:val="00E25D5B"/>
    <w:rsid w:val="00E36411"/>
    <w:rsid w:val="00E45322"/>
    <w:rsid w:val="00E4626D"/>
    <w:rsid w:val="00E6766A"/>
    <w:rsid w:val="00E7548C"/>
    <w:rsid w:val="00E77EED"/>
    <w:rsid w:val="00E82545"/>
    <w:rsid w:val="00E86847"/>
    <w:rsid w:val="00E95F56"/>
    <w:rsid w:val="00E961DC"/>
    <w:rsid w:val="00EB0105"/>
    <w:rsid w:val="00EB0309"/>
    <w:rsid w:val="00EB10E2"/>
    <w:rsid w:val="00EB6F1B"/>
    <w:rsid w:val="00EC29EE"/>
    <w:rsid w:val="00EC7B00"/>
    <w:rsid w:val="00EE10DB"/>
    <w:rsid w:val="00F070F3"/>
    <w:rsid w:val="00F134E8"/>
    <w:rsid w:val="00F26AD1"/>
    <w:rsid w:val="00F37909"/>
    <w:rsid w:val="00F4042D"/>
    <w:rsid w:val="00F40982"/>
    <w:rsid w:val="00F43CAB"/>
    <w:rsid w:val="00F56280"/>
    <w:rsid w:val="00F5746C"/>
    <w:rsid w:val="00F6059C"/>
    <w:rsid w:val="00F70977"/>
    <w:rsid w:val="00F72D4F"/>
    <w:rsid w:val="00F76367"/>
    <w:rsid w:val="00F9060D"/>
    <w:rsid w:val="00F91221"/>
    <w:rsid w:val="00FA4462"/>
    <w:rsid w:val="00FA4C52"/>
    <w:rsid w:val="00FB000D"/>
    <w:rsid w:val="00FB041D"/>
    <w:rsid w:val="00FB3D2F"/>
    <w:rsid w:val="00FB478A"/>
    <w:rsid w:val="00FC05BB"/>
    <w:rsid w:val="00FC3D58"/>
    <w:rsid w:val="00FE14EA"/>
    <w:rsid w:val="00FE1D60"/>
    <w:rsid w:val="00FE3FAE"/>
    <w:rsid w:val="00FF41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F66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F662E"/>
    <w:pPr>
      <w:ind w:left="720"/>
      <w:contextualSpacing/>
    </w:pPr>
  </w:style>
  <w:style w:type="paragraph" w:customStyle="1" w:styleId="default0">
    <w:name w:val="default"/>
    <w:basedOn w:val="Normal"/>
    <w:rsid w:val="007C7341"/>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77099563">
      <w:bodyDiv w:val="1"/>
      <w:marLeft w:val="0"/>
      <w:marRight w:val="0"/>
      <w:marTop w:val="0"/>
      <w:marBottom w:val="0"/>
      <w:divBdr>
        <w:top w:val="none" w:sz="0" w:space="0" w:color="auto"/>
        <w:left w:val="none" w:sz="0" w:space="0" w:color="auto"/>
        <w:bottom w:val="none" w:sz="0" w:space="0" w:color="auto"/>
        <w:right w:val="none" w:sz="0" w:space="0" w:color="auto"/>
      </w:divBdr>
    </w:div>
    <w:div w:id="673802466">
      <w:bodyDiv w:val="1"/>
      <w:marLeft w:val="0"/>
      <w:marRight w:val="0"/>
      <w:marTop w:val="0"/>
      <w:marBottom w:val="0"/>
      <w:divBdr>
        <w:top w:val="none" w:sz="0" w:space="0" w:color="auto"/>
        <w:left w:val="none" w:sz="0" w:space="0" w:color="auto"/>
        <w:bottom w:val="none" w:sz="0" w:space="0" w:color="auto"/>
        <w:right w:val="none" w:sz="0" w:space="0" w:color="auto"/>
      </w:divBdr>
    </w:div>
    <w:div w:id="743794027">
      <w:bodyDiv w:val="1"/>
      <w:marLeft w:val="0"/>
      <w:marRight w:val="0"/>
      <w:marTop w:val="0"/>
      <w:marBottom w:val="0"/>
      <w:divBdr>
        <w:top w:val="none" w:sz="0" w:space="0" w:color="auto"/>
        <w:left w:val="none" w:sz="0" w:space="0" w:color="auto"/>
        <w:bottom w:val="none" w:sz="0" w:space="0" w:color="auto"/>
        <w:right w:val="none" w:sz="0" w:space="0" w:color="auto"/>
      </w:divBdr>
    </w:div>
    <w:div w:id="1117916395">
      <w:bodyDiv w:val="1"/>
      <w:marLeft w:val="0"/>
      <w:marRight w:val="0"/>
      <w:marTop w:val="0"/>
      <w:marBottom w:val="0"/>
      <w:divBdr>
        <w:top w:val="none" w:sz="0" w:space="0" w:color="auto"/>
        <w:left w:val="none" w:sz="0" w:space="0" w:color="auto"/>
        <w:bottom w:val="none" w:sz="0" w:space="0" w:color="auto"/>
        <w:right w:val="none" w:sz="0" w:space="0" w:color="auto"/>
      </w:divBdr>
    </w:div>
    <w:div w:id="12928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21147359A75479B0D3F8A3A3553D3" ma:contentTypeVersion="0" ma:contentTypeDescription="Create a new document." ma:contentTypeScope="" ma:versionID="75000d0a0227497cee418d8deb9263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FC38-8152-48E8-85E5-8713A866A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7FF513-5133-4F89-8A8F-0ABBF5B1544C}">
  <ds:schemaRefs>
    <ds:schemaRef ds:uri="http://schemas.microsoft.com/office/2006/metadata/properties"/>
  </ds:schemaRefs>
</ds:datastoreItem>
</file>

<file path=customXml/itemProps3.xml><?xml version="1.0" encoding="utf-8"?>
<ds:datastoreItem xmlns:ds="http://schemas.openxmlformats.org/officeDocument/2006/customXml" ds:itemID="{F839656E-23C5-449F-AD4D-8E663D8F26D6}">
  <ds:schemaRefs>
    <ds:schemaRef ds:uri="http://schemas.microsoft.com/sharepoint/v3/contenttype/forms"/>
  </ds:schemaRefs>
</ds:datastoreItem>
</file>

<file path=customXml/itemProps4.xml><?xml version="1.0" encoding="utf-8"?>
<ds:datastoreItem xmlns:ds="http://schemas.openxmlformats.org/officeDocument/2006/customXml" ds:itemID="{674D2FC7-41D9-4D2C-812D-54F1D2A4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4941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33041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davihuw</dc:creator>
  <cp:lastModifiedBy>davitan</cp:lastModifiedBy>
  <cp:revision>2</cp:revision>
  <dcterms:created xsi:type="dcterms:W3CDTF">2012-11-26T08:50:00Z</dcterms:created>
  <dcterms:modified xsi:type="dcterms:W3CDTF">2012-11-26T08:50:00Z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0x0101000C921147359A75479B0D3F8A3A3553D3</vt:lpwstr>
  </property>
</Properties>
</file>