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Level 1 Essential Skills Wales in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Information and Communication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Technology (3768)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Candidate logbook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500/7621/8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1756410</wp:posOffset>
            </wp:positionV>
            <wp:extent cx="2828925" cy="25482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www.cityandguilds.com September 2010 Version 1.1</w:t>
      </w:r>
    </w:p>
    <w:p w:rsidR="00000000" w:rsidRDefault="004D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20" w:right="880" w:bottom="1440" w:left="1360" w:header="720" w:footer="720" w:gutter="0"/>
          <w:cols w:num="2" w:space="1080" w:equalWidth="0">
            <w:col w:w="7180" w:space="1080"/>
            <w:col w:w="1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-1485900</wp:posOffset>
            </wp:positionV>
            <wp:extent cx="1029335" cy="6388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8" style="position:absolute;z-index:-251656192;mso-position-horizontal-relative:text;mso-position-vertical-relative:text" from="-.45pt,-26.15pt" to="89.05pt,-26.15pt" o:allowincell="f" strokecolor="red" strokeweight=".08464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Your name: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5.35pt,3.9pt" to="464.3pt,3.9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enrolment number: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5.35pt,3.95pt" to="464.3pt,3.95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Unique Learner Number (ULN):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5.35pt,3.95pt" to="464.3pt,3.95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registration for 3768: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5.35pt,3.9pt" to="464.3pt,3.9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started: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5.35pt,3.95pt" to="464.3pt,3.95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completed: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35pt,3.95pt" to="464.3pt,3.95pt" o:allowincell="f" strokeweight=".48pt"/>
        </w:pict>
      </w:r>
    </w:p>
    <w:p w:rsidR="00000000" w:rsidRDefault="004D236E">
      <w:pPr>
        <w:pStyle w:val="DefaultParagraphFont"/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Internal verifier’s name: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6.05pt,4.7pt" to="464.65pt,4.7pt" o:allowincell="f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20" w:right="3900" w:bottom="1440" w:left="1360" w:header="720" w:footer="720" w:gutter="0"/>
          <w:cols w:space="1080" w:equalWidth="0">
            <w:col w:w="6640" w:space="108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      How do I use this logbook?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logbook will help you work towards Level 1 Essential Skills Wales in Information and Communication Technology. It contains: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9" w:lineRule="auto"/>
        <w:ind w:left="1260" w:right="72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</w:rPr>
        <w:t>evidence record form</w:t>
      </w:r>
      <w:r>
        <w:rPr>
          <w:rFonts w:ascii="Arial" w:hAnsi="Arial" w:cs="Arial"/>
        </w:rPr>
        <w:t xml:space="preserve"> detailing the evidence you must provide to complete this qualification. You should use this to record and organise your evidence.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</w:rPr>
      </w:pPr>
    </w:p>
    <w:p w:rsidR="00000000" w:rsidRDefault="004D236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0" w:lineRule="auto"/>
        <w:ind w:left="1260" w:right="160" w:hanging="359"/>
        <w:rPr>
          <w:rFonts w:ascii="Symbol" w:hAnsi="Symbol" w:cs="Symbo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skills checklist</w:t>
      </w:r>
      <w:r>
        <w:rPr>
          <w:rFonts w:ascii="Arial" w:hAnsi="Arial" w:cs="Arial"/>
        </w:rPr>
        <w:t xml:space="preserve"> containing all of the skills you need to have in order to show that you are competent. You can use th</w:t>
      </w:r>
      <w:r>
        <w:rPr>
          <w:rFonts w:ascii="Arial" w:hAnsi="Arial" w:cs="Arial"/>
        </w:rPr>
        <w:t xml:space="preserve">is to help show how you have learnt and gained confidence in these skills.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evidence and skills requirements for ESW are set out in full in the DCELLS document ‘Essential Skills Wales’. This can be downloaded from </w:t>
      </w:r>
      <w:hyperlink r:id="rId7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www.cityandguilds.com/es</w:t>
        </w:r>
      </w:hyperlink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 Your assessor/tutor will also be able to explain to you in more detail what you need to do.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ESW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Essential Skills Wales (ESW) qualifications are designed to help you develop and demonstrate the skills needed to make the most of your learning, work and life.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5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This qualification will help you improve your </w:t>
      </w:r>
      <w:r>
        <w:rPr>
          <w:rFonts w:ascii="Arial" w:hAnsi="Arial" w:cs="Arial"/>
          <w:b/>
          <w:bCs/>
        </w:rPr>
        <w:t>ICT</w:t>
      </w:r>
      <w:r>
        <w:rPr>
          <w:rFonts w:ascii="Arial" w:hAnsi="Arial" w:cs="Arial"/>
        </w:rPr>
        <w:t xml:space="preserve"> skills. You will be required to demonstr</w:t>
      </w:r>
      <w:r>
        <w:rPr>
          <w:rFonts w:ascii="Arial" w:hAnsi="Arial" w:cs="Arial"/>
        </w:rPr>
        <w:t>ate your skills in: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using ICT systems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4D236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finding, selecting and exchanging information, using ICT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4D236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developing and presenting information, using ICT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 familiar situations connected with education, training, work or social roles.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City &amp; Guilds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City &amp; Guilds is your awarding organisation for Essential Skills Wales. City &amp; Guilds is the UK’s leading awarding body for vocational qualifications. You may also be working towards other City &amp; Guilds qualifications at the same time </w:t>
      </w:r>
      <w:r>
        <w:rPr>
          <w:rFonts w:ascii="Arial" w:hAnsi="Arial" w:cs="Arial"/>
        </w:rPr>
        <w:t>as completing ESW and in some cases you may be able to use work completed for those qualifications towards your ESW portfolio.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Information about City &amp; Guilds and our qualifications is available on our website </w:t>
      </w:r>
      <w:hyperlink r:id="rId8" w:history="1">
        <w:r>
          <w:rPr>
            <w:rFonts w:ascii="Arial" w:hAnsi="Arial" w:cs="Arial"/>
            <w:b/>
            <w:bCs/>
          </w:rPr>
          <w:t xml:space="preserve"> w</w:t>
        </w:r>
        <w:r>
          <w:rPr>
            <w:rFonts w:ascii="Arial" w:hAnsi="Arial" w:cs="Arial"/>
            <w:b/>
            <w:bCs/>
          </w:rPr>
          <w:t>ww.cityandguilds.co</w:t>
        </w:r>
      </w:hyperlink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1360" w:bottom="567" w:left="820" w:header="720" w:footer="720" w:gutter="0"/>
          <w:cols w:space="720" w:equalWidth="0">
            <w:col w:w="9720"/>
          </w:cols>
          <w:noEndnote/>
        </w:sectPr>
      </w:pPr>
    </w:p>
    <w:p w:rsidR="00000000" w:rsidRDefault="004D236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204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1 Essential Skills Wales in Information and Communication Technology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2.1   Evidence record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5" w:lineRule="auto"/>
        <w:ind w:left="10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Your portfolio must include </w:t>
      </w:r>
      <w:r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of the following. Please use this sheet to record what your evidence is and where it can be found. The Declarations on the following page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completed.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2340"/>
        <w:gridCol w:w="126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ICT1.1.1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 understood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your understanding of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task that involves the use of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0"/>
                <w:szCs w:val="20"/>
              </w:rPr>
              <w:t>ICT.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ICT1.1.2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ICT used independently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Use ICT independently to carry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help sought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if/where appropriate)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ICT1.1.3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as necessary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safe, healthy and secure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task(s)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practices at all times.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ICT source selected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Find, select and use appropriate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of ICT-based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why 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appropriate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for, select and get ICT-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details noted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information that is relevant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relevant to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each task.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ICT1.2.3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entered and saved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save, send, receive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exchange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e-info received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ICT1.3.1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develop, format and bring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together ICT-based information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your purpose, in the form of: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draft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to purpose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ICT1.3.2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presented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information, using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reviewed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layouts that are fit for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and audience, using ICT,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review your work.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740" w:bottom="556" w:left="1260" w:header="720" w:footer="720" w:gutter="0"/>
          <w:cols w:space="720" w:equalWidth="0">
            <w:col w:w="9900"/>
          </w:cols>
          <w:noEndnote/>
        </w:sectPr>
      </w:pPr>
    </w:p>
    <w:p w:rsidR="00000000" w:rsidRDefault="004D236E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right="106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1 Essential Skills Wales in Information and Communication Technology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2.2   Declarations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candidate and assessor declarations below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 in all cases.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Candidate name: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-6.05pt,4pt" to="464.65pt,4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5.35pt,20.5pt" to="464.65pt,20.5pt" o:allowincell="f" strokecolor="gray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5.35pt,20.5pt" to="-5.35pt,94.05pt" o:allowincell="f" strokecolor="gray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64.65pt,20.5pt" to="464.65pt,94.05pt" o:allowincell="f" strokecolor="gray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Candidate declaration: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evidence produced for this portfolio is entirely my own work.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Candidate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98.05pt,-.8pt" to="324pt,-.8pt" o:allowincell="f" strokeweight=".19047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5.35pt,3.1pt" to="464.65pt,3.1pt" o:allowincell="f" strokecolor="gray" strokeweight=".48pt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For centre staff and City &amp; Guilds’ use only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5.35pt,2.35pt" to="464.65pt,2.35pt" o:allowincell="f" strokecolor="gray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5.35pt,2.35pt" to="-5.35pt,299.25pt" o:allowincell="f" strokecolor="gray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64.65pt,2.35pt" to="464.65pt,299.25pt" o:allowincell="f" strokecolor="gray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Assessor declaration: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Assessment is valid, authentic, reliable, current and sufficient.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92.85pt,-.8pt" to="324pt,-.8pt" o:allowincell="f" strokeweight=".54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55.7pt,-.8pt" to="6in,-.8pt" o:allowincell="f" strokeweight=".54pt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5.35pt,3pt" to="464.65pt,3pt" o:allowincell="f" strokecolor="gray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Internal verifier declaration: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I have internally verified this work.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121pt,-1.35pt" to="324pt,-1.35pt" o:allowincell="f" strokeweight=".54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355.7pt,-1.35pt" to="6in,-1.35pt" o:allowincell="f" strokeweight=".54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5.35pt,2.5pt" to="464.65pt,2.5pt" o:allowincell="f" strokecolor="gray" strokeweight=".16931mm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External verifier declaration: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confirm that the candidate has met / not met (as applicable) all of the evidence requirements for this Essential Skills Wales qualification. I have externally verified t</w:t>
      </w:r>
      <w:r>
        <w:rPr>
          <w:rFonts w:ascii="Arial" w:hAnsi="Arial" w:cs="Arial"/>
          <w:sz w:val="21"/>
          <w:szCs w:val="21"/>
        </w:rPr>
        <w:t>his work.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680" w:bottom="567" w:left="136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052" style="position:absolute;z-index:-251631616;mso-position-horizontal-relative:text;mso-position-vertical-relative:text" from="123.2pt,-.8pt" to="324pt,-.8pt" o:allowincell="f" strokeweight=".19047mm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5.35pt,3.1pt" to="464.65pt,3.1pt" o:allowincell="f" strokecolor="gray" strokeweight=".48pt"/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4D236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right="1500" w:hanging="67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Level 1 Essential Skills Wales in Information and Communication Technology 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2.3   Skills checklist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checklist is designed to help you show you have learnt all of the skills needed for this qualification. Unlike the Evidence record, this list is not a</w:t>
      </w:r>
      <w:r>
        <w:rPr>
          <w:rFonts w:ascii="Arial" w:hAnsi="Arial" w:cs="Arial"/>
        </w:rPr>
        <w:t xml:space="preserve"> formal part of your assessment although you and your assessor/tutor should be confident that you can do all of these things by the time you complete your portfolio.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confirm that you understand the task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Confirm your understanding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been given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will be given a task to carry out but you must show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you understand it before you start.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correct procedures to start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Use correct procedures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shut down ICT systems • select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go through the appropriate steps when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software applications to achieve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opening and shutting down systems and software, rather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than simply switching the power on and off.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correct procedures to open,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Adjust personal settings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and close appropriate software •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adjust, for example, aspects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your screen display without affecting the work of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and output devices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users of the machine or the network, and be able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restore the original settings when you have finished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recognise and use interface features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adjust personal settings according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Work with files and folders effectively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needs, without affecting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understand the structure of files, folders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of others, and restore them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directories and be able to create, name and save files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folders, using names that make it easy to retrieve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files and folders to store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later, eg names must give an idea of content, ownership,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retrieve information effectively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date and sequence. You must be able to open, save, save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that you understand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as, print, close and delete files.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importance of making a back-up copy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Handle and use portable storage media safely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 your work and know how this can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correctly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 done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and use portable storage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handle, insert and remove portable storage media 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safely and correctly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to avoid damage or loss of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‘help’ facility when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label media appropriately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run virus checks before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recognise errors and when to ask for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store media safely.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to resolve them.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safe and healthy working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Follow safe and healthy 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practices that are recommended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follow safe and healthy working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practices (eg check hardware and cables, adjust seating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recommended procedures to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lighting, avoid hazards, take breaks, minimise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physical stress) that have been recommended to you.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 the security of 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Follow recommended procedures to protect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you are aware of threats to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security of data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and network security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use passwords and PINs where this 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them if they occur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recommended, and make backups (or check that these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internet safely.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have been made automatically). You must be able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check that virus protection is up to date.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Use the internet safely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careful to protect your identity, particularly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 context of social networking sites and chatrooms,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and to avoid giving details of bank accounts, etc., on sites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that are not secure.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Note: </w:t>
            </w:r>
            <w:r>
              <w:rPr>
                <w:rFonts w:ascii="Arial" w:hAnsi="Arial" w:cs="Arial"/>
                <w:sz w:val="19"/>
                <w:szCs w:val="19"/>
              </w:rPr>
              <w:t>It is important that your evidence shows that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have followed safe, healthy and secure working practices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you carried out your activities. It is not enough to 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such practices out of context.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find, select and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sources of ICT-based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other forms of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5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740" w:bottom="556" w:left="13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4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for and get different types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Navigate and search the internet for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appropriate ICT-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You must be able to identify the information you need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and other 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your purpose (eg</w:t>
            </w:r>
            <w:r>
              <w:rPr>
                <w:rFonts w:ascii="Arial" w:hAnsi="Arial" w:cs="Arial"/>
                <w:w w:val="99"/>
                <w:sz w:val="19"/>
                <w:szCs w:val="19"/>
              </w:rPr>
              <w:t xml:space="preserve"> to respond to an enquiry or carry out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navigate and search the internet for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task) and identify where you might obtain this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(eg use a search engine effectively, enter web addresses,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browse, follow links, use forward and back, save and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sound judgements about the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bookmarks).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reliability of the websites you find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Make sound judgements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use information  relevant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You must consider how far the websites you find provide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your task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accurate and reliable information. For example, sites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the copyright status of the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suffix ‘.gov.uk’ provide official statistical information,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you find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whereas facts and figures on many other sites are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independently verified.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Select and use information relevant to your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For example, you must be able to copy and paste, save,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capture images, download files, and play streamed media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files.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Establish copyright 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that all information, printed or ICT-based,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is copyright. You must note the source of all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know when to check whether you can reproduce 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without permission, eg by asking advice from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appropriate person.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information in appropriate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Appropriately named files and folders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 names that you use for your files and folders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information in appropriately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give an idea of their content, ownership, date, sequence.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named files and folders, on 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Send, receive and respond appropriately to email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disks and on portable storage media,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open your mailbox, read, reply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 it can be retrieved easily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appropriately, delete, create, send, copy, open and add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attachments, use an address book, adapt your style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ICT to send, receive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suit your audience, use appropriate language.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exchange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send, receive and respond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to email, including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attachments, and using an email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book.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copyright constraints 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Enter, bring together and organise information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use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be able to enter and/or import information in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bring together and organise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form that suits the software, and format it consistently.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bring together different forms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in the form of text,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information such as text, images and numbers (eg insert,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tables, images and numbers format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delete, select, copy, scan, cut, paste, drag and drop, find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in a consistent 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replace, undo and redo) so as to make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enter, develop, format and organise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processing and presentation of information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information that is fit 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straightforward as possible.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Evidence must show the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layouts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Evidence must show that you have considered different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to present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ways and layouts for presenting your information and can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is fit for your purpose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explain your choices (eg in annotated drafts, notes,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witness statements).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 information you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is accurate, clear and fit for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and audience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that is fit for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Use appropriate layouts and techniques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and audience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select from and use layouts that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effectiveness of your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are given (eg business letter, invoice, menu, etc).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format and lay out text using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justification, spacing and styles that you are given (eg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margins, alignment, line spacing, portrait, landscape,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bullets, numbering, page breaks and page numbering).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When using images, you must be able to crop, resize,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text wraps, frame,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When using charts/graphs, you must label them correctly.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Review the effectiveness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reflect on and evaluate the whole process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your work, from confirming that you understood the task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through to presenting the finished 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36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4340" w:bottom="567" w:left="820" w:header="720" w:footer="720" w:gutter="0"/>
          <w:cols w:space="720" w:equalWidth="0">
            <w:col w:w="674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Information and Communication Technology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7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line id="_x0000_s1055" style="position:absolute;z-index:-251628544;mso-position-horizontal-relative:page;mso-position-vertical-relative:page" from="62.6pt,121.9pt" to="262.05pt,121.9pt" o:allowincell="f" strokecolor="red" strokeweight=".08464mm">
            <w10:wrap anchorx="page" anchory="page"/>
          </v:line>
        </w:pic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Published by City &amp; Guilds 1 Giltspur Street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4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London EC1A 9DD</w:t>
      </w: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 +44 (0)844 543 0033 F +44 (0)20 7294 2413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www.cityandguilds.com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City &amp; Guilds is a registered charity established to promote education and training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WW-18-3768</w:t>
      </w: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080" w:bottom="1440" w:left="1260" w:header="720" w:footer="720" w:gutter="0"/>
          <w:cols w:space="720" w:equalWidth="0">
            <w:col w:w="3560"/>
          </w:cols>
          <w:noEndnote/>
        </w:sect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23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000000">
      <w:type w:val="continuous"/>
      <w:pgSz w:w="11900" w:h="16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236E"/>
    <w:rsid w:val="004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andguilds.com/e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13213</Characters>
  <Application>Microsoft Office Word</Application>
  <DocSecurity>4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twelsh10</dc:creator>
  <cp:keywords/>
  <dc:description/>
  <cp:lastModifiedBy>twelsh10</cp:lastModifiedBy>
  <cp:revision>2</cp:revision>
  <dcterms:created xsi:type="dcterms:W3CDTF">2011-05-13T13:22:00Z</dcterms:created>
  <dcterms:modified xsi:type="dcterms:W3CDTF">2011-05-13T13:22:00Z</dcterms:modified>
</cp:coreProperties>
</file>