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45"/>
          <w:szCs w:val="45"/>
        </w:rPr>
        <w:t>Level 1 Essential Skills Wales in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48"/>
          <w:szCs w:val="48"/>
        </w:rPr>
        <w:t>Application of Number (3768)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Candidate logbook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500/7619/X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2106295</wp:posOffset>
            </wp:positionV>
            <wp:extent cx="3093720" cy="23018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30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3"/>
          <w:szCs w:val="13"/>
        </w:rPr>
        <w:t>www.cityandguilds.com September 2010 Version 1.1</w:t>
      </w:r>
    </w:p>
    <w:p w:rsidR="00000000" w:rsidRDefault="00255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720" w:right="880" w:bottom="1440" w:left="1360" w:header="720" w:footer="720" w:gutter="0"/>
          <w:cols w:num="2" w:space="1280" w:equalWidth="0">
            <w:col w:w="6980" w:space="1280"/>
            <w:col w:w="1400"/>
          </w:cols>
          <w:noEndnote/>
        </w:sect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-1485900</wp:posOffset>
            </wp:positionV>
            <wp:extent cx="1029335" cy="63881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line id="_x0000_s1028" style="position:absolute;z-index:-251656192;mso-position-horizontal-relative:text;mso-position-vertical-relative:text" from="-.45pt,-26.15pt" to="89.05pt,-26.15pt" o:allowincell="f" strokecolor="red" strokeweight=".08464mm"/>
        </w:pic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Your name: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9" style="position:absolute;z-index:-251655168;mso-position-horizontal-relative:text;mso-position-vertical-relative:text" from="-5.35pt,3.95pt" to="464.3pt,3.95pt" o:allowincell="f" strokeweight=".16931mm"/>
        </w:pic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City &amp; Guilds enrolment number: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0" style="position:absolute;z-index:-251654144;mso-position-horizontal-relative:text;mso-position-vertical-relative:text" from="-5.35pt,3.9pt" to="464.3pt,3.9pt" o:allowincell="f" strokeweight=".16931mm"/>
        </w:pic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Unique Learner Number (ULN):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1" style="position:absolute;z-index:-251653120;mso-position-horizontal-relative:text;mso-position-vertical-relative:text" from="-5.35pt,3.95pt" to="464.3pt,3.95pt" o:allowincell="f" strokeweight=".48pt"/>
        </w:pic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Date of registration for 3768: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2" style="position:absolute;z-index:-251652096;mso-position-horizontal-relative:text;mso-position-vertical-relative:text" from="-5.35pt,3.95pt" to="464.3pt,3.95pt" o:allowincell="f" strokeweight=".16931mm"/>
        </w:pic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Date portfolio started: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3" style="position:absolute;z-index:-251651072;mso-position-horizontal-relative:text;mso-position-vertical-relative:text" from="-5.35pt,3.9pt" to="464.3pt,3.9pt" o:allowincell="f" strokeweight=".48pt"/>
        </w:pic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Date portfolio completed: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4" style="position:absolute;z-index:-251650048;mso-position-horizontal-relative:text;mso-position-vertical-relative:text" from="-5.35pt,3.95pt" to="464.3pt,3.95pt" o:allowincell="f" strokeweight=".16931mm"/>
        </w:pict>
      </w:r>
    </w:p>
    <w:p w:rsidR="00000000" w:rsidRDefault="002552E9">
      <w:pPr>
        <w:pStyle w:val="DefaultParagraphFont"/>
        <w:widowControl w:val="0"/>
        <w:tabs>
          <w:tab w:val="left" w:pos="4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Assessor’s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Internal verifier’s name: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5" style="position:absolute;z-index:-251649024;mso-position-horizontal-relative:text;mso-position-vertical-relative:text" from="-6.05pt,4.7pt" to="464.65pt,4.7pt" o:allowincell="f" strokeweight=".48pt"/>
        </w:pic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720" w:right="3900" w:bottom="1440" w:left="1360" w:header="720" w:footer="720" w:gutter="0"/>
          <w:cols w:space="1280" w:equalWidth="0">
            <w:col w:w="6640" w:space="1280"/>
          </w:cols>
          <w:noEndnote/>
        </w:sect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1      How do I use this logbook?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4" w:lineRule="auto"/>
        <w:ind w:left="54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This logbook will help you work towards Level 1 Essential Skills Wales in Application of Number. It contains: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29" w:lineRule="auto"/>
        <w:ind w:left="1260" w:right="720" w:hanging="359"/>
        <w:jc w:val="both"/>
        <w:rPr>
          <w:rFonts w:ascii="Symbol" w:hAnsi="Symbol" w:cs="Symbol"/>
        </w:rPr>
      </w:pP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b/>
          <w:bCs/>
        </w:rPr>
        <w:t>evidence record form</w:t>
      </w:r>
      <w:r>
        <w:rPr>
          <w:rFonts w:ascii="Arial" w:hAnsi="Arial" w:cs="Arial"/>
        </w:rPr>
        <w:t xml:space="preserve"> detailing the evidence you must provide to complete this qualification. You should use this to record and organise your evidence. 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65" w:lineRule="exact"/>
        <w:rPr>
          <w:rFonts w:ascii="Symbol" w:hAnsi="Symbol" w:cs="Symbol"/>
        </w:rPr>
      </w:pPr>
    </w:p>
    <w:p w:rsidR="00000000" w:rsidRDefault="002552E9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30" w:lineRule="auto"/>
        <w:ind w:left="1260" w:right="160" w:hanging="359"/>
        <w:rPr>
          <w:rFonts w:ascii="Symbol" w:hAnsi="Symbol" w:cs="Symbo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skills checklist</w:t>
      </w:r>
      <w:r>
        <w:rPr>
          <w:rFonts w:ascii="Arial" w:hAnsi="Arial" w:cs="Arial"/>
        </w:rPr>
        <w:t xml:space="preserve"> containing all of the ski</w:t>
      </w:r>
      <w:r>
        <w:rPr>
          <w:rFonts w:ascii="Arial" w:hAnsi="Arial" w:cs="Arial"/>
        </w:rPr>
        <w:t xml:space="preserve">lls you need to have in order to show that you are competent. You can use this to help show how you have learnt and gained confidence in these skills. 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5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The evidence and skills requirements for ESW are set out in full in the DCELLS document ‘Essential Skil</w:t>
      </w:r>
      <w:r>
        <w:rPr>
          <w:rFonts w:ascii="Arial" w:hAnsi="Arial" w:cs="Arial"/>
        </w:rPr>
        <w:t xml:space="preserve">ls Wales’. This can be downloaded from </w:t>
      </w:r>
      <w:hyperlink r:id="rId7" w:history="1"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b/>
            <w:bCs/>
          </w:rPr>
          <w:t>www.cityandguilds.com/es</w:t>
        </w:r>
      </w:hyperlink>
      <w:r>
        <w:rPr>
          <w:rFonts w:ascii="Arial" w:hAnsi="Arial" w:cs="Arial"/>
          <w:b/>
          <w:bCs/>
        </w:rPr>
        <w:t>w</w:t>
      </w:r>
      <w:r>
        <w:rPr>
          <w:rFonts w:ascii="Arial" w:hAnsi="Arial" w:cs="Arial"/>
        </w:rPr>
        <w:t>. Your assessor/tutor will also be able to explain to you in more detail what you need to do.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About ESW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3" w:lineRule="auto"/>
        <w:ind w:left="54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The Essential Skills Wales (ESW) qualifications are designed to help you develop and demonstrate the skills needed to make the most of your learning, work and life.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7" w:lineRule="auto"/>
        <w:ind w:left="5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This qualification will help you improve your </w:t>
      </w:r>
      <w:r>
        <w:rPr>
          <w:rFonts w:ascii="Arial" w:hAnsi="Arial" w:cs="Arial"/>
          <w:b/>
          <w:bCs/>
        </w:rPr>
        <w:t>number</w:t>
      </w:r>
      <w:r>
        <w:rPr>
          <w:rFonts w:ascii="Arial" w:hAnsi="Arial" w:cs="Arial"/>
        </w:rPr>
        <w:t xml:space="preserve"> skills. You will be required to demon</w:t>
      </w:r>
      <w:r>
        <w:rPr>
          <w:rFonts w:ascii="Arial" w:hAnsi="Arial" w:cs="Arial"/>
        </w:rPr>
        <w:t>strate your skills in: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59"/>
        <w:jc w:val="both"/>
        <w:rPr>
          <w:rFonts w:ascii="Symbol" w:hAnsi="Symbol" w:cs="Symbol"/>
        </w:rPr>
      </w:pPr>
      <w:r>
        <w:rPr>
          <w:rFonts w:ascii="Arial" w:hAnsi="Arial" w:cs="Arial"/>
        </w:rPr>
        <w:t xml:space="preserve">understanding numerical data 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47" w:lineRule="exact"/>
        <w:rPr>
          <w:rFonts w:ascii="Symbol" w:hAnsi="Symbol" w:cs="Symbol"/>
        </w:rPr>
      </w:pPr>
    </w:p>
    <w:p w:rsidR="00000000" w:rsidRDefault="002552E9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59"/>
        <w:jc w:val="both"/>
        <w:rPr>
          <w:rFonts w:ascii="Symbol" w:hAnsi="Symbol" w:cs="Symbol"/>
        </w:rPr>
      </w:pPr>
      <w:r>
        <w:rPr>
          <w:rFonts w:ascii="Arial" w:hAnsi="Arial" w:cs="Arial"/>
        </w:rPr>
        <w:t xml:space="preserve">carrying out calculations 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46" w:lineRule="exact"/>
        <w:rPr>
          <w:rFonts w:ascii="Symbol" w:hAnsi="Symbol" w:cs="Symbol"/>
        </w:rPr>
      </w:pPr>
    </w:p>
    <w:p w:rsidR="00000000" w:rsidRDefault="002552E9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359"/>
        <w:jc w:val="both"/>
        <w:rPr>
          <w:rFonts w:ascii="Symbol" w:hAnsi="Symbol" w:cs="Symbol"/>
        </w:rPr>
      </w:pPr>
      <w:r>
        <w:rPr>
          <w:rFonts w:ascii="Arial" w:hAnsi="Arial" w:cs="Arial"/>
        </w:rPr>
        <w:t xml:space="preserve">interpreting results and presenting findings 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in order to tackle problems or tasks that you meet in education, training, work and social roles.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About City &amp; Guilds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4" w:lineRule="auto"/>
        <w:ind w:left="5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City &amp; Guilds is your awarding organisation for Essential Skills Wales. City &amp; Guilds is the UK’s leading awarding body for vocational qualifications. You may also be working towards other City &amp; Guilds qualifications at the same time </w:t>
      </w:r>
      <w:r>
        <w:rPr>
          <w:rFonts w:ascii="Arial" w:hAnsi="Arial" w:cs="Arial"/>
        </w:rPr>
        <w:t>as completing ESW and in some cases you may be able to use work completed for those qualifications towards your ESW portfolio.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18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Information about City &amp; Guilds and our qualifications is available on our website </w:t>
      </w:r>
      <w:hyperlink r:id="rId8" w:history="1">
        <w:r>
          <w:rPr>
            <w:rFonts w:ascii="Arial" w:hAnsi="Arial" w:cs="Arial"/>
            <w:b/>
            <w:bCs/>
          </w:rPr>
          <w:t xml:space="preserve"> w</w:t>
        </w:r>
        <w:r>
          <w:rPr>
            <w:rFonts w:ascii="Arial" w:hAnsi="Arial" w:cs="Arial"/>
            <w:b/>
            <w:bCs/>
          </w:rPr>
          <w:t>ww.cityandguilds.co</w:t>
        </w:r>
      </w:hyperlink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>.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Level 1 Essential Skills Wales in Application of Number (3768)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718" w:right="1360" w:bottom="567" w:left="820" w:header="720" w:footer="720" w:gutter="0"/>
          <w:cols w:space="720" w:equalWidth="0">
            <w:col w:w="9720"/>
          </w:cols>
          <w:noEndnote/>
        </w:sect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2      Level 1 Essential Skills Wales in Application of Number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2.1   Evidence record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86" w:lineRule="auto"/>
        <w:ind w:left="100" w:right="7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Your portfolio must include </w:t>
      </w:r>
      <w:r>
        <w:rPr>
          <w:rFonts w:ascii="Arial" w:hAnsi="Arial" w:cs="Arial"/>
          <w:b/>
          <w:bCs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of the following. Please use this sheet to record what your evidence is and where it can be found. The Declarations on the following page </w:t>
      </w:r>
      <w:r>
        <w:rPr>
          <w:rFonts w:ascii="Arial" w:hAnsi="Arial" w:cs="Arial"/>
          <w:b/>
          <w:bCs/>
          <w:sz w:val="20"/>
          <w:szCs w:val="20"/>
        </w:rPr>
        <w:t>must</w:t>
      </w:r>
      <w:r>
        <w:rPr>
          <w:rFonts w:ascii="Arial" w:hAnsi="Arial" w:cs="Arial"/>
          <w:sz w:val="20"/>
          <w:szCs w:val="20"/>
        </w:rPr>
        <w:t xml:space="preserve"> be completed.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800"/>
        <w:gridCol w:w="2340"/>
        <w:gridCol w:w="1260"/>
        <w:gridCol w:w="264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160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23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 of</w:t>
            </w:r>
          </w:p>
        </w:tc>
        <w:tc>
          <w:tcPr>
            <w:tcW w:w="12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Location/</w:t>
            </w:r>
          </w:p>
        </w:tc>
        <w:tc>
          <w:tcPr>
            <w:tcW w:w="26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Confirmed met and date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3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evidence presented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(assessor use only)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N1.1.1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&gt;=1 problem described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 and describe at least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0"/>
                <w:szCs w:val="20"/>
              </w:rPr>
              <w:t>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/>
        </w:trPr>
        <w:tc>
          <w:tcPr>
            <w:tcW w:w="3160" w:type="dxa"/>
            <w:gridSpan w:val="2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20"/>
                <w:szCs w:val="20"/>
              </w:rPr>
              <w:t>one given practical problem or task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316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that involves a range of numerical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0"/>
                <w:szCs w:val="20"/>
              </w:rPr>
              <w:t>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160" w:type="dxa"/>
            <w:gridSpan w:val="2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and information.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316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N1.1.2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contributed to deciding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an appropriate person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tackle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how you will tackle it.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0"/>
                <w:szCs w:val="20"/>
              </w:rPr>
              <w:t>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0"/>
                <w:szCs w:val="20"/>
              </w:rPr>
              <w:t>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N1.1.3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data/info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20"/>
                <w:szCs w:val="20"/>
              </w:rPr>
              <w:t>Obtain relevant numerical data and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obtained from &gt;1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from at least two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sources to meet the purpose of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includes &gt;=1 of table/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task.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chart/graph/diagram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160" w:type="dxa"/>
            <w:gridSpan w:val="2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Your sources must include at least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316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0"/>
                <w:szCs w:val="20"/>
              </w:rPr>
              <w:t>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3160" w:type="dxa"/>
            <w:gridSpan w:val="2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one </w:t>
            </w:r>
            <w:r>
              <w:rPr>
                <w:rFonts w:ascii="Arial" w:hAnsi="Arial" w:cs="Arial"/>
                <w:sz w:val="20"/>
                <w:szCs w:val="20"/>
              </w:rPr>
              <w:t>of a table, a chart, a graph, or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316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 diagram.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0"/>
                <w:szCs w:val="20"/>
              </w:rPr>
              <w:t>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N1.2.1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&gt;1 method used to get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appropriate methods to get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needed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results you need and describe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methods and purpose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3160" w:type="dxa"/>
            <w:gridSpan w:val="2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methods you have used.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316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0"/>
                <w:szCs w:val="20"/>
              </w:rPr>
              <w:t>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0"/>
                <w:szCs w:val="20"/>
              </w:rPr>
              <w:t>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N1.2.2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data/info from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data and information you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N1.1 used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obtained to carry out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amounts or sizes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160" w:type="dxa"/>
            <w:gridSpan w:val="2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calculations relevant to your task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316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scales or proportions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160" w:type="dxa"/>
            <w:gridSpan w:val="2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to do with: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316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 statistics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amounts or sizes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36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checked methods/calcs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scales or proportion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36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chked for sense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 statistics.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36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0"/>
                <w:szCs w:val="20"/>
              </w:rPr>
              <w:t>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0"/>
                <w:szCs w:val="20"/>
              </w:rPr>
              <w:t>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N1.3.1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findings presented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Present your findings using charts,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choice of &gt;1 of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graphs or diagrams.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chart/graph/diagram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includes &gt;=1 diagram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accuracy checked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0"/>
                <w:szCs w:val="20"/>
              </w:rPr>
              <w:t>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3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0"/>
                <w:szCs w:val="20"/>
              </w:rPr>
              <w:t>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N1.3.2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described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16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Describe what your results tell you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purpose explained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160" w:type="dxa"/>
            <w:gridSpan w:val="2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and explain how they meet the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316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0"/>
                <w:szCs w:val="20"/>
              </w:rPr>
              <w:t>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160" w:type="dxa"/>
            <w:gridSpan w:val="2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purpose of your task.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3160" w:type="dxa"/>
            <w:gridSpan w:val="2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20"/>
                <w:szCs w:val="20"/>
              </w:rPr>
              <w:t>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tabs>
          <w:tab w:val="left" w:pos="978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Level 1 Essential Skills Wales in Application of Number (3768)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7"/>
          <w:szCs w:val="17"/>
        </w:rPr>
        <w:t>3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718" w:right="740" w:bottom="556" w:left="1260" w:header="720" w:footer="720" w:gutter="0"/>
          <w:cols w:space="720" w:equalWidth="0">
            <w:col w:w="9900"/>
          </w:cols>
          <w:noEndnote/>
        </w:sect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1"/>
          <w:szCs w:val="31"/>
        </w:rPr>
        <w:lastRenderedPageBreak/>
        <w:t>2      Level 1 Essential Skills Wales in Application of Number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2.2   Declarations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The candidate and assessor declarations below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be completed in all cases.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Candidate name: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6" style="position:absolute;z-index:-251648000;mso-position-horizontal-relative:text;mso-position-vertical-relative:text" from="-6.05pt,4pt" to="464.65pt,4pt" o:allowincell="f" strokeweight=".16931mm"/>
        </w:pict>
      </w:r>
      <w:r>
        <w:rPr>
          <w:noProof/>
        </w:rPr>
        <w:pict>
          <v:line id="_x0000_s1037" style="position:absolute;z-index:-251646976;mso-position-horizontal-relative:text;mso-position-vertical-relative:text" from="-5.35pt,20.45pt" to="464.65pt,20.45pt" o:allowincell="f" strokecolor="gray" strokeweight=".16931mm"/>
        </w:pict>
      </w:r>
      <w:r>
        <w:rPr>
          <w:noProof/>
        </w:rPr>
        <w:pict>
          <v:line id="_x0000_s1038" style="position:absolute;z-index:-251645952;mso-position-horizontal-relative:text;mso-position-vertical-relative:text" from="-5.35pt,20.45pt" to="-5.35pt,94.05pt" o:allowincell="f" strokecolor="gray" strokeweight=".16931mm"/>
        </w:pict>
      </w:r>
      <w:r>
        <w:rPr>
          <w:noProof/>
        </w:rPr>
        <w:pict>
          <v:line id="_x0000_s1039" style="position:absolute;z-index:-251644928;mso-position-horizontal-relative:text;mso-position-vertical-relative:text" from="464.65pt,20.45pt" to="464.65pt,94.05pt" o:allowincell="f" strokecolor="gray" strokeweight=".16931mm"/>
        </w:pic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Candidate declaration: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I confirm that the evidence produced for this portfolio is entirely my own work.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Candidate signature: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Date: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0" style="position:absolute;z-index:-251643904;mso-position-horizontal-relative:text;mso-position-vertical-relative:text" from="98.05pt,-.8pt" to="324pt,-.8pt" o:allowincell="f" strokeweight=".54pt"/>
        </w:pict>
      </w:r>
      <w:r>
        <w:rPr>
          <w:noProof/>
        </w:rPr>
        <w:pict>
          <v:line id="_x0000_s1041" style="position:absolute;z-index:-251642880;mso-position-horizontal-relative:text;mso-position-vertical-relative:text" from="355.7pt,-.8pt" to="6in,-.8pt" o:allowincell="f" strokeweight=".54pt"/>
        </w:pict>
      </w:r>
      <w:r>
        <w:rPr>
          <w:noProof/>
        </w:rPr>
        <w:pict>
          <v:line id="_x0000_s1042" style="position:absolute;z-index:-251641856;mso-position-horizontal-relative:text;mso-position-vertical-relative:text" from="-5.35pt,3.15pt" to="464.65pt,3.15pt" o:allowincell="f" strokecolor="gray" strokeweight=".16931mm"/>
        </w:pic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For centre staff and City &amp; Guilds’ use only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3" style="position:absolute;z-index:-251640832;mso-position-horizontal-relative:text;mso-position-vertical-relative:text" from="-5.35pt,2.3pt" to="464.65pt,2.3pt" o:allowincell="f" strokecolor="gray" strokeweight=".16931mm"/>
        </w:pict>
      </w:r>
      <w:r>
        <w:rPr>
          <w:noProof/>
        </w:rPr>
        <w:pict>
          <v:line id="_x0000_s1044" style="position:absolute;z-index:-251639808;mso-position-horizontal-relative:text;mso-position-vertical-relative:text" from="-5.35pt,2.3pt" to="-5.35pt,299.25pt" o:allowincell="f" strokecolor="gray" strokeweight=".16931mm"/>
        </w:pict>
      </w:r>
      <w:r>
        <w:rPr>
          <w:noProof/>
        </w:rPr>
        <w:pict>
          <v:line id="_x0000_s1045" style="position:absolute;z-index:-251638784;mso-position-horizontal-relative:text;mso-position-vertical-relative:text" from="464.65pt,2.3pt" to="464.65pt,299.25pt" o:allowincell="f" strokecolor="gray" strokeweight=".16931mm"/>
        </w:pic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Assessor declaration: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I confirm that the candidate has met / not met (as applicable) all of the evidence requirements for this Essential Skills Wales qualification. Assessment is valid, authentic,</w:t>
      </w:r>
      <w:r>
        <w:rPr>
          <w:rFonts w:ascii="Arial" w:hAnsi="Arial" w:cs="Arial"/>
        </w:rPr>
        <w:t xml:space="preserve"> reliable, current and sufficient.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Assessor signature: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Date: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6" style="position:absolute;z-index:-251637760;mso-position-horizontal-relative:text;mso-position-vertical-relative:text" from="92.85pt,-.8pt" to="324pt,-.8pt" o:allowincell="f" strokeweight=".19047mm"/>
        </w:pict>
      </w:r>
      <w:r>
        <w:rPr>
          <w:noProof/>
        </w:rPr>
        <w:pict>
          <v:line id="_x0000_s1047" style="position:absolute;z-index:-251636736;mso-position-horizontal-relative:text;mso-position-vertical-relative:text" from="355.7pt,-.8pt" to="6in,-.8pt" o:allowincell="f" strokeweight=".19047mm"/>
        </w:pict>
      </w:r>
      <w:r>
        <w:rPr>
          <w:noProof/>
        </w:rPr>
        <w:pict>
          <v:line id="_x0000_s1048" style="position:absolute;z-index:-251635712;mso-position-horizontal-relative:text;mso-position-vertical-relative:text" from="-5.35pt,3.1pt" to="464.65pt,3.1pt" o:allowincell="f" strokecolor="gray" strokeweight=".48pt"/>
        </w:pic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Internal verifier declaration: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</w:rPr>
        <w:t>(if sampled)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I confirm that the candidate has met / not met (as applicable) all of the evidence requirements for this Essential Skills Wales qualification. I have internally verified this work.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Internal verifier signature: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Date: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9" style="position:absolute;z-index:-251634688;mso-position-horizontal-relative:text;mso-position-vertical-relative:text" from="121pt,-1.35pt" to="324pt,-1.35pt" o:allowincell="f" strokeweight=".54pt"/>
        </w:pict>
      </w:r>
      <w:r>
        <w:rPr>
          <w:noProof/>
        </w:rPr>
        <w:pict>
          <v:line id="_x0000_s1050" style="position:absolute;z-index:-251633664;mso-position-horizontal-relative:text;mso-position-vertical-relative:text" from="355.7pt,-1.35pt" to="6in,-1.35pt" o:allowincell="f" strokeweight=".54pt"/>
        </w:pict>
      </w:r>
      <w:r>
        <w:rPr>
          <w:noProof/>
        </w:rPr>
        <w:pict>
          <v:line id="_x0000_s1051" style="position:absolute;z-index:-251632640;mso-position-horizontal-relative:text;mso-position-vertical-relative:text" from="-5.35pt,2.5pt" to="464.65pt,2.5pt" o:allowincell="f" strokecolor="gray" strokeweight=".48pt"/>
        </w:pic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External verifier declaration: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</w:rPr>
        <w:t>(if</w:t>
      </w:r>
      <w:r>
        <w:rPr>
          <w:rFonts w:ascii="Arial" w:hAnsi="Arial" w:cs="Arial"/>
          <w:i/>
          <w:iCs/>
        </w:rPr>
        <w:t xml:space="preserve"> sampled)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I confirm that the candidate has met / not met (as applicable) all of the evidence requirements for this Essential Skills Wales qualification. I have externally verified this work.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External verifier signature: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Date: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719" w:right="1680" w:bottom="567" w:left="1360" w:header="720" w:footer="720" w:gutter="0"/>
          <w:cols w:space="720" w:equalWidth="0">
            <w:col w:w="8860"/>
          </w:cols>
          <w:noEndnote/>
        </w:sectPr>
      </w:pPr>
      <w:r>
        <w:rPr>
          <w:noProof/>
        </w:rPr>
        <w:pict>
          <v:line id="_x0000_s1052" style="position:absolute;z-index:-251631616;mso-position-horizontal-relative:text;mso-position-vertical-relative:text" from="123.2pt,-.8pt" to="324pt,-.8pt" o:allowincell="f" strokeweight=".54pt"/>
        </w:pict>
      </w:r>
      <w:r>
        <w:rPr>
          <w:noProof/>
        </w:rPr>
        <w:pict>
          <v:line id="_x0000_s1053" style="position:absolute;z-index:-251630592;mso-position-horizontal-relative:text;mso-position-vertical-relative:text" from="355.7pt,-.8pt" to="6in,-.8pt" o:allowincell="f" strokeweight=".54pt"/>
        </w:pict>
      </w:r>
      <w:r>
        <w:rPr>
          <w:noProof/>
        </w:rPr>
        <w:pict>
          <v:line id="_x0000_s1054" style="position:absolute;z-index:-251629568;mso-position-horizontal-relative:text;mso-position-vertical-relative:text" from="-5.35pt,3.15pt" to="464.65pt,3.15pt" o:allowincell="f" strokecolor="gray" strokeweight=".16931mm"/>
        </w:pic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Level 1 Essential Skills Wales in Application of Number (3768)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719" w:right="5980" w:bottom="567" w:left="820" w:header="720" w:footer="720" w:gutter="0"/>
          <w:cols w:space="720" w:equalWidth="0">
            <w:col w:w="5100"/>
          </w:cols>
          <w:noEndnote/>
        </w:sect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2      Level 1 Essential Skills Wales in Application of Number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2.3   Skills checklist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4" w:lineRule="auto"/>
        <w:ind w:left="100" w:right="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This checklist is designed to help you show you have learnt all of the skills needed for this qualification. Unlike the Evidence record, this list is not a formal part of your assessment although you and your assessor/tutor should be confident that you can</w:t>
      </w:r>
      <w:r>
        <w:rPr>
          <w:rFonts w:ascii="Arial" w:hAnsi="Arial" w:cs="Arial"/>
        </w:rPr>
        <w:t xml:space="preserve"> do all of these things by the time you complete your portfolio.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340"/>
        <w:gridCol w:w="900"/>
        <w:gridCol w:w="340"/>
        <w:gridCol w:w="44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700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order to show you are competent,</w:t>
            </w:r>
          </w:p>
        </w:tc>
        <w:tc>
          <w:tcPr>
            <w:tcW w:w="90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Tick if</w:t>
            </w:r>
          </w:p>
        </w:tc>
        <w:tc>
          <w:tcPr>
            <w:tcW w:w="4800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Further guidance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700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 need to know how to: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3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with an appropriate person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that you understand the problem 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You must be able to show that you understand the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task…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problem or task that you have been given (eg by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6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…and agree how you will tackle it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repeating it in your own words and/or asking for more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6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detail).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Agree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You must be able to discuss and agree with 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appropriate person how to tackle a problem or task, i.e.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you will make the decision jointly with a teacher, tutor 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3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supervisor.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read, understand and extract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Read, understand, extract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from tables, diagrams,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You must know how to obtain information from: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charts and simple graphs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</w:t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tables, such as a timetable or pricelist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36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and understand numbers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36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</w:t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charts, such as a pictogram, pie chart or bar chart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presented in different ways,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(eg to identify the number of items sold on a given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including large numbers in figures 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day, the sales for a week or the day with the most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words, simple fractions, decimals,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sales)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</w:t>
            </w:r>
            <w:r>
              <w:rPr>
                <w:rFonts w:ascii="Arial" w:hAnsi="Arial" w:cs="Arial"/>
                <w:sz w:val="20"/>
                <w:szCs w:val="20"/>
              </w:rPr>
              <w:t>ntages, ratios and negative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</w:t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single line graphs (eg to identify the temperature 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given times of day, or the time of day when the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/>
        </w:trPr>
        <w:tc>
          <w:tcPr>
            <w:tcW w:w="36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and record data from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36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temperature was highest or lowest) diagrams, such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accurate observations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as a simple map, workshop drawing or plan using 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6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scales on familiar measuring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scale such as 10mm = 1m.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36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Read and understand numbers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using everyday units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36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use scales on diagrams to find and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You must know how to deal with numbers presented in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36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different ways, eg write down spoken numbers such as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 information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‘one thousand and fifty’, or ‘three-fifths’, recognise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36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use shape and space to record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</w:trPr>
        <w:tc>
          <w:tcPr>
            <w:tcW w:w="36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decimal fractions, know that one-third is a bit more than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measurements and make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30% or 0.3.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observations.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Collect, record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You must know how to read numbers from scales 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familiar measuring equipment (eg from a thermometer,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tape measure, or measuring jug), and how to make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accurate observations (eg when carrying out stock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checks) using everyday units such as minutes,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millimetres, litres, grams, degrees.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You must record measurements and observations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accurately and in a way that is fit for the purpose of your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3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task.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use methods 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Identify methods and calculations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calculations that are suitable for your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9"/>
                <w:szCs w:val="19"/>
              </w:rPr>
              <w:t>You must know how to select the method and calculation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9"/>
                <w:szCs w:val="19"/>
              </w:rPr>
              <w:t>you need for a task, eg ‘I must multiply these numbers’ 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‘I must divide by 100’.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Describe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You must be able to make notes of or talk through your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3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methods and what you did to achieve your purpose.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to the levels of accuracy you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Carry out calculations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been given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9"/>
                <w:szCs w:val="19"/>
              </w:rPr>
              <w:t>Application of Number requires you to show that you can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36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and subtract, with whole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carry out a number of different types of calculations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36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(amounts or sizes; scales or proportion; handling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numbers and simple decimals with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9"/>
                <w:szCs w:val="19"/>
              </w:rPr>
              <w:t>statistics). ‘Amounts or sizes’ is a single category. ‘Scales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and without a calculator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or proportion’ is another single category. From each of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36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multiply and divide a simple decimal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36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9"/>
                <w:szCs w:val="19"/>
              </w:rPr>
              <w:t>these categories, you must present at least one example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by a whole number, with and without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as evidence.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 calculator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You must be able to carry out calculations both with and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36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3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718" w:right="1240" w:bottom="556" w:left="1260" w:header="720" w:footer="720" w:gutter="0"/>
          <w:cols w:space="720" w:equalWidth="0">
            <w:col w:w="9400"/>
          </w:cols>
          <w:noEndnote/>
        </w:sect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tabs>
          <w:tab w:val="left" w:pos="9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Level 1 Essential Skills Wales in Application of Number (3768)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7"/>
          <w:szCs w:val="17"/>
        </w:rPr>
        <w:t>5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718" w:right="740" w:bottom="556" w:left="1360" w:header="720" w:footer="720" w:gutter="0"/>
          <w:cols w:space="720" w:equalWidth="0">
            <w:col w:w="98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320"/>
        <w:gridCol w:w="3000"/>
        <w:gridCol w:w="900"/>
        <w:gridCol w:w="340"/>
        <w:gridCol w:w="360"/>
        <w:gridCol w:w="410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70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 order to show you are competent,</w:t>
            </w:r>
          </w:p>
        </w:tc>
        <w:tc>
          <w:tcPr>
            <w:tcW w:w="90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Tick if</w:t>
            </w:r>
          </w:p>
        </w:tc>
        <w:tc>
          <w:tcPr>
            <w:tcW w:w="4800" w:type="dxa"/>
            <w:gridSpan w:val="3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Further guidance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700" w:type="dxa"/>
            <w:gridSpan w:val="3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 need to know how to: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recall multiplication facts to 10 x 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without a calculator.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and make connections with division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a)  Amounts or sizes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facts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You must know how to: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 and find simple fractions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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carry out calculations using: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and percentages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" w:cs="Arial Unicode MS" w:hint="eastAsia"/>
                <w:sz w:val="19"/>
                <w:szCs w:val="19"/>
              </w:rPr>
              <w:t>−</w:t>
            </w:r>
            <w:r>
              <w:rPr>
                <w:rFonts w:ascii="Arial" w:hAnsi="Arial" w:cs="Arial"/>
                <w:sz w:val="19"/>
                <w:szCs w:val="19"/>
              </w:rPr>
              <w:t xml:space="preserve">   simple decimals – in the context of everyday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recognise equivalencies between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9"/>
                <w:szCs w:val="19"/>
              </w:rPr>
              <w:t>tasks such as dealing with money, or measuring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fractions, percentages 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9"/>
                <w:szCs w:val="19"/>
              </w:rPr>
              <w:t>using metric units, eg how to multiply and divide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decimals, and use these to find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9"/>
                <w:szCs w:val="19"/>
              </w:rPr>
              <w:t>decimals by 10, 100 and 1000, with and without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proportions of whole numbers add,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a calculator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subtract, multiply, divide and record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" w:cs="Arial Unicode MS" w:hint="eastAsia"/>
                <w:sz w:val="19"/>
                <w:szCs w:val="19"/>
              </w:rPr>
              <w:t>−</w:t>
            </w:r>
            <w:r>
              <w:rPr>
                <w:rFonts w:ascii="Arial" w:hAnsi="Arial" w:cs="Arial"/>
                <w:sz w:val="19"/>
                <w:szCs w:val="19"/>
              </w:rPr>
              <w:t xml:space="preserve">   simple fractions and percentages – how to find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sums of money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parts, such as two-thirds or three-quarters, of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read, measure and record time in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8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whole number amounts or` measurements, and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find percentages, including how to work out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date and time formats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9"/>
                <w:szCs w:val="19"/>
              </w:rPr>
              <w:t>increases in amounts (eg a 10% rise in cost) and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and use appropriate units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decreases in amounts (eg a 20% discount)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and instruments to estimate, read,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sz w:val="19"/>
                <w:szCs w:val="19"/>
              </w:rPr>
              <w:t>−</w:t>
            </w: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areas and volumes –</w:t>
            </w:r>
            <w:r>
              <w:rPr>
                <w:rFonts w:ascii="Arial" w:hAnsi="Arial" w:cs="Arial"/>
                <w:sz w:val="19"/>
                <w:szCs w:val="19"/>
              </w:rPr>
              <w:t xml:space="preserve"> eg how to find 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and compare length,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rectangular area in m</w:t>
            </w:r>
            <w:r>
              <w:rPr>
                <w:rFonts w:ascii="Arial" w:hAnsi="Arial" w:cs="Arial"/>
                <w:sz w:val="23"/>
                <w:szCs w:val="23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or the volume of a box in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weight, capacity, time 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cm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</w:t>
            </w:r>
          </w:p>
        </w:tc>
        <w:tc>
          <w:tcPr>
            <w:tcW w:w="4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convert within a system, eg convert 70 minutes to 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calculate within a system by: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8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hour 10 minutes, 0.36 metres to 360mm, 0.6 hours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−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adding and subtracting common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to 36 minutes.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units of measure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sz w:val="20"/>
                <w:szCs w:val="20"/>
              </w:rPr>
              <w:t>−</w:t>
            </w: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b) Scales or proportion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converting units of measure in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</w:t>
            </w:r>
          </w:p>
        </w:tc>
        <w:tc>
          <w:tcPr>
            <w:tcW w:w="4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You must know how to use simple scales 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system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diagrams to work out actual measurements.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out different properties of a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9"/>
                <w:szCs w:val="19"/>
              </w:rPr>
              <w:t></w:t>
            </w:r>
          </w:p>
        </w:tc>
        <w:tc>
          <w:tcPr>
            <w:tcW w:w="4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9"/>
                <w:szCs w:val="19"/>
              </w:rPr>
              <w:t>When working with proportions, you must know how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variety of shapes, including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to increase and reduce whole-number amounts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perimeters, areas and volumes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using ratio and direct proportion, eg scale up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draw 2-D shapes in different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amounts of food for three times the number of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orientations using grids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people or put items in two piles, one with twice as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use ratios and proportion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many items as the other.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use probability to show (using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c)  Handling statistics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fractions, decimals and percentages)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9"/>
                <w:szCs w:val="19"/>
              </w:rPr>
              <w:t>You must know how to calculate the range and the mean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that some events are more likely 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of a group of up to 10 numbers.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occur than 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Levels of accuracy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average (mean) of up to 10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You must know how to work to levels of accuracy given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items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by a teacher, tutor or trainer, such as the nearest 10p 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range for up to 10 items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nearest hundredth, and to round results.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calculate efficiently using whole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 calculations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numbers, fractions, and decimals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9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9"/>
                <w:szCs w:val="19"/>
              </w:rPr>
              <w:t>You must always check the accuracy of your calculations.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q)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use different ways of checking your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This is often a mental process and you do not have to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methods and calculations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produce evidence every time you do it. Where there is 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series of calculations of the same type, you must record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correct any errors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9"/>
                <w:szCs w:val="19"/>
              </w:rPr>
              <w:t>evidence of how you have checked at least the first few of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that your results make sense.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8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each type. For the remainder, accurate results must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confirm that you have checked effectively.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You must be aware of the importance of checking your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results and be familiar with different methods of carrying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out checks.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 that results make sense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While a calculation may be accurate, it may not ‘make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sense’</w:t>
            </w:r>
            <w:r>
              <w:rPr>
                <w:rFonts w:ascii="Arial" w:hAnsi="Arial" w:cs="Arial"/>
                <w:sz w:val="19"/>
                <w:szCs w:val="19"/>
              </w:rPr>
              <w:t xml:space="preserve"> or be fit for purpose in relation to the problem 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3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task that you have tackled. You must check this.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 the results of your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Choose, use, present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You must be able to identify more than one way to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how your results relate to your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present your findings, and to choose for yourself which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is/are the most suitable for your purpose, eg as discrete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 or task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data in a bar chart, or in a diagram such as a plan of 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describe more than one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18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9"/>
                <w:szCs w:val="19"/>
              </w:rPr>
              <w:t>room or piece of equipment. This does not mean that you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way to present your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have to present the same finding in two different ways,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findings to a familiar given audience,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but that, in your work as a whole, you must use two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including using charts or diagrams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different ways of presenting your findings.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380" w:type="dxa"/>
            <w:vMerge w:val="restart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the correct units, use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380" w:type="dxa"/>
            <w:vMerge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ways to present your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findings, including a chart or graph,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and a diagram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3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your work correctly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704" w:right="1240" w:bottom="567" w:left="1260" w:header="720" w:footer="720" w:gutter="0"/>
          <w:cols w:space="720" w:equalWidth="0">
            <w:col w:w="9400"/>
          </w:cols>
          <w:noEndnote/>
        </w:sect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Level 1 Essential Skills Wales in Application of Number (3768)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704" w:right="5980" w:bottom="567" w:left="820" w:header="720" w:footer="720" w:gutter="0"/>
          <w:cols w:space="720" w:equalWidth="0">
            <w:col w:w="5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0"/>
        <w:gridCol w:w="900"/>
        <w:gridCol w:w="48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70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 order to show you are competent,</w:t>
            </w:r>
          </w:p>
        </w:tc>
        <w:tc>
          <w:tcPr>
            <w:tcW w:w="90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Tick if</w:t>
            </w:r>
          </w:p>
        </w:tc>
        <w:tc>
          <w:tcPr>
            <w:tcW w:w="480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Further guidance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70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 need to know how to: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70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370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f)     describe what your results tell you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Describe and explain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70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and explain how they meet the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9"/>
                <w:szCs w:val="19"/>
              </w:rPr>
              <w:t>You must know how to describe what the results of your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370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purpose of your task.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calculations show in relation to the problem you have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70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tackled, eg show that the results of your calculations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70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2552E9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suggest that a proposed solution will not work.</w:t>
            </w:r>
          </w:p>
        </w:tc>
      </w:tr>
    </w:tbl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704" w:right="1240" w:bottom="556" w:left="1260" w:header="720" w:footer="720" w:gutter="0"/>
          <w:cols w:space="720" w:equalWidth="0">
            <w:col w:w="9400"/>
          </w:cols>
          <w:noEndnote/>
        </w:sect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tabs>
          <w:tab w:val="left" w:pos="9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Level 1 Essential Skills Wales in Application of Number (3768)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7"/>
          <w:szCs w:val="17"/>
        </w:rPr>
        <w:t>7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704" w:right="740" w:bottom="556" w:left="1360" w:header="720" w:footer="720" w:gutter="0"/>
          <w:cols w:space="720" w:equalWidth="0">
            <w:col w:w="9800"/>
          </w:cols>
          <w:noEndnote/>
        </w:sect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line id="_x0000_s1055" style="position:absolute;z-index:-251628544;mso-position-horizontal-relative:page;mso-position-vertical-relative:page" from="62.6pt,121.9pt" to="262.05pt,121.9pt" o:allowincell="f" strokecolor="red" strokeweight=".08464mm">
            <w10:wrap anchorx="page" anchory="page"/>
          </v:line>
        </w:pic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Published by City &amp; Guilds 1 Giltspur Street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64" w:lineRule="auto"/>
        <w:ind w:right="25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London EC1A 9DD</w:t>
      </w: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51" w:lineRule="auto"/>
        <w:ind w:right="1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T +44 (0)844 543 0033 F +44 (0)20 7294 2413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www.cityandguilds.com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City &amp; Guilds is a registered charity established to promote education and training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WW-11-3768</w:t>
      </w: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1440" w:right="7080" w:bottom="1440" w:left="1260" w:header="720" w:footer="720" w:gutter="0"/>
          <w:cols w:space="720" w:equalWidth="0">
            <w:col w:w="3560"/>
          </w:cols>
          <w:noEndnote/>
        </w:sect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552E9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</w:pP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PDF to Word</w:t>
        </w:r>
      </w:hyperlink>
    </w:p>
    <w:sectPr w:rsidR="00000000">
      <w:type w:val="continuous"/>
      <w:pgSz w:w="11900" w:h="16840"/>
      <w:pgMar w:top="1440" w:right="1680" w:bottom="1440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552E9"/>
    <w:rsid w:val="0025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andguild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andguilds.com/e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df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2409</Words>
  <Characters>13735</Characters>
  <Application>Microsoft Office Word</Application>
  <DocSecurity>4</DocSecurity>
  <Lines>114</Lines>
  <Paragraphs>32</Paragraphs>
  <ScaleCrop>false</ScaleCrop>
  <Company/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twelsh10</dc:creator>
  <cp:keywords/>
  <dc:description/>
  <cp:lastModifiedBy>twelsh10</cp:lastModifiedBy>
  <cp:revision>2</cp:revision>
  <dcterms:created xsi:type="dcterms:W3CDTF">2011-05-13T13:12:00Z</dcterms:created>
  <dcterms:modified xsi:type="dcterms:W3CDTF">2011-05-13T13:12:00Z</dcterms:modified>
</cp:coreProperties>
</file>